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Mỗi buổi sáng, tôi thường dậy lúc 6 giờ. Sau khi thức dậy, tôi đánh răng, rửa mặt và tập thể dục nhẹ khoảng 15 phút. Sau đó, tôi ăn sáng với gia đình. Thường thì tôi ăn bánh mì và uống sữa. Khoảng 7 giờ, tôi chuẩn bị sách vở rồi đi đến trường. Tôi thích buổi sáng vì không khí trong lành và yên tĩnh.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