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84B1E" w:rsidRDefault="008934FE" w:rsidP="008934FE">
      <w:pPr>
        <w:jc w:val="center"/>
        <w:rPr>
          <w:rFonts w:ascii="Times New Roman" w:hAnsi="Times New Roman" w:cs="Times New Roman"/>
          <w:b/>
          <w:bCs/>
          <w:sz w:val="40"/>
          <w:szCs w:val="40"/>
        </w:rPr>
      </w:pPr>
      <w:r w:rsidRPr="008934FE">
        <w:rPr>
          <w:rFonts w:ascii="Times New Roman" w:hAnsi="Times New Roman" w:cs="Times New Roman"/>
          <w:b/>
          <w:bCs/>
          <w:sz w:val="40"/>
          <w:szCs w:val="40"/>
        </w:rPr>
        <w:t>ĐẶC TẢ MÔ HÌNH KINH DOANH CUỐI KÌ</w:t>
      </w:r>
    </w:p>
    <w:p w:rsidR="008934FE" w:rsidRPr="008934FE" w:rsidRDefault="008934FE" w:rsidP="008934FE">
      <w:pPr>
        <w:pStyle w:val="ListParagraph"/>
        <w:numPr>
          <w:ilvl w:val="0"/>
          <w:numId w:val="1"/>
        </w:numPr>
        <w:rPr>
          <w:rFonts w:ascii="Times New Roman" w:hAnsi="Times New Roman" w:cs="Times New Roman"/>
          <w:b/>
          <w:bCs/>
          <w:sz w:val="28"/>
          <w:szCs w:val="28"/>
        </w:rPr>
      </w:pPr>
      <w:r w:rsidRPr="008934FE">
        <w:rPr>
          <w:rFonts w:ascii="Times New Roman" w:hAnsi="Times New Roman" w:cs="Times New Roman"/>
          <w:b/>
          <w:bCs/>
          <w:sz w:val="28"/>
          <w:szCs w:val="28"/>
        </w:rPr>
        <w:t>Khái quát chung</w:t>
      </w:r>
    </w:p>
    <w:p w:rsidR="008934FE" w:rsidRPr="008934FE" w:rsidRDefault="008934FE" w:rsidP="008934FE">
      <w:pPr>
        <w:ind w:firstLine="720"/>
        <w:rPr>
          <w:rFonts w:ascii="Times New Roman" w:hAnsi="Times New Roman" w:cs="Times New Roman"/>
          <w:sz w:val="26"/>
          <w:szCs w:val="26"/>
        </w:rPr>
      </w:pPr>
      <w:r w:rsidRPr="008934FE">
        <w:rPr>
          <w:rFonts w:ascii="Times New Roman" w:hAnsi="Times New Roman" w:cs="Times New Roman"/>
          <w:sz w:val="26"/>
          <w:szCs w:val="26"/>
        </w:rPr>
        <w:t xml:space="preserve">Dịch vụ e-banking là dịch vụ ngân hàng điện tử ( ngân hàng qua Internet ), dịch vụ này đc phát triển ở </w:t>
      </w:r>
      <w:r w:rsidR="0045383B">
        <w:rPr>
          <w:rFonts w:ascii="Times New Roman" w:hAnsi="Times New Roman" w:cs="Times New Roman"/>
          <w:sz w:val="26"/>
          <w:szCs w:val="26"/>
        </w:rPr>
        <w:t>V</w:t>
      </w:r>
      <w:r w:rsidRPr="008934FE">
        <w:rPr>
          <w:rFonts w:ascii="Times New Roman" w:hAnsi="Times New Roman" w:cs="Times New Roman"/>
          <w:sz w:val="26"/>
          <w:szCs w:val="26"/>
        </w:rPr>
        <w:t xml:space="preserve">iệt </w:t>
      </w:r>
      <w:r w:rsidR="0045383B">
        <w:rPr>
          <w:rFonts w:ascii="Times New Roman" w:hAnsi="Times New Roman" w:cs="Times New Roman"/>
          <w:sz w:val="26"/>
          <w:szCs w:val="26"/>
        </w:rPr>
        <w:t>N</w:t>
      </w:r>
      <w:r w:rsidRPr="008934FE">
        <w:rPr>
          <w:rFonts w:ascii="Times New Roman" w:hAnsi="Times New Roman" w:cs="Times New Roman"/>
          <w:sz w:val="26"/>
          <w:szCs w:val="26"/>
        </w:rPr>
        <w:t>am</w:t>
      </w:r>
      <w:r w:rsidR="0045383B">
        <w:rPr>
          <w:rFonts w:ascii="Times New Roman" w:hAnsi="Times New Roman" w:cs="Times New Roman"/>
          <w:sz w:val="26"/>
          <w:szCs w:val="26"/>
        </w:rPr>
        <w:t xml:space="preserve"> và</w:t>
      </w:r>
      <w:r w:rsidRPr="008934FE">
        <w:rPr>
          <w:rFonts w:ascii="Times New Roman" w:hAnsi="Times New Roman" w:cs="Times New Roman"/>
          <w:sz w:val="26"/>
          <w:szCs w:val="26"/>
        </w:rPr>
        <w:t xml:space="preserve"> mang lại rất nhiều tiện lợi cho người sử dụng bạn có thể kiểm tra tài khoản của mình trực tuyến ko những thế bạn còn có thể dùng mobile làm vật tra cứu tài khoản của mình, khi đi mua hàng cũng sẽ rất tiện lợi, bạn có thể tham gia mua bán trực tuyến trên các site chấp nhận hình thức này.</w:t>
      </w:r>
    </w:p>
    <w:p w:rsidR="008934FE" w:rsidRPr="008934FE" w:rsidRDefault="008934FE" w:rsidP="008934FE">
      <w:pPr>
        <w:ind w:firstLine="720"/>
        <w:rPr>
          <w:rFonts w:ascii="Times New Roman" w:hAnsi="Times New Roman" w:cs="Times New Roman"/>
          <w:sz w:val="26"/>
          <w:szCs w:val="26"/>
        </w:rPr>
      </w:pPr>
      <w:r w:rsidRPr="008934FE">
        <w:rPr>
          <w:rFonts w:ascii="Times New Roman" w:hAnsi="Times New Roman" w:cs="Times New Roman"/>
          <w:sz w:val="26"/>
          <w:szCs w:val="26"/>
        </w:rPr>
        <w:t>Bạn không phải đến trực tiếp building hay gặp nhân viên nào của nhà băng. Bạn sẽ không còn lo bị phạt tiền vì quá hạn trả hóa đơn, không phải tốn quá nhiều thời gian để viết chi phiếu, dán tem, gửi thư qua bưu điện và chờ đợi ngân hàng gửi bảng kết toán hàng tháng …Đăng ký tài khoản - trên mạng. Gởi tiền - bằng mail hay trực tiếp và tài khoản. Rút tiền - trên mạng, là những lợi ích của việc sử dụng hình thức dịch vụ ngân hàng e-banking.</w:t>
      </w:r>
    </w:p>
    <w:p w:rsidR="008934FE" w:rsidRDefault="008934FE" w:rsidP="008934FE">
      <w:pPr>
        <w:ind w:firstLine="720"/>
        <w:rPr>
          <w:rFonts w:ascii="Times New Roman" w:hAnsi="Times New Roman" w:cs="Times New Roman"/>
          <w:sz w:val="26"/>
          <w:szCs w:val="26"/>
        </w:rPr>
      </w:pPr>
      <w:r w:rsidRPr="008934FE">
        <w:rPr>
          <w:rFonts w:ascii="Times New Roman" w:hAnsi="Times New Roman" w:cs="Times New Roman"/>
          <w:sz w:val="26"/>
          <w:szCs w:val="26"/>
        </w:rPr>
        <w:t>Bên cạnh đó, những công việc thông thường tốn nhiều thời gian xưa nay như trả hóa đơn tiền điện, khi đốt, tiền nước, tiền nhà, hoặc tiền thẻ tín dụng… thì nay chỉ cần khoảng từ 15 đến 30 phút đồng hồ. Khách hàng sử dụng dịch vụ e-banking có thể nhập vào máy tính các dữ liệu về số tiền, số tài khoản và ngày thanh toán là tiền sẽ được rút thẳng từ tài khoản của mình trả cho công ty nhận thanh toán.</w:t>
      </w:r>
    </w:p>
    <w:p w:rsidR="008934FE" w:rsidRPr="00D24F0E" w:rsidRDefault="008934FE" w:rsidP="008934FE">
      <w:pPr>
        <w:pStyle w:val="ListParagraph"/>
        <w:numPr>
          <w:ilvl w:val="0"/>
          <w:numId w:val="1"/>
        </w:numPr>
        <w:rPr>
          <w:rFonts w:ascii="Times New Roman" w:hAnsi="Times New Roman" w:cs="Times New Roman"/>
          <w:b/>
          <w:bCs/>
          <w:sz w:val="28"/>
          <w:szCs w:val="28"/>
        </w:rPr>
      </w:pPr>
      <w:r w:rsidRPr="00D24F0E">
        <w:rPr>
          <w:rFonts w:ascii="Times New Roman" w:hAnsi="Times New Roman" w:cs="Times New Roman"/>
          <w:b/>
          <w:bCs/>
          <w:sz w:val="28"/>
          <w:szCs w:val="28"/>
        </w:rPr>
        <w:t>Sự phát triển của E-Banking</w:t>
      </w:r>
    </w:p>
    <w:p w:rsidR="00D24F0E" w:rsidRDefault="002145C3" w:rsidP="00C84B1F">
      <w:pPr>
        <w:pStyle w:val="ListParagraph"/>
        <w:numPr>
          <w:ilvl w:val="0"/>
          <w:numId w:val="3"/>
        </w:numPr>
        <w:rPr>
          <w:rFonts w:ascii="Times New Roman" w:hAnsi="Times New Roman" w:cs="Times New Roman"/>
          <w:sz w:val="26"/>
          <w:szCs w:val="26"/>
        </w:rPr>
      </w:pPr>
      <w:r w:rsidRPr="00D24F0E">
        <w:rPr>
          <w:rFonts w:ascii="Times New Roman" w:hAnsi="Times New Roman" w:cs="Times New Roman"/>
          <w:b/>
          <w:bCs/>
          <w:sz w:val="26"/>
          <w:szCs w:val="26"/>
        </w:rPr>
        <w:t>E-Banking toàn cầu – Xu thế hiện nay</w:t>
      </w:r>
      <w:r w:rsidRPr="00C84B1F">
        <w:rPr>
          <w:rFonts w:ascii="Times New Roman" w:hAnsi="Times New Roman" w:cs="Times New Roman"/>
          <w:sz w:val="26"/>
          <w:szCs w:val="26"/>
        </w:rPr>
        <w:br/>
        <w:t>·</w:t>
      </w:r>
      <w:r w:rsidR="00C84B1F" w:rsidRPr="00C84B1F">
        <w:rPr>
          <w:rFonts w:ascii="Times New Roman" w:hAnsi="Times New Roman" w:cs="Times New Roman"/>
          <w:sz w:val="26"/>
          <w:szCs w:val="26"/>
        </w:rPr>
        <w:t xml:space="preserve"> </w:t>
      </w:r>
      <w:r w:rsidRPr="00C84B1F">
        <w:rPr>
          <w:rFonts w:ascii="Times New Roman" w:hAnsi="Times New Roman" w:cs="Times New Roman"/>
          <w:sz w:val="26"/>
          <w:szCs w:val="26"/>
        </w:rPr>
        <w:t>Xu thế chung trong ngành ngân hàng là sự hội tụ về mọi mặt, bao gồm: kênh phân phối, văn hoá bán hàng, các quy trình Back-office và cơ sở hạ tầng quản lý tri thức đều được tích hợp thông qua môi trường điện tử.</w:t>
      </w:r>
      <w:r w:rsidRPr="00C84B1F">
        <w:rPr>
          <w:rFonts w:ascii="Times New Roman" w:hAnsi="Times New Roman" w:cs="Times New Roman"/>
          <w:sz w:val="26"/>
          <w:szCs w:val="26"/>
        </w:rPr>
        <w:br/>
        <w:t>·</w:t>
      </w:r>
      <w:r w:rsidR="00C84B1F" w:rsidRPr="00C84B1F">
        <w:rPr>
          <w:rFonts w:ascii="Times New Roman" w:hAnsi="Times New Roman" w:cs="Times New Roman"/>
          <w:sz w:val="26"/>
          <w:szCs w:val="26"/>
        </w:rPr>
        <w:t xml:space="preserve"> </w:t>
      </w:r>
      <w:r w:rsidRPr="00C84B1F">
        <w:rPr>
          <w:rFonts w:ascii="Times New Roman" w:hAnsi="Times New Roman" w:cs="Times New Roman"/>
          <w:sz w:val="26"/>
          <w:szCs w:val="26"/>
        </w:rPr>
        <w:t>Sự tích hợp thành công giúp ngân hàng phát triển chuỗi cung ứng sản phẩm liền mạch trong suốt đối với khách hàng.</w:t>
      </w:r>
      <w:r w:rsidRPr="00C84B1F">
        <w:rPr>
          <w:rFonts w:ascii="Times New Roman" w:hAnsi="Times New Roman" w:cs="Times New Roman"/>
          <w:sz w:val="26"/>
          <w:szCs w:val="26"/>
        </w:rPr>
        <w:br/>
        <w:t>·</w:t>
      </w:r>
      <w:r w:rsidR="00C84B1F" w:rsidRPr="00C84B1F">
        <w:rPr>
          <w:rFonts w:ascii="Times New Roman" w:hAnsi="Times New Roman" w:cs="Times New Roman"/>
          <w:sz w:val="26"/>
          <w:szCs w:val="26"/>
        </w:rPr>
        <w:t xml:space="preserve"> </w:t>
      </w:r>
      <w:r w:rsidRPr="00C84B1F">
        <w:rPr>
          <w:rFonts w:ascii="Times New Roman" w:hAnsi="Times New Roman" w:cs="Times New Roman"/>
          <w:sz w:val="26"/>
          <w:szCs w:val="26"/>
        </w:rPr>
        <w:t>Ngân hàng dịch chuyển sự tập trung: từ chú trọng sản phẩm thành chú trọng khách hàng.</w:t>
      </w:r>
      <w:r w:rsidRPr="00C84B1F">
        <w:rPr>
          <w:rFonts w:ascii="Times New Roman" w:hAnsi="Times New Roman" w:cs="Times New Roman"/>
          <w:sz w:val="26"/>
          <w:szCs w:val="26"/>
        </w:rPr>
        <w:br/>
        <w:t>·</w:t>
      </w:r>
      <w:r w:rsidR="00C84B1F" w:rsidRPr="00C84B1F">
        <w:rPr>
          <w:rFonts w:ascii="Times New Roman" w:hAnsi="Times New Roman" w:cs="Times New Roman"/>
          <w:sz w:val="26"/>
          <w:szCs w:val="26"/>
        </w:rPr>
        <w:t xml:space="preserve"> </w:t>
      </w:r>
      <w:r w:rsidRPr="00C84B1F">
        <w:rPr>
          <w:rFonts w:ascii="Times New Roman" w:hAnsi="Times New Roman" w:cs="Times New Roman"/>
          <w:sz w:val="26"/>
          <w:szCs w:val="26"/>
        </w:rPr>
        <w:t>Kết nối khách hàng và nhà cung cấp dịch vụ, các tổ chức tài chính kích thích/ thúc đẩy sự tin cậy của khách hàng, và đóng vai trò trung gian đảm bảo nhà cung cấp được thanh toán đầy đủ và khách hàng thoả mãn với dịch vụ.</w:t>
      </w:r>
      <w:r w:rsidRPr="00C84B1F">
        <w:rPr>
          <w:rFonts w:ascii="Times New Roman" w:hAnsi="Times New Roman" w:cs="Times New Roman"/>
          <w:sz w:val="26"/>
          <w:szCs w:val="26"/>
        </w:rPr>
        <w:br/>
        <w:t>·</w:t>
      </w:r>
      <w:r w:rsidR="00C84B1F" w:rsidRPr="00C84B1F">
        <w:rPr>
          <w:rFonts w:ascii="Times New Roman" w:hAnsi="Times New Roman" w:cs="Times New Roman"/>
          <w:sz w:val="26"/>
          <w:szCs w:val="26"/>
        </w:rPr>
        <w:t xml:space="preserve"> </w:t>
      </w:r>
      <w:r w:rsidRPr="00C84B1F">
        <w:rPr>
          <w:rFonts w:ascii="Times New Roman" w:hAnsi="Times New Roman" w:cs="Times New Roman"/>
          <w:sz w:val="26"/>
          <w:szCs w:val="26"/>
        </w:rPr>
        <w:t>Kết quả cuối cùng: Phát triển, duy trì khách hàng với quy mô lớn, tiết kiệm chi phí và gia tăng lợi nhuận</w:t>
      </w:r>
      <w:r w:rsidR="00D24F0E">
        <w:rPr>
          <w:rFonts w:ascii="Times New Roman" w:hAnsi="Times New Roman" w:cs="Times New Roman"/>
          <w:sz w:val="26"/>
          <w:szCs w:val="26"/>
        </w:rPr>
        <w:t>.</w:t>
      </w:r>
    </w:p>
    <w:p w:rsidR="0045383B" w:rsidRDefault="002145C3" w:rsidP="00C84B1F">
      <w:pPr>
        <w:pStyle w:val="ListParagraph"/>
        <w:numPr>
          <w:ilvl w:val="0"/>
          <w:numId w:val="3"/>
        </w:numPr>
        <w:rPr>
          <w:rFonts w:ascii="Times New Roman" w:hAnsi="Times New Roman" w:cs="Times New Roman"/>
          <w:sz w:val="26"/>
          <w:szCs w:val="26"/>
        </w:rPr>
      </w:pPr>
      <w:r w:rsidRPr="00D24F0E">
        <w:rPr>
          <w:rFonts w:ascii="Times New Roman" w:hAnsi="Times New Roman" w:cs="Times New Roman"/>
          <w:b/>
          <w:bCs/>
          <w:sz w:val="26"/>
          <w:szCs w:val="26"/>
        </w:rPr>
        <w:t>E-Banking tại Vietnam</w:t>
      </w:r>
      <w:r w:rsidRPr="00C84B1F">
        <w:rPr>
          <w:rFonts w:ascii="Times New Roman" w:hAnsi="Times New Roman" w:cs="Times New Roman"/>
          <w:sz w:val="26"/>
          <w:szCs w:val="26"/>
        </w:rPr>
        <w:br/>
        <w:t>·</w:t>
      </w:r>
      <w:r w:rsidR="00C84B1F" w:rsidRPr="00C84B1F">
        <w:rPr>
          <w:rFonts w:ascii="Times New Roman" w:hAnsi="Times New Roman" w:cs="Times New Roman"/>
          <w:sz w:val="26"/>
          <w:szCs w:val="26"/>
        </w:rPr>
        <w:t xml:space="preserve"> </w:t>
      </w:r>
      <w:r w:rsidRPr="00C84B1F">
        <w:rPr>
          <w:rFonts w:ascii="Times New Roman" w:hAnsi="Times New Roman" w:cs="Times New Roman"/>
          <w:sz w:val="26"/>
          <w:szCs w:val="26"/>
        </w:rPr>
        <w:t>Hệ thống thanh toán điện tử bắt đầu có sự tham gia của hệ thống SWIFT (Tháng 3 năm 1995)</w:t>
      </w:r>
      <w:r w:rsidR="00D24F0E">
        <w:rPr>
          <w:rFonts w:ascii="Times New Roman" w:hAnsi="Times New Roman" w:cs="Times New Roman"/>
          <w:sz w:val="26"/>
          <w:szCs w:val="26"/>
        </w:rPr>
        <w:t>.</w:t>
      </w:r>
      <w:r w:rsidRPr="00C84B1F">
        <w:rPr>
          <w:rFonts w:ascii="Times New Roman" w:hAnsi="Times New Roman" w:cs="Times New Roman"/>
          <w:sz w:val="26"/>
          <w:szCs w:val="26"/>
        </w:rPr>
        <w:br/>
        <w:t>·</w:t>
      </w:r>
      <w:r w:rsidR="00C84B1F" w:rsidRPr="00C84B1F">
        <w:rPr>
          <w:rFonts w:ascii="Times New Roman" w:hAnsi="Times New Roman" w:cs="Times New Roman"/>
          <w:sz w:val="26"/>
          <w:szCs w:val="26"/>
        </w:rPr>
        <w:t xml:space="preserve"> </w:t>
      </w:r>
      <w:r w:rsidRPr="00C84B1F">
        <w:rPr>
          <w:rFonts w:ascii="Times New Roman" w:hAnsi="Times New Roman" w:cs="Times New Roman"/>
          <w:sz w:val="26"/>
          <w:szCs w:val="26"/>
        </w:rPr>
        <w:t>Hệ thống thanh toán điện tử liên ngân hàng (T5/2002) cho phép phát triển ngân hàng bán lẻ và bán buôn</w:t>
      </w:r>
      <w:r w:rsidR="00D24F0E">
        <w:rPr>
          <w:rFonts w:ascii="Times New Roman" w:hAnsi="Times New Roman" w:cs="Times New Roman"/>
          <w:sz w:val="26"/>
          <w:szCs w:val="26"/>
        </w:rPr>
        <w:t>.</w:t>
      </w:r>
      <w:r w:rsidRPr="00C84B1F">
        <w:rPr>
          <w:rFonts w:ascii="Times New Roman" w:hAnsi="Times New Roman" w:cs="Times New Roman"/>
          <w:sz w:val="26"/>
          <w:szCs w:val="26"/>
        </w:rPr>
        <w:br/>
      </w:r>
      <w:r w:rsidRPr="00C84B1F">
        <w:rPr>
          <w:rFonts w:ascii="Times New Roman" w:hAnsi="Times New Roman" w:cs="Times New Roman"/>
          <w:sz w:val="26"/>
          <w:szCs w:val="26"/>
        </w:rPr>
        <w:lastRenderedPageBreak/>
        <w:t>·</w:t>
      </w:r>
      <w:r w:rsidR="00D24F0E">
        <w:rPr>
          <w:rFonts w:ascii="Times New Roman" w:hAnsi="Times New Roman" w:cs="Times New Roman"/>
          <w:sz w:val="26"/>
          <w:szCs w:val="26"/>
        </w:rPr>
        <w:t xml:space="preserve"> </w:t>
      </w:r>
      <w:r w:rsidRPr="00C84B1F">
        <w:rPr>
          <w:rFonts w:ascii="Times New Roman" w:hAnsi="Times New Roman" w:cs="Times New Roman"/>
          <w:sz w:val="26"/>
          <w:szCs w:val="26"/>
        </w:rPr>
        <w:t>Các ngân hàng áp dụng dịch vụ cơ bản của ngân hàng điện tử (Truy vấn) TECHCOMBANK, VCB, và một số ngân hàng khác</w:t>
      </w:r>
      <w:r w:rsidR="00D24F0E">
        <w:rPr>
          <w:rFonts w:ascii="Times New Roman" w:hAnsi="Times New Roman" w:cs="Times New Roman"/>
          <w:sz w:val="26"/>
          <w:szCs w:val="26"/>
        </w:rPr>
        <w:t>.</w:t>
      </w:r>
      <w:r w:rsidRPr="00C84B1F">
        <w:rPr>
          <w:rFonts w:ascii="Times New Roman" w:hAnsi="Times New Roman" w:cs="Times New Roman"/>
          <w:sz w:val="26"/>
          <w:szCs w:val="26"/>
        </w:rPr>
        <w:br/>
        <w:t>·</w:t>
      </w:r>
      <w:r w:rsidR="00D24F0E">
        <w:rPr>
          <w:rFonts w:ascii="Times New Roman" w:hAnsi="Times New Roman" w:cs="Times New Roman"/>
          <w:sz w:val="26"/>
          <w:szCs w:val="26"/>
        </w:rPr>
        <w:t xml:space="preserve"> </w:t>
      </w:r>
      <w:r w:rsidRPr="00C84B1F">
        <w:rPr>
          <w:rFonts w:ascii="Times New Roman" w:hAnsi="Times New Roman" w:cs="Times New Roman"/>
          <w:sz w:val="26"/>
          <w:szCs w:val="26"/>
        </w:rPr>
        <w:t>Các kênh giao dịch phi truyền thông như ATM, POS cũng được các ngân hàng đầu tư và khách hàng sử dụng ngày càng phổ biến</w:t>
      </w:r>
      <w:r w:rsidR="00D24F0E">
        <w:rPr>
          <w:rFonts w:ascii="Times New Roman" w:hAnsi="Times New Roman" w:cs="Times New Roman"/>
          <w:sz w:val="26"/>
          <w:szCs w:val="26"/>
        </w:rPr>
        <w:t>.</w:t>
      </w:r>
      <w:r w:rsidRPr="00C84B1F">
        <w:rPr>
          <w:rFonts w:ascii="Times New Roman" w:hAnsi="Times New Roman" w:cs="Times New Roman"/>
          <w:sz w:val="26"/>
          <w:szCs w:val="26"/>
        </w:rPr>
        <w:br/>
        <w:t>·</w:t>
      </w:r>
      <w:r w:rsidR="00D24F0E">
        <w:rPr>
          <w:rFonts w:ascii="Times New Roman" w:hAnsi="Times New Roman" w:cs="Times New Roman"/>
          <w:sz w:val="26"/>
          <w:szCs w:val="26"/>
        </w:rPr>
        <w:t xml:space="preserve"> </w:t>
      </w:r>
      <w:r w:rsidRPr="00C84B1F">
        <w:rPr>
          <w:rFonts w:ascii="Times New Roman" w:hAnsi="Times New Roman" w:cs="Times New Roman"/>
          <w:sz w:val="26"/>
          <w:szCs w:val="26"/>
        </w:rPr>
        <w:t>Một số ngân hàng NN tại việt Nam cung cấp dịch vụ NHĐT thực thụ: Citibanking (Citibank), Hexagon (HSBC), DB-Direct (Deutsch Bank), ANZ-link (ANZ bank). Tuy nhiên mới dừng lại ở việc cung cấp cho KH là doanh nghiệp</w:t>
      </w:r>
      <w:r w:rsidR="00D24F0E">
        <w:rPr>
          <w:rFonts w:ascii="Times New Roman" w:hAnsi="Times New Roman" w:cs="Times New Roman"/>
          <w:sz w:val="26"/>
          <w:szCs w:val="26"/>
        </w:rPr>
        <w:t>.</w:t>
      </w:r>
      <w:r w:rsidRPr="00C84B1F">
        <w:rPr>
          <w:rFonts w:ascii="Times New Roman" w:hAnsi="Times New Roman" w:cs="Times New Roman"/>
          <w:sz w:val="26"/>
          <w:szCs w:val="26"/>
        </w:rPr>
        <w:br/>
        <w:t>·</w:t>
      </w:r>
      <w:r w:rsidR="00D24F0E">
        <w:rPr>
          <w:rFonts w:ascii="Times New Roman" w:hAnsi="Times New Roman" w:cs="Times New Roman"/>
          <w:sz w:val="26"/>
          <w:szCs w:val="26"/>
        </w:rPr>
        <w:t xml:space="preserve"> </w:t>
      </w:r>
      <w:r w:rsidRPr="00C84B1F">
        <w:rPr>
          <w:rFonts w:ascii="Times New Roman" w:hAnsi="Times New Roman" w:cs="Times New Roman"/>
          <w:sz w:val="26"/>
          <w:szCs w:val="26"/>
        </w:rPr>
        <w:t>Techcombank là ngân hàng TMCP đầu tiên được NHNN cấp phép cho cung cấp dịch vụ E-banking thực thụ theo các tiêu chuẩn quốc tế ra thị trường và đặc biệt là khách hàng bán lẻ.</w:t>
      </w:r>
    </w:p>
    <w:p w:rsidR="0045383B" w:rsidRDefault="0045383B" w:rsidP="0045383B">
      <w:pPr>
        <w:pStyle w:val="ListParagraph"/>
        <w:numPr>
          <w:ilvl w:val="0"/>
          <w:numId w:val="1"/>
        </w:numPr>
        <w:rPr>
          <w:rFonts w:ascii="Times New Roman" w:hAnsi="Times New Roman" w:cs="Times New Roman"/>
          <w:sz w:val="26"/>
          <w:szCs w:val="26"/>
        </w:rPr>
      </w:pPr>
      <w:r w:rsidRPr="0045383B">
        <w:rPr>
          <w:rFonts w:ascii="Times New Roman" w:hAnsi="Times New Roman" w:cs="Times New Roman"/>
          <w:b/>
          <w:bCs/>
          <w:sz w:val="28"/>
          <w:szCs w:val="28"/>
        </w:rPr>
        <w:t>ỨNG DỤNG CỦA E-BANKING</w:t>
      </w:r>
    </w:p>
    <w:p w:rsidR="0045383B" w:rsidRDefault="0045383B" w:rsidP="0045383B">
      <w:pPr>
        <w:pStyle w:val="ListParagraph"/>
        <w:numPr>
          <w:ilvl w:val="0"/>
          <w:numId w:val="4"/>
        </w:numPr>
        <w:rPr>
          <w:rFonts w:ascii="Times New Roman" w:hAnsi="Times New Roman" w:cs="Times New Roman"/>
          <w:sz w:val="26"/>
          <w:szCs w:val="26"/>
        </w:rPr>
      </w:pPr>
      <w:r w:rsidRPr="0045383B">
        <w:rPr>
          <w:rFonts w:ascii="Times New Roman" w:hAnsi="Times New Roman" w:cs="Times New Roman"/>
          <w:b/>
          <w:bCs/>
          <w:sz w:val="26"/>
          <w:szCs w:val="26"/>
        </w:rPr>
        <w:t>Đối tượng:</w:t>
      </w:r>
      <w:r w:rsidRPr="0045383B">
        <w:rPr>
          <w:rFonts w:ascii="Times New Roman" w:hAnsi="Times New Roman" w:cs="Times New Roman"/>
          <w:sz w:val="26"/>
          <w:szCs w:val="26"/>
        </w:rPr>
        <w:t> Đối tượng sử dụng ebanking là tất cả các cá nhân và doanh nghiệp quan hệ với ngân hàng.</w:t>
      </w:r>
    </w:p>
    <w:p w:rsidR="0045383B" w:rsidRDefault="0045383B" w:rsidP="0045383B">
      <w:pPr>
        <w:pStyle w:val="ListParagraph"/>
        <w:numPr>
          <w:ilvl w:val="0"/>
          <w:numId w:val="4"/>
        </w:numPr>
        <w:rPr>
          <w:rFonts w:ascii="Times New Roman" w:hAnsi="Times New Roman" w:cs="Times New Roman"/>
          <w:sz w:val="26"/>
          <w:szCs w:val="26"/>
        </w:rPr>
      </w:pPr>
      <w:r w:rsidRPr="0045383B">
        <w:rPr>
          <w:rFonts w:ascii="Times New Roman" w:hAnsi="Times New Roman" w:cs="Times New Roman"/>
          <w:b/>
          <w:bCs/>
          <w:sz w:val="26"/>
          <w:szCs w:val="26"/>
        </w:rPr>
        <w:t>Chức năng ngân hàng điện tử:</w:t>
      </w:r>
      <w:r w:rsidRPr="0045383B">
        <w:rPr>
          <w:rFonts w:ascii="Times New Roman" w:hAnsi="Times New Roman" w:cs="Times New Roman"/>
          <w:sz w:val="26"/>
          <w:szCs w:val="26"/>
        </w:rPr>
        <w:br/>
        <w:t>Ngân hàng điện tử đóng một vai trò quan trọng trong việc hỗ trợ thương mại điện tử cho các doanh nghiệp như :</w:t>
      </w:r>
      <w:r w:rsidRPr="0045383B">
        <w:rPr>
          <w:rFonts w:ascii="Times New Roman" w:hAnsi="Times New Roman" w:cs="Times New Roman"/>
          <w:sz w:val="26"/>
          <w:szCs w:val="26"/>
        </w:rPr>
        <w:br/>
        <w:t>- Chuyển tiền</w:t>
      </w:r>
      <w:r w:rsidRPr="0045383B">
        <w:rPr>
          <w:rFonts w:ascii="Times New Roman" w:hAnsi="Times New Roman" w:cs="Times New Roman"/>
          <w:sz w:val="26"/>
          <w:szCs w:val="26"/>
        </w:rPr>
        <w:br/>
        <w:t>- Mở L/C</w:t>
      </w:r>
      <w:r w:rsidRPr="0045383B">
        <w:rPr>
          <w:rFonts w:ascii="Times New Roman" w:hAnsi="Times New Roman" w:cs="Times New Roman"/>
          <w:sz w:val="26"/>
          <w:szCs w:val="26"/>
        </w:rPr>
        <w:br/>
        <w:t>- Chuyển tiền giữa các tài khoản</w:t>
      </w:r>
      <w:r w:rsidRPr="0045383B">
        <w:rPr>
          <w:rFonts w:ascii="Times New Roman" w:hAnsi="Times New Roman" w:cs="Times New Roman"/>
          <w:sz w:val="26"/>
          <w:szCs w:val="26"/>
        </w:rPr>
        <w:br/>
        <w:t>- Thanh toán hoá đơn</w:t>
      </w:r>
      <w:r w:rsidRPr="0045383B">
        <w:rPr>
          <w:rFonts w:ascii="Times New Roman" w:hAnsi="Times New Roman" w:cs="Times New Roman"/>
          <w:sz w:val="26"/>
          <w:szCs w:val="26"/>
        </w:rPr>
        <w:br/>
        <w:t>- Kiểm tra tài khoản và số dư tài khoản</w:t>
      </w:r>
      <w:r w:rsidRPr="0045383B">
        <w:rPr>
          <w:rFonts w:ascii="Times New Roman" w:hAnsi="Times New Roman" w:cs="Times New Roman"/>
          <w:sz w:val="26"/>
          <w:szCs w:val="26"/>
        </w:rPr>
        <w:br/>
        <w:t>- Kiểm tra dư nợ</w:t>
      </w:r>
      <w:r w:rsidRPr="0045383B">
        <w:rPr>
          <w:rFonts w:ascii="Times New Roman" w:hAnsi="Times New Roman" w:cs="Times New Roman"/>
          <w:sz w:val="26"/>
          <w:szCs w:val="26"/>
        </w:rPr>
        <w:br/>
        <w:t>- Tải các thông tin tài chính.</w:t>
      </w:r>
      <w:r w:rsidRPr="0045383B">
        <w:rPr>
          <w:rFonts w:ascii="Times New Roman" w:hAnsi="Times New Roman" w:cs="Times New Roman"/>
          <w:sz w:val="26"/>
          <w:szCs w:val="26"/>
        </w:rPr>
        <w:br/>
        <w:t>- Kiểm tra số dư tài khoản</w:t>
      </w:r>
      <w:r w:rsidRPr="0045383B">
        <w:rPr>
          <w:rFonts w:ascii="Times New Roman" w:hAnsi="Times New Roman" w:cs="Times New Roman"/>
          <w:sz w:val="26"/>
          <w:szCs w:val="26"/>
        </w:rPr>
        <w:br/>
        <w:t>- Chuyển khoảng giữa tài khoản nội bộ , quốc gia và quốc tế .</w:t>
      </w:r>
      <w:r w:rsidRPr="0045383B">
        <w:rPr>
          <w:rFonts w:ascii="Times New Roman" w:hAnsi="Times New Roman" w:cs="Times New Roman"/>
          <w:sz w:val="26"/>
          <w:szCs w:val="26"/>
        </w:rPr>
        <w:br/>
        <w:t>- Thanh toán LC cho các doanh nghiệp </w:t>
      </w:r>
    </w:p>
    <w:p w:rsidR="00FA1E6A" w:rsidRDefault="0045383B" w:rsidP="0045383B">
      <w:pPr>
        <w:pStyle w:val="ListParagraph"/>
        <w:numPr>
          <w:ilvl w:val="0"/>
          <w:numId w:val="1"/>
        </w:numPr>
        <w:rPr>
          <w:rFonts w:ascii="Times New Roman" w:hAnsi="Times New Roman" w:cs="Times New Roman"/>
          <w:sz w:val="26"/>
          <w:szCs w:val="26"/>
        </w:rPr>
      </w:pPr>
      <w:r w:rsidRPr="00BB373E">
        <w:rPr>
          <w:rFonts w:ascii="Times New Roman" w:hAnsi="Times New Roman" w:cs="Times New Roman"/>
          <w:b/>
          <w:bCs/>
          <w:sz w:val="28"/>
          <w:szCs w:val="28"/>
        </w:rPr>
        <w:t>CÁC MÔ HÌNH NGÂN HÀNG ĐIỆN TỬ</w:t>
      </w:r>
      <w:r w:rsidRPr="0045383B">
        <w:rPr>
          <w:rFonts w:ascii="Times New Roman" w:hAnsi="Times New Roman" w:cs="Times New Roman"/>
          <w:sz w:val="26"/>
          <w:szCs w:val="26"/>
        </w:rPr>
        <w:br/>
      </w:r>
      <w:r w:rsidRPr="00BB373E">
        <w:rPr>
          <w:rFonts w:ascii="Times New Roman" w:hAnsi="Times New Roman" w:cs="Times New Roman"/>
          <w:b/>
          <w:bCs/>
          <w:sz w:val="26"/>
          <w:szCs w:val="26"/>
        </w:rPr>
        <w:t>1/ PC banking:</w:t>
      </w:r>
      <w:r w:rsidRPr="0045383B">
        <w:rPr>
          <w:rFonts w:ascii="Times New Roman" w:hAnsi="Times New Roman" w:cs="Times New Roman"/>
          <w:sz w:val="26"/>
          <w:szCs w:val="26"/>
        </w:rPr>
        <w:t xml:space="preserve"> là hình thức theo đó ngân hàng có thể cung cấp phần mềm được cài đặt tại các văn phòng của người sử dụng. Sau đó người sử dụng có thể truy cập tài khoản của mình thông qua modem và đường nối điện thoại với ngân hàng. Đồng thời họ có thể chuyển tiền từ tài khoản vãng lai sang tài khoản tiết kiệm của cùng một chủ tài khoản. Cách truy cập này không cần thiết phải thông qua Internet.</w:t>
      </w:r>
      <w:r w:rsidRPr="0045383B">
        <w:rPr>
          <w:rFonts w:ascii="Times New Roman" w:hAnsi="Times New Roman" w:cs="Times New Roman"/>
          <w:sz w:val="26"/>
          <w:szCs w:val="26"/>
        </w:rPr>
        <w:br/>
      </w:r>
      <w:r w:rsidRPr="00BB373E">
        <w:rPr>
          <w:rFonts w:ascii="Times New Roman" w:hAnsi="Times New Roman" w:cs="Times New Roman"/>
          <w:b/>
          <w:bCs/>
          <w:sz w:val="26"/>
          <w:szCs w:val="26"/>
        </w:rPr>
        <w:t>2/ Internet Banking:</w:t>
      </w:r>
      <w:r w:rsidRPr="0045383B">
        <w:rPr>
          <w:rFonts w:ascii="Times New Roman" w:hAnsi="Times New Roman" w:cs="Times New Roman"/>
          <w:sz w:val="26"/>
          <w:szCs w:val="26"/>
        </w:rPr>
        <w:t xml:space="preserve"> Internet banking đóng một vai trò tích cực hơn. Mỗi trang chủ của ngân hàng được coi là một cửa sổ giao dịch. Thông qua trang chủ của ngân hàng, người sử dụng có thể truy cập tài khoản của mình và các dịch vụ trực tuyến khác như mua hợp đồng bảo hiểm, đầu tư vào chứng khoán.... Mỗi lần nhấp chuột sẽ là một cơ hội để </w:t>
      </w:r>
      <w:hyperlink r:id="rId5" w:tgtFrame="_blank" w:history="1">
        <w:r w:rsidRPr="0045383B">
          <w:rPr>
            <w:rFonts w:ascii="Times New Roman" w:hAnsi="Times New Roman" w:cs="Times New Roman"/>
            <w:sz w:val="26"/>
            <w:szCs w:val="26"/>
          </w:rPr>
          <w:t>kinh doanh</w:t>
        </w:r>
      </w:hyperlink>
      <w:r w:rsidRPr="0045383B">
        <w:rPr>
          <w:rFonts w:ascii="Times New Roman" w:hAnsi="Times New Roman" w:cs="Times New Roman"/>
          <w:sz w:val="26"/>
          <w:szCs w:val="26"/>
        </w:rPr>
        <w:t xml:space="preserve"> và đầu tư, theo đó </w:t>
      </w:r>
      <w:r w:rsidRPr="0045383B">
        <w:rPr>
          <w:rFonts w:ascii="Times New Roman" w:hAnsi="Times New Roman" w:cs="Times New Roman"/>
          <w:sz w:val="26"/>
          <w:szCs w:val="26"/>
        </w:rPr>
        <w:lastRenderedPageBreak/>
        <w:t>ngân hàng thay mặt khách hàng thanh toán và trừ các chi phí dịch vụ thông qua tài khoản của họ tại ngân hàng.</w:t>
      </w:r>
    </w:p>
    <w:p w:rsidR="00FA1E6A" w:rsidRPr="00FA1E6A" w:rsidRDefault="00FA1E6A" w:rsidP="0045383B">
      <w:pPr>
        <w:pStyle w:val="ListParagraph"/>
        <w:numPr>
          <w:ilvl w:val="0"/>
          <w:numId w:val="1"/>
        </w:numPr>
        <w:rPr>
          <w:rFonts w:ascii="Times New Roman" w:hAnsi="Times New Roman" w:cs="Times New Roman"/>
          <w:sz w:val="26"/>
          <w:szCs w:val="26"/>
        </w:rPr>
      </w:pPr>
      <w:r>
        <w:rPr>
          <w:rFonts w:ascii="Times New Roman" w:hAnsi="Times New Roman" w:cs="Times New Roman"/>
          <w:b/>
          <w:bCs/>
          <w:sz w:val="28"/>
          <w:szCs w:val="28"/>
        </w:rPr>
        <w:t>Hình thức kinh doanh</w:t>
      </w:r>
    </w:p>
    <w:p w:rsidR="008934FE" w:rsidRPr="00FA1E6A" w:rsidRDefault="00FA1E6A" w:rsidP="00FA1E6A">
      <w:pPr>
        <w:pStyle w:val="ListParagraph"/>
        <w:ind w:left="1080" w:firstLine="360"/>
        <w:rPr>
          <w:rFonts w:ascii="Times New Roman" w:hAnsi="Times New Roman" w:cs="Times New Roman"/>
          <w:sz w:val="26"/>
          <w:szCs w:val="26"/>
        </w:rPr>
      </w:pPr>
      <w:r w:rsidRPr="00FA1E6A">
        <w:rPr>
          <w:rFonts w:ascii="Times New Roman" w:hAnsi="Times New Roman" w:cs="Times New Roman"/>
          <w:sz w:val="26"/>
          <w:szCs w:val="26"/>
        </w:rPr>
        <w:t xml:space="preserve">Thu nhập dịch vụ </w:t>
      </w:r>
      <w:r w:rsidR="003F32DD">
        <w:rPr>
          <w:rFonts w:ascii="Times New Roman" w:hAnsi="Times New Roman" w:cs="Times New Roman"/>
          <w:sz w:val="26"/>
          <w:szCs w:val="26"/>
        </w:rPr>
        <w:t xml:space="preserve">E-Banking </w:t>
      </w:r>
      <w:r w:rsidRPr="00FA1E6A">
        <w:rPr>
          <w:rFonts w:ascii="Times New Roman" w:hAnsi="Times New Roman" w:cs="Times New Roman"/>
          <w:sz w:val="26"/>
          <w:szCs w:val="26"/>
        </w:rPr>
        <w:t xml:space="preserve">bao gồm các loại phí liên quan đến phát hành, quản lý, giao dịch như phí phát hành thẻ, phí thường niên, phí quản lý tài khoản, phí chuyển tiền,... Sự gia tăng thu nhập dịch vụ </w:t>
      </w:r>
      <w:r w:rsidR="003F32DD">
        <w:rPr>
          <w:rFonts w:ascii="Times New Roman" w:hAnsi="Times New Roman" w:cs="Times New Roman"/>
          <w:sz w:val="26"/>
          <w:szCs w:val="26"/>
        </w:rPr>
        <w:t xml:space="preserve">E-Banking </w:t>
      </w:r>
      <w:r w:rsidRPr="00FA1E6A">
        <w:rPr>
          <w:rFonts w:ascii="Times New Roman" w:hAnsi="Times New Roman" w:cs="Times New Roman"/>
          <w:sz w:val="26"/>
          <w:szCs w:val="26"/>
        </w:rPr>
        <w:t>qua các năm chứng tỏ số lượng khách hàng sử dụng dịch vụ này nhiều và tần suất sử dụng ngày càng tăng.</w:t>
      </w:r>
      <w:r w:rsidR="002145C3" w:rsidRPr="00FA1E6A">
        <w:rPr>
          <w:rFonts w:ascii="Times New Roman" w:hAnsi="Times New Roman" w:cs="Times New Roman"/>
          <w:sz w:val="26"/>
          <w:szCs w:val="26"/>
        </w:rPr>
        <w:br/>
      </w:r>
    </w:p>
    <w:sectPr w:rsidR="008934FE" w:rsidRPr="00FA1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C1CA7"/>
    <w:multiLevelType w:val="hybridMultilevel"/>
    <w:tmpl w:val="4AC4A18A"/>
    <w:lvl w:ilvl="0" w:tplc="0D6ADF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C5267"/>
    <w:multiLevelType w:val="hybridMultilevel"/>
    <w:tmpl w:val="D5C2F99C"/>
    <w:lvl w:ilvl="0" w:tplc="7038B26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DEC0AA4"/>
    <w:multiLevelType w:val="hybridMultilevel"/>
    <w:tmpl w:val="78329B74"/>
    <w:lvl w:ilvl="0" w:tplc="40B270B0">
      <w:start w:val="1"/>
      <w:numFmt w:val="decimal"/>
      <w:lvlText w:val="%1."/>
      <w:lvlJc w:val="left"/>
      <w:pPr>
        <w:ind w:left="1440" w:hanging="360"/>
      </w:pPr>
      <w:rPr>
        <w:rFonts w:asciiTheme="minorHAnsi" w:hAnsiTheme="minorHAnsi" w:cstheme="minorBidi" w:hint="default"/>
        <w:b/>
        <w:color w:val="00000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E5D0B7A"/>
    <w:multiLevelType w:val="hybridMultilevel"/>
    <w:tmpl w:val="E48EA4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4FE"/>
    <w:rsid w:val="002145C3"/>
    <w:rsid w:val="003F32DD"/>
    <w:rsid w:val="0045383B"/>
    <w:rsid w:val="004D7A36"/>
    <w:rsid w:val="008934FE"/>
    <w:rsid w:val="00BB373E"/>
    <w:rsid w:val="00C84B1F"/>
    <w:rsid w:val="00D24F0E"/>
    <w:rsid w:val="00F84B1E"/>
    <w:rsid w:val="00FA1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02BC"/>
  <w15:chartTrackingRefBased/>
  <w15:docId w15:val="{D0E5BC50-E17B-4A29-AD01-0A3332A8D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4FE"/>
    <w:pPr>
      <w:ind w:left="720"/>
      <w:contextualSpacing/>
    </w:pPr>
  </w:style>
  <w:style w:type="character" w:styleId="Hyperlink">
    <w:name w:val="Hyperlink"/>
    <w:basedOn w:val="DefaultParagraphFont"/>
    <w:uiPriority w:val="99"/>
    <w:semiHidden/>
    <w:unhideWhenUsed/>
    <w:rsid w:val="004538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vnecon.com/autolink.php?id=6&amp;forumid=76&amp;script=showthre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Võ</dc:creator>
  <cp:keywords/>
  <dc:description/>
  <cp:lastModifiedBy>Thuận Võ</cp:lastModifiedBy>
  <cp:revision>3</cp:revision>
  <dcterms:created xsi:type="dcterms:W3CDTF">2020-04-24T03:14:00Z</dcterms:created>
  <dcterms:modified xsi:type="dcterms:W3CDTF">2020-04-24T15:03:00Z</dcterms:modified>
</cp:coreProperties>
</file>