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53646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TÀI LI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U HƯ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NG D</w:t>
      </w:r>
      <w:r>
        <w:rPr>
          <w:rFonts w:ascii="Times New Roman" w:hAnsi="Times New Roman" w:cs="Times New Roman"/>
          <w:b/>
          <w:sz w:val="24"/>
          <w:szCs w:val="24"/>
        </w:rPr>
        <w:t>Ẫ</w:t>
      </w:r>
      <w:r>
        <w:rPr>
          <w:rFonts w:ascii="Times New Roman" w:hAnsi="Times New Roman" w:cs="Times New Roman"/>
          <w:b/>
          <w:sz w:val="24"/>
          <w:szCs w:val="24"/>
        </w:rPr>
        <w:t>N S</w:t>
      </w:r>
      <w:r>
        <w:rPr>
          <w:rFonts w:ascii="Times New Roman" w:hAnsi="Times New Roman" w:cs="Times New Roman"/>
          <w:b/>
          <w:sz w:val="24"/>
          <w:szCs w:val="24"/>
        </w:rPr>
        <w:t>Ử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NG</w:t>
      </w:r>
    </w:p>
    <w:p w:rsidR="00100B11" w:rsidRDefault="00536461">
      <w:pPr>
        <w:spacing w:before="60" w:after="60" w:line="30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Ấ</w:t>
      </w:r>
      <w:r>
        <w:rPr>
          <w:rFonts w:ascii="Times New Roman" w:hAnsi="Times New Roman" w:cs="Times New Roman"/>
          <w:b/>
          <w:sz w:val="24"/>
          <w:szCs w:val="24"/>
        </w:rPr>
        <w:t>U HÌNH TI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 ÍCH</w:t>
      </w:r>
    </w:p>
    <w:p w:rsidR="00100B11" w:rsidRDefault="00536461">
      <w:pPr>
        <w:spacing w:before="60" w:after="60"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Áp d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ng cho qu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>n tr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 xml:space="preserve"> h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 xml:space="preserve"> th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>ng</w:t>
      </w: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536461">
      <w:pPr>
        <w:spacing w:before="60" w:after="60" w:line="30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Phiên b</w:t>
      </w:r>
      <w:r>
        <w:rPr>
          <w:rFonts w:ascii="Times New Roman" w:hAnsi="Times New Roman" w:cs="Times New Roman"/>
          <w:i/>
          <w:iCs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sz w:val="24"/>
          <w:szCs w:val="24"/>
        </w:rPr>
        <w:t>n 1.5</w:t>
      </w: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2095282026"/>
        <w:docPartObj>
          <w:docPartGallery w:val="Table of Contents"/>
          <w:docPartUnique/>
        </w:docPartObj>
      </w:sdtPr>
      <w:sdtEndPr/>
      <w:sdtContent>
        <w:p w:rsidR="00100B11" w:rsidRDefault="00536461">
          <w:pPr>
            <w:pStyle w:val="TOCHeading"/>
            <w:spacing w:before="60" w:after="60" w:line="300" w:lineRule="auto"/>
          </w:pPr>
          <w:r>
            <w:rPr>
              <w:rFonts w:ascii="Times New Roman" w:hAnsi="Times New Roman" w:cs="Times New Roman"/>
              <w:sz w:val="24"/>
              <w:szCs w:val="24"/>
            </w:rPr>
            <w:t>M</w:t>
          </w:r>
          <w:r>
            <w:rPr>
              <w:rFonts w:ascii="Times New Roman" w:hAnsi="Times New Roman" w:cs="Times New Roman"/>
              <w:sz w:val="24"/>
              <w:szCs w:val="24"/>
            </w:rPr>
            <w:t>Ụ</w:t>
          </w:r>
          <w:r>
            <w:rPr>
              <w:rFonts w:ascii="Times New Roman" w:hAnsi="Times New Roman" w:cs="Times New Roman"/>
              <w:sz w:val="24"/>
              <w:szCs w:val="24"/>
            </w:rPr>
            <w:t>C L</w:t>
          </w:r>
          <w:r>
            <w:rPr>
              <w:rFonts w:ascii="Times New Roman" w:hAnsi="Times New Roman" w:cs="Times New Roman"/>
              <w:sz w:val="24"/>
              <w:szCs w:val="24"/>
            </w:rPr>
            <w:t>Ụ</w:t>
          </w:r>
          <w:r>
            <w:rPr>
              <w:rFonts w:ascii="Times New Roman" w:hAnsi="Times New Roman" w:cs="Times New Roman"/>
              <w:sz w:val="24"/>
              <w:szCs w:val="24"/>
            </w:rPr>
            <w:t>C</w:t>
          </w:r>
        </w:p>
        <w:p w:rsidR="00100B11" w:rsidRDefault="00536461">
          <w:pPr>
            <w:pStyle w:val="Contents1"/>
            <w:tabs>
              <w:tab w:val="right" w:leader="dot" w:pos="9214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102_507313828">
            <w:r>
              <w:rPr>
                <w:rFonts w:ascii="Times New Roman" w:hAnsi="Times New Roman"/>
              </w:rPr>
              <w:t>I.Ti</w:t>
            </w:r>
            <w:r>
              <w:rPr>
                <w:rFonts w:ascii="Times New Roman" w:hAnsi="Times New Roman"/>
              </w:rPr>
              <w:t>ệ</w:t>
            </w:r>
            <w:r>
              <w:rPr>
                <w:rFonts w:ascii="Times New Roman" w:hAnsi="Times New Roman"/>
              </w:rPr>
              <w:t>n ích sinh mã s</w:t>
            </w:r>
            <w:r>
              <w:rPr>
                <w:rFonts w:ascii="Times New Roman" w:hAnsi="Times New Roman"/>
              </w:rPr>
              <w:t>ố</w:t>
            </w:r>
            <w:r>
              <w:rPr>
                <w:rFonts w:ascii="Times New Roman" w:hAnsi="Times New Roman"/>
              </w:rPr>
              <w:t xml:space="preserve"> ti</w:t>
            </w:r>
            <w:r>
              <w:rPr>
                <w:rFonts w:ascii="Times New Roman" w:hAnsi="Times New Roman"/>
              </w:rPr>
              <w:t>ế</w:t>
            </w:r>
            <w:r>
              <w:rPr>
                <w:rFonts w:ascii="Times New Roman" w:hAnsi="Times New Roman"/>
              </w:rPr>
              <w:t>p nh</w:t>
            </w:r>
            <w:r>
              <w:rPr>
                <w:rFonts w:ascii="Times New Roman" w:hAnsi="Times New Roman"/>
              </w:rPr>
              <w:t>ậ</w:t>
            </w:r>
            <w:r>
              <w:rPr>
                <w:rFonts w:ascii="Times New Roman" w:hAnsi="Times New Roman"/>
              </w:rPr>
              <w:t>n theo m</w:t>
            </w:r>
            <w:r>
              <w:rPr>
                <w:rFonts w:ascii="Times New Roman" w:hAnsi="Times New Roman"/>
              </w:rPr>
              <w:t>ẫ</w:t>
            </w:r>
            <w:r>
              <w:rPr>
                <w:rFonts w:ascii="Times New Roman" w:hAnsi="Times New Roman"/>
              </w:rPr>
              <w:t>u (DossierNoGenerator)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3</w:t>
            </w:r>
          </w:hyperlink>
        </w:p>
        <w:p w:rsidR="00100B11" w:rsidRDefault="00536461">
          <w:pPr>
            <w:pStyle w:val="Contents1"/>
            <w:tabs>
              <w:tab w:val="right" w:leader="dot" w:pos="9214"/>
            </w:tabs>
          </w:pPr>
          <w:hyperlink w:anchor="__RefHeading___Toc104_507313828">
            <w:r>
              <w:rPr>
                <w:rFonts w:ascii="Times New Roman" w:hAnsi="Times New Roman"/>
              </w:rPr>
              <w:t>II. Ti</w:t>
            </w:r>
            <w:r>
              <w:rPr>
                <w:rFonts w:ascii="Times New Roman" w:hAnsi="Times New Roman"/>
              </w:rPr>
              <w:t>ệ</w:t>
            </w:r>
            <w:r>
              <w:rPr>
                <w:rFonts w:ascii="Times New Roman" w:hAnsi="Times New Roman"/>
              </w:rPr>
              <w:t>n ích sinh phi</w:t>
            </w:r>
            <w:r>
              <w:rPr>
                <w:rFonts w:ascii="Times New Roman" w:hAnsi="Times New Roman"/>
              </w:rPr>
              <w:t>ế</w:t>
            </w:r>
            <w:r>
              <w:rPr>
                <w:rFonts w:ascii="Times New Roman" w:hAnsi="Times New Roman"/>
              </w:rPr>
              <w:t>u yêu c</w:t>
            </w:r>
            <w:r>
              <w:rPr>
                <w:rFonts w:ascii="Times New Roman" w:hAnsi="Times New Roman"/>
              </w:rPr>
              <w:t>ầ</w:t>
            </w:r>
            <w:r>
              <w:rPr>
                <w:rFonts w:ascii="Times New Roman" w:hAnsi="Times New Roman"/>
              </w:rPr>
              <w:t>u thanh toán</w:t>
            </w:r>
            <w:r>
              <w:rPr>
                <w:rFonts w:ascii="Times New Roman" w:hAnsi="Times New Roman"/>
              </w:rPr>
              <w:tab/>
              <w:t>3</w:t>
            </w:r>
          </w:hyperlink>
        </w:p>
        <w:p w:rsidR="00100B11" w:rsidRDefault="00536461">
          <w:pPr>
            <w:pStyle w:val="Contents1"/>
            <w:tabs>
              <w:tab w:val="right" w:leader="dot" w:pos="9214"/>
            </w:tabs>
          </w:pPr>
          <w:hyperlink w:anchor="__RefHeading___Toc106_507313828">
            <w:r>
              <w:rPr>
                <w:rFonts w:ascii="Times New Roman" w:hAnsi="Times New Roman"/>
              </w:rPr>
              <w:t>III. Ti</w:t>
            </w:r>
            <w:r>
              <w:rPr>
                <w:rFonts w:ascii="Times New Roman" w:hAnsi="Times New Roman"/>
              </w:rPr>
              <w:t>ệ</w:t>
            </w:r>
            <w:r>
              <w:rPr>
                <w:rFonts w:ascii="Times New Roman" w:hAnsi="Times New Roman"/>
              </w:rPr>
              <w:t>n ích sinh ngày h</w:t>
            </w:r>
            <w:r>
              <w:rPr>
                <w:rFonts w:ascii="Times New Roman" w:hAnsi="Times New Roman"/>
              </w:rPr>
              <w:t>ẹ</w:t>
            </w:r>
            <w:r>
              <w:rPr>
                <w:rFonts w:ascii="Times New Roman" w:hAnsi="Times New Roman"/>
              </w:rPr>
              <w:t>n tr</w:t>
            </w:r>
            <w:r>
              <w:rPr>
                <w:rFonts w:ascii="Times New Roman" w:hAnsi="Times New Roman"/>
              </w:rPr>
              <w:t>ả</w:t>
            </w:r>
            <w:r>
              <w:rPr>
                <w:rFonts w:ascii="Times New Roman" w:hAnsi="Times New Roman"/>
              </w:rPr>
              <w:t xml:space="preserve"> theo m</w:t>
            </w:r>
            <w:r>
              <w:rPr>
                <w:rFonts w:ascii="Times New Roman" w:hAnsi="Times New Roman"/>
              </w:rPr>
              <w:t>ẫ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ab/>
              <w:t>3</w:t>
            </w:r>
          </w:hyperlink>
        </w:p>
        <w:p w:rsidR="00100B11" w:rsidRDefault="00536461">
          <w:pPr>
            <w:pStyle w:val="Contents1"/>
            <w:tabs>
              <w:tab w:val="right" w:leader="dot" w:pos="9214"/>
            </w:tabs>
          </w:pPr>
          <w:hyperlink w:anchor="__RefHeading___Toc108_507313828">
            <w:r>
              <w:rPr>
                <w:rFonts w:ascii="Times New Roman" w:hAnsi="Times New Roman"/>
              </w:rPr>
              <w:t xml:space="preserve">IV. </w:t>
            </w:r>
            <w:r>
              <w:rPr>
                <w:rFonts w:ascii="Times New Roman" w:hAnsi="Times New Roman"/>
              </w:rPr>
              <w:t>Ti</w:t>
            </w:r>
            <w:r>
              <w:rPr>
                <w:rFonts w:ascii="Times New Roman" w:hAnsi="Times New Roman"/>
              </w:rPr>
              <w:t>ệ</w:t>
            </w:r>
            <w:r>
              <w:rPr>
                <w:rFonts w:ascii="Times New Roman" w:hAnsi="Times New Roman"/>
              </w:rPr>
              <w:t>n ích h</w:t>
            </w:r>
            <w:r>
              <w:rPr>
                <w:rFonts w:ascii="Times New Roman" w:hAnsi="Times New Roman"/>
              </w:rPr>
              <w:t>ỗ</w:t>
            </w:r>
            <w:r>
              <w:rPr>
                <w:rFonts w:ascii="Times New Roman" w:hAnsi="Times New Roman"/>
              </w:rPr>
              <w:t xml:space="preserve"> tr</w:t>
            </w:r>
            <w:r>
              <w:rPr>
                <w:rFonts w:ascii="Times New Roman" w:hAnsi="Times New Roman"/>
              </w:rPr>
              <w:t>ợ</w:t>
            </w:r>
            <w:r>
              <w:rPr>
                <w:rFonts w:ascii="Times New Roman" w:hAnsi="Times New Roman"/>
              </w:rPr>
              <w:t xml:space="preserve"> đi</w:t>
            </w:r>
            <w:r>
              <w:rPr>
                <w:rFonts w:ascii="Times New Roman" w:hAnsi="Times New Roman"/>
              </w:rPr>
              <w:t>ề</w:t>
            </w:r>
            <w:r>
              <w:rPr>
                <w:rFonts w:ascii="Times New Roman" w:hAnsi="Times New Roman"/>
              </w:rPr>
              <w:t>n d</w:t>
            </w:r>
            <w:r>
              <w:rPr>
                <w:rFonts w:ascii="Times New Roman" w:hAnsi="Times New Roman"/>
              </w:rPr>
              <w:t>ữ</w:t>
            </w:r>
            <w:r>
              <w:rPr>
                <w:rFonts w:ascii="Times New Roman" w:hAnsi="Times New Roman"/>
              </w:rPr>
              <w:t xml:space="preserve"> li</w:t>
            </w:r>
            <w:r>
              <w:rPr>
                <w:rFonts w:ascii="Times New Roman" w:hAnsi="Times New Roman"/>
              </w:rPr>
              <w:t>ệ</w:t>
            </w:r>
            <w:r>
              <w:rPr>
                <w:rFonts w:ascii="Times New Roman" w:hAnsi="Times New Roman"/>
              </w:rPr>
              <w:t>u t</w:t>
            </w:r>
            <w:r>
              <w:rPr>
                <w:rFonts w:ascii="Times New Roman" w:hAnsi="Times New Roman"/>
              </w:rPr>
              <w:t>ự</w:t>
            </w:r>
            <w:r>
              <w:rPr>
                <w:rFonts w:ascii="Times New Roman" w:hAnsi="Times New Roman"/>
              </w:rPr>
              <w:t xml:space="preserve"> đ</w:t>
            </w:r>
            <w:r>
              <w:rPr>
                <w:rFonts w:ascii="Times New Roman" w:hAnsi="Times New Roman"/>
              </w:rPr>
              <w:t>ộ</w:t>
            </w:r>
            <w:r>
              <w:rPr>
                <w:rFonts w:ascii="Times New Roman" w:hAnsi="Times New Roman"/>
              </w:rPr>
              <w:t>ng cho form đ</w:t>
            </w:r>
            <w:r>
              <w:rPr>
                <w:rFonts w:ascii="Times New Roman" w:hAnsi="Times New Roman"/>
              </w:rPr>
              <w:t>ộ</w:t>
            </w:r>
            <w:r>
              <w:rPr>
                <w:rFonts w:ascii="Times New Roman" w:hAnsi="Times New Roman"/>
              </w:rPr>
              <w:t>ng c</w:t>
            </w:r>
            <w:r>
              <w:rPr>
                <w:rFonts w:ascii="Times New Roman" w:hAnsi="Times New Roman"/>
              </w:rPr>
              <w:t>ủ</w:t>
            </w:r>
            <w:r>
              <w:rPr>
                <w:rFonts w:ascii="Times New Roman" w:hAnsi="Times New Roman"/>
              </w:rPr>
              <w:t>a h</w:t>
            </w:r>
            <w:r>
              <w:rPr>
                <w:rFonts w:ascii="Times New Roman" w:hAnsi="Times New Roman"/>
              </w:rPr>
              <w:t>ồ</w:t>
            </w:r>
            <w:r>
              <w:rPr>
                <w:rFonts w:ascii="Times New Roman" w:hAnsi="Times New Roman"/>
              </w:rPr>
              <w:t xml:space="preserve"> sơ</w:t>
            </w:r>
            <w:r>
              <w:rPr>
                <w:rFonts w:ascii="Times New Roman" w:hAnsi="Times New Roman"/>
              </w:rPr>
              <w:tab/>
              <w:t>4</w:t>
            </w:r>
          </w:hyperlink>
        </w:p>
        <w:p w:rsidR="00100B11" w:rsidRDefault="00536461">
          <w:pPr>
            <w:pStyle w:val="Contents1"/>
            <w:tabs>
              <w:tab w:val="right" w:leader="dot" w:pos="9214"/>
            </w:tabs>
          </w:pPr>
          <w:hyperlink w:anchor="__RefHeading___Toc321_507313828">
            <w:r>
              <w:rPr>
                <w:rFonts w:ascii="Times New Roman" w:hAnsi="Times New Roman"/>
              </w:rPr>
              <w:t xml:space="preserve">V.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ấ</w:t>
            </w:r>
            <w:r>
              <w:rPr>
                <w:rFonts w:ascii="Times New Roman" w:hAnsi="Times New Roman"/>
              </w:rPr>
              <w:t>u hình đ</w:t>
            </w:r>
            <w:r>
              <w:rPr>
                <w:rFonts w:ascii="Times New Roman" w:hAnsi="Times New Roman"/>
              </w:rPr>
              <w:t>ị</w:t>
            </w:r>
            <w:r>
              <w:rPr>
                <w:rFonts w:ascii="Times New Roman" w:hAnsi="Times New Roman"/>
              </w:rPr>
              <w:t>a ch</w:t>
            </w:r>
            <w:r>
              <w:rPr>
                <w:rFonts w:ascii="Times New Roman" w:hAnsi="Times New Roman"/>
              </w:rPr>
              <w:t>ỉ</w:t>
            </w:r>
            <w:r>
              <w:rPr>
                <w:rFonts w:ascii="Times New Roman" w:hAnsi="Times New Roman"/>
              </w:rPr>
              <w:t xml:space="preserve"> redirect url sau khi thanh toán keypay</w:t>
            </w:r>
            <w:r>
              <w:rPr>
                <w:rFonts w:ascii="Times New Roman" w:hAnsi="Times New Roman"/>
              </w:rPr>
              <w:tab/>
              <w:t>4</w:t>
            </w:r>
          </w:hyperlink>
        </w:p>
        <w:p w:rsidR="00100B11" w:rsidRDefault="00536461">
          <w:pPr>
            <w:pStyle w:val="Contents1"/>
            <w:tabs>
              <w:tab w:val="right" w:leader="dot" w:pos="9214"/>
            </w:tabs>
          </w:pPr>
          <w:hyperlink w:anchor="__RefHeading___Toc323_507313828">
            <w:r>
              <w:rPr>
                <w:rFonts w:ascii="Times New Roman" w:hAnsi="Times New Roman"/>
              </w:rPr>
              <w:t>VI. C</w:t>
            </w:r>
            <w:r>
              <w:rPr>
                <w:rFonts w:ascii="Times New Roman" w:hAnsi="Times New Roman"/>
              </w:rPr>
              <w:t>ấ</w:t>
            </w:r>
            <w:r>
              <w:rPr>
                <w:rFonts w:ascii="Times New Roman" w:hAnsi="Times New Roman"/>
              </w:rPr>
              <w:t>u hình đ</w:t>
            </w:r>
            <w:r>
              <w:rPr>
                <w:rFonts w:ascii="Times New Roman" w:hAnsi="Times New Roman"/>
              </w:rPr>
              <w:t>ị</w:t>
            </w:r>
            <w:r>
              <w:rPr>
                <w:rFonts w:ascii="Times New Roman" w:hAnsi="Times New Roman"/>
              </w:rPr>
              <w:t>a ch</w:t>
            </w:r>
            <w:r>
              <w:rPr>
                <w:rFonts w:ascii="Times New Roman" w:hAnsi="Times New Roman"/>
              </w:rPr>
              <w:t>ỉ</w:t>
            </w:r>
            <w:r>
              <w:rPr>
                <w:rFonts w:ascii="Times New Roman" w:hAnsi="Times New Roman"/>
              </w:rPr>
              <w:t xml:space="preserve"> th</w:t>
            </w:r>
            <w:r>
              <w:rPr>
                <w:rFonts w:ascii="Times New Roman" w:hAnsi="Times New Roman"/>
              </w:rPr>
              <w:t>ự</w:t>
            </w:r>
            <w:r>
              <w:rPr>
                <w:rFonts w:ascii="Times New Roman" w:hAnsi="Times New Roman"/>
              </w:rPr>
              <w:t>c hi</w:t>
            </w:r>
            <w:r>
              <w:rPr>
                <w:rFonts w:ascii="Times New Roman" w:hAnsi="Times New Roman"/>
              </w:rPr>
              <w:t>ệ</w:t>
            </w:r>
            <w:r>
              <w:rPr>
                <w:rFonts w:ascii="Times New Roman" w:hAnsi="Times New Roman"/>
              </w:rPr>
              <w:t>n d</w:t>
            </w:r>
            <w:r>
              <w:rPr>
                <w:rFonts w:ascii="Times New Roman" w:hAnsi="Times New Roman"/>
              </w:rPr>
              <w:t>ị</w:t>
            </w:r>
            <w:r>
              <w:rPr>
                <w:rFonts w:ascii="Times New Roman" w:hAnsi="Times New Roman"/>
              </w:rPr>
              <w:t>ch v</w:t>
            </w:r>
            <w:r>
              <w:rPr>
                <w:rFonts w:ascii="Times New Roman" w:hAnsi="Times New Roman"/>
              </w:rPr>
              <w:t>ụ</w:t>
            </w:r>
            <w:r>
              <w:rPr>
                <w:rFonts w:ascii="Times New Roman" w:hAnsi="Times New Roman"/>
              </w:rPr>
              <w:t xml:space="preserve"> công c</w:t>
            </w:r>
            <w:r>
              <w:rPr>
                <w:rFonts w:ascii="Times New Roman" w:hAnsi="Times New Roman"/>
              </w:rPr>
              <w:t>ấ</w:t>
            </w:r>
            <w:r>
              <w:rPr>
                <w:rFonts w:ascii="Times New Roman" w:hAnsi="Times New Roman"/>
              </w:rPr>
              <w:t>p 3</w:t>
            </w:r>
            <w:r>
              <w:rPr>
                <w:rFonts w:ascii="Times New Roman" w:hAnsi="Times New Roman"/>
              </w:rPr>
              <w:tab/>
              <w:t>5</w:t>
            </w:r>
          </w:hyperlink>
          <w:r>
            <w:fldChar w:fldCharType="end"/>
          </w:r>
        </w:p>
      </w:sdtContent>
    </w:sdt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spacing w:before="60" w:after="6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B11" w:rsidRDefault="00100B11">
      <w:pPr>
        <w:pStyle w:val="TextBody"/>
        <w:rPr>
          <w:sz w:val="24"/>
          <w:szCs w:val="24"/>
        </w:rPr>
      </w:pPr>
    </w:p>
    <w:p w:rsidR="00100B11" w:rsidRDefault="00536461">
      <w:pPr>
        <w:pStyle w:val="TextBody"/>
        <w:rPr>
          <w:sz w:val="24"/>
          <w:szCs w:val="24"/>
        </w:rPr>
      </w:pPr>
      <w:r>
        <w:br w:type="page"/>
      </w:r>
    </w:p>
    <w:p w:rsidR="00100B11" w:rsidRDefault="00536461">
      <w:pPr>
        <w:pStyle w:val="Heading1"/>
        <w:numPr>
          <w:ilvl w:val="0"/>
          <w:numId w:val="1"/>
        </w:numPr>
        <w:tabs>
          <w:tab w:val="left" w:pos="284"/>
        </w:tabs>
        <w:spacing w:before="60" w:after="60" w:line="300" w:lineRule="auto"/>
        <w:ind w:left="142" w:hanging="142"/>
        <w:contextualSpacing/>
      </w:pPr>
      <w:bookmarkStart w:id="0" w:name="__RefHeading___Toc102_507313828"/>
      <w:bookmarkEnd w:id="0"/>
      <w:r>
        <w:rPr>
          <w:rFonts w:ascii="Times New Roman" w:hAnsi="Times New Roman"/>
          <w:sz w:val="24"/>
          <w:szCs w:val="24"/>
        </w:rPr>
        <w:lastRenderedPageBreak/>
        <w:t>Ti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ích sinh mã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theo m</w:t>
      </w:r>
      <w:r>
        <w:rPr>
          <w:rFonts w:ascii="Times New Roman" w:hAnsi="Times New Roman"/>
          <w:sz w:val="24"/>
          <w:szCs w:val="24"/>
        </w:rPr>
        <w:t>ẫ</w:t>
      </w:r>
      <w:r>
        <w:rPr>
          <w:rFonts w:ascii="Times New Roman" w:hAnsi="Times New Roman"/>
          <w:sz w:val="24"/>
          <w:szCs w:val="24"/>
        </w:rPr>
        <w:t>u (</w:t>
      </w:r>
      <w:r>
        <w:rPr>
          <w:rStyle w:val="Emphasis"/>
          <w:rFonts w:ascii="Times New Roman" w:hAnsi="Times New Roman"/>
          <w:sz w:val="24"/>
          <w:szCs w:val="24"/>
        </w:rPr>
        <w:t>DossierNoGenerator)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ử</w:t>
      </w:r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>ng các ch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cái đ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đ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di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cho vi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c sinh mã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:</w:t>
      </w:r>
    </w:p>
    <w:p w:rsidR="00100B11" w:rsidRDefault="00536461">
      <w:pPr>
        <w:pStyle w:val="TextBody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{YYYY} ho</w:t>
      </w:r>
      <w:r>
        <w:rPr>
          <w:rFonts w:ascii="Times New Roman" w:hAnsi="Times New Roman"/>
          <w:sz w:val="24"/>
          <w:szCs w:val="24"/>
        </w:rPr>
        <w:t>ặ</w:t>
      </w:r>
      <w:r>
        <w:rPr>
          <w:rFonts w:ascii="Times New Roman" w:hAnsi="Times New Roman"/>
          <w:sz w:val="24"/>
          <w:szCs w:val="24"/>
        </w:rPr>
        <w:t>c {YY}: năm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</w:t>
      </w:r>
    </w:p>
    <w:p w:rsidR="00100B11" w:rsidRDefault="00536461">
      <w:pPr>
        <w:pStyle w:val="TextBody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{MM}: tháng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</w:t>
      </w:r>
    </w:p>
    <w:p w:rsidR="00100B11" w:rsidRDefault="00536461">
      <w:pPr>
        <w:pStyle w:val="TextBody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{DD}: ngày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</w:t>
      </w:r>
    </w:p>
    <w:p w:rsidR="00100B11" w:rsidRDefault="00536461">
      <w:pPr>
        <w:pStyle w:val="TextBody"/>
        <w:numPr>
          <w:ilvl w:val="0"/>
          <w:numId w:val="2"/>
        </w:numPr>
        <w:tabs>
          <w:tab w:val="left" w:pos="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{NNNNN}: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serial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đư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 sinh ra (chú ý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kí 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 xml:space="preserve"> N th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hi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đ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 xml:space="preserve"> dài chu</w:t>
      </w:r>
      <w:r>
        <w:rPr>
          <w:rFonts w:ascii="Times New Roman" w:hAnsi="Times New Roman"/>
          <w:sz w:val="24"/>
          <w:szCs w:val="24"/>
        </w:rPr>
        <w:t>ỗ</w:t>
      </w:r>
      <w:r>
        <w:rPr>
          <w:rFonts w:ascii="Times New Roman" w:hAnsi="Times New Roman"/>
          <w:sz w:val="24"/>
          <w:szCs w:val="24"/>
        </w:rPr>
        <w:t>i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 xml:space="preserve"> sinh). Ph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i có t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i thi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>u 2 kí 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 xml:space="preserve"> trong chu</w:t>
      </w:r>
      <w:r>
        <w:rPr>
          <w:rFonts w:ascii="Times New Roman" w:hAnsi="Times New Roman"/>
          <w:sz w:val="24"/>
          <w:szCs w:val="24"/>
        </w:rPr>
        <w:t>ỗ</w:t>
      </w:r>
      <w:r>
        <w:rPr>
          <w:rFonts w:ascii="Times New Roman" w:hAnsi="Times New Roman"/>
          <w:sz w:val="24"/>
          <w:szCs w:val="24"/>
        </w:rPr>
        <w:t>i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serial. N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u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serial đư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 reset l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theo ngày, tháng, năm thì thêm đuôi ch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như sau {NNNNN-D}, </w:t>
      </w:r>
      <w:r>
        <w:rPr>
          <w:rFonts w:ascii="Times New Roman" w:hAnsi="Times New Roman"/>
          <w:sz w:val="24"/>
          <w:szCs w:val="24"/>
        </w:rPr>
        <w:t xml:space="preserve">{NNNNN-M}, {NNNNN-Y} 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VD: C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u hình mã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có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nh d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ng: {YYYY}{MM}{DD}{NNNN}, h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ng s</w:t>
      </w:r>
      <w:r>
        <w:rPr>
          <w:rFonts w:ascii="Times New Roman" w:hAnsi="Times New Roman"/>
          <w:sz w:val="24"/>
          <w:szCs w:val="24"/>
        </w:rPr>
        <w:t>ẽ</w:t>
      </w:r>
      <w:r>
        <w:rPr>
          <w:rFonts w:ascii="Times New Roman" w:hAnsi="Times New Roman"/>
          <w:sz w:val="24"/>
          <w:szCs w:val="24"/>
        </w:rPr>
        <w:t xml:space="preserve"> sinh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như sau: 201608221234</w:t>
      </w:r>
    </w:p>
    <w:p w:rsidR="00100B11" w:rsidRDefault="00536461">
      <w:pPr>
        <w:pStyle w:val="Heading1"/>
        <w:rPr>
          <w:rFonts w:ascii="Times New Roman" w:hAnsi="Times New Roman"/>
          <w:sz w:val="24"/>
          <w:szCs w:val="24"/>
        </w:rPr>
      </w:pPr>
      <w:bookmarkStart w:id="1" w:name="__RefHeading___Toc104_507313828"/>
      <w:bookmarkEnd w:id="1"/>
      <w:r>
        <w:rPr>
          <w:rFonts w:ascii="Times New Roman" w:hAnsi="Times New Roman"/>
          <w:sz w:val="24"/>
          <w:szCs w:val="24"/>
        </w:rPr>
        <w:t>II. Ti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ích sinh phi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u yêu c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u thanh toán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ẫ</w:t>
      </w:r>
      <w:r>
        <w:rPr>
          <w:rFonts w:ascii="Times New Roman" w:hAnsi="Times New Roman"/>
          <w:sz w:val="24"/>
          <w:szCs w:val="24"/>
        </w:rPr>
        <w:t>u pattern cho n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i dung yêu c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u thanh toán t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bư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c trong quy trình đư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đ</w:t>
      </w:r>
      <w:r>
        <w:rPr>
          <w:rFonts w:ascii="Times New Roman" w:hAnsi="Times New Roman"/>
          <w:sz w:val="24"/>
          <w:szCs w:val="24"/>
        </w:rPr>
        <w:t>ặ</w:t>
      </w:r>
      <w:r>
        <w:rPr>
          <w:rFonts w:ascii="Times New Roman" w:hAnsi="Times New Roman"/>
          <w:sz w:val="24"/>
          <w:szCs w:val="24"/>
        </w:rPr>
        <w:t>t theo cú pháp phân cách nhau b</w:t>
      </w:r>
      <w:r>
        <w:rPr>
          <w:rFonts w:ascii="Times New Roman" w:hAnsi="Times New Roman"/>
          <w:sz w:val="24"/>
          <w:szCs w:val="24"/>
        </w:rPr>
        <w:t>ở</w:t>
      </w:r>
      <w:r>
        <w:rPr>
          <w:rFonts w:ascii="Times New Roman" w:hAnsi="Times New Roman"/>
          <w:sz w:val="24"/>
          <w:szCs w:val="24"/>
        </w:rPr>
        <w:t>i d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u tr</w:t>
      </w:r>
      <w:r>
        <w:rPr>
          <w:rFonts w:ascii="Times New Roman" w:hAnsi="Times New Roman"/>
          <w:sz w:val="24"/>
          <w:szCs w:val="24"/>
        </w:rPr>
        <w:t>ắ</w:t>
      </w:r>
      <w:r>
        <w:rPr>
          <w:rFonts w:ascii="Times New Roman" w:hAnsi="Times New Roman"/>
          <w:sz w:val="24"/>
          <w:szCs w:val="24"/>
        </w:rPr>
        <w:t xml:space="preserve">ng </w:t>
      </w:r>
      <w:r w:rsidR="00FA202A">
        <w:rPr>
          <w:rFonts w:ascii="Times New Roman" w:hAnsi="Times New Roman"/>
          <w:sz w:val="24"/>
          <w:szCs w:val="24"/>
        </w:rPr>
        <w:t>bank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</w:t>
      </w:r>
      <w:r w:rsidR="00FA202A">
        <w:rPr>
          <w:rFonts w:ascii="Times New Roman" w:hAnsi="Times New Roman"/>
          <w:sz w:val="24"/>
          <w:szCs w:val="24"/>
        </w:rPr>
        <w:t>dấu cách</w:t>
      </w:r>
      <w:r>
        <w:rPr>
          <w:rFonts w:ascii="Times New Roman" w:hAnsi="Times New Roman"/>
          <w:sz w:val="24"/>
          <w:szCs w:val="24"/>
        </w:rPr>
        <w:t xml:space="preserve">] </w:t>
      </w:r>
      <w:r w:rsidR="00FA202A">
        <w:rPr>
          <w:rFonts w:ascii="Times New Roman" w:hAnsi="Times New Roman"/>
          <w:sz w:val="24"/>
          <w:szCs w:val="24"/>
        </w:rPr>
        <w:t>cash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</w:t>
      </w:r>
      <w:r w:rsidR="00FA202A">
        <w:rPr>
          <w:rFonts w:ascii="Times New Roman" w:hAnsi="Times New Roman"/>
          <w:sz w:val="24"/>
          <w:szCs w:val="24"/>
        </w:rPr>
        <w:t>dấu cách</w:t>
      </w:r>
      <w:r>
        <w:rPr>
          <w:rFonts w:ascii="Times New Roman" w:hAnsi="Times New Roman"/>
          <w:sz w:val="24"/>
          <w:szCs w:val="24"/>
        </w:rPr>
        <w:t xml:space="preserve">] </w:t>
      </w:r>
      <w:r w:rsidR="00FA202A">
        <w:rPr>
          <w:rFonts w:ascii="Times New Roman" w:hAnsi="Times New Roman"/>
          <w:sz w:val="24"/>
          <w:szCs w:val="24"/>
        </w:rPr>
        <w:t>keypay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 w:rsidR="00FA202A">
        <w:rPr>
          <w:rFonts w:ascii="Times New Roman" w:hAnsi="Times New Roman"/>
          <w:sz w:val="24"/>
          <w:szCs w:val="24"/>
        </w:rPr>
        <w:t>[dấu cách] net=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</w:t>
      </w:r>
      <w:r w:rsidR="00FA202A">
        <w:rPr>
          <w:rFonts w:ascii="Times New Roman" w:hAnsi="Times New Roman"/>
          <w:sz w:val="24"/>
          <w:szCs w:val="24"/>
        </w:rPr>
        <w:t>dấu cách</w:t>
      </w:r>
      <w:r>
        <w:rPr>
          <w:rFonts w:ascii="Times New Roman" w:hAnsi="Times New Roman"/>
          <w:sz w:val="24"/>
          <w:szCs w:val="24"/>
        </w:rPr>
        <w:t>]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 w:rsidR="00FA202A">
        <w:rPr>
          <w:rFonts w:ascii="Times New Roman" w:hAnsi="Times New Roman"/>
          <w:sz w:val="24"/>
          <w:szCs w:val="24"/>
        </w:rPr>
        <w:t>ship=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</w:t>
      </w:r>
      <w:r w:rsidR="00FA202A">
        <w:rPr>
          <w:rFonts w:ascii="Times New Roman" w:hAnsi="Times New Roman"/>
          <w:sz w:val="24"/>
          <w:szCs w:val="24"/>
        </w:rPr>
        <w:t>dấu cách</w:t>
      </w:r>
      <w:r>
        <w:rPr>
          <w:rFonts w:ascii="Times New Roman" w:hAnsi="Times New Roman"/>
          <w:sz w:val="24"/>
          <w:szCs w:val="24"/>
        </w:rPr>
        <w:t>]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 w:rsidR="00FA202A">
        <w:rPr>
          <w:rFonts w:ascii="Times New Roman" w:hAnsi="Times New Roman"/>
          <w:sz w:val="24"/>
          <w:szCs w:val="24"/>
        </w:rPr>
        <w:t>tax=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</w:t>
      </w:r>
      <w:r w:rsidR="00FA202A">
        <w:rPr>
          <w:rFonts w:ascii="Times New Roman" w:hAnsi="Times New Roman"/>
          <w:sz w:val="24"/>
          <w:szCs w:val="24"/>
        </w:rPr>
        <w:t>dấu cách</w:t>
      </w:r>
      <w:r>
        <w:rPr>
          <w:rFonts w:ascii="Times New Roman" w:hAnsi="Times New Roman"/>
          <w:sz w:val="24"/>
          <w:szCs w:val="24"/>
        </w:rPr>
        <w:t>]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 w:rsidR="00FA202A">
        <w:rPr>
          <w:rFonts w:ascii="Times New Roman" w:hAnsi="Times New Roman"/>
          <w:sz w:val="24"/>
          <w:szCs w:val="24"/>
        </w:rPr>
        <w:t>$msg1$</w:t>
      </w:r>
      <w:r w:rsidR="00FA20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</w:t>
      </w:r>
      <w:r w:rsidR="00FA202A">
        <w:rPr>
          <w:rFonts w:ascii="Times New Roman" w:hAnsi="Times New Roman"/>
          <w:sz w:val="24"/>
          <w:szCs w:val="24"/>
        </w:rPr>
        <w:t>dấu cách</w:t>
      </w:r>
      <w:r>
        <w:rPr>
          <w:rFonts w:ascii="Times New Roman" w:hAnsi="Times New Roman"/>
          <w:sz w:val="24"/>
          <w:szCs w:val="24"/>
        </w:rPr>
        <w:t>]</w:t>
      </w:r>
      <w:r w:rsidR="00FA202A">
        <w:rPr>
          <w:rFonts w:ascii="Times New Roman" w:hAnsi="Times New Roman"/>
          <w:sz w:val="24"/>
          <w:szCs w:val="24"/>
        </w:rPr>
        <w:t xml:space="preserve"> </w:t>
      </w:r>
    </w:p>
    <w:p w:rsidR="00100B11" w:rsidRDefault="00536461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bank: tr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>ng hình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c chuy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>n kho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n, n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p ti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n t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ngân hàng</w:t>
      </w:r>
      <w:bookmarkStart w:id="2" w:name="_GoBack"/>
      <w:bookmarkEnd w:id="2"/>
    </w:p>
    <w:p w:rsidR="00100B11" w:rsidRDefault="00536461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keypay: tr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 qua c</w:t>
      </w:r>
      <w:r>
        <w:rPr>
          <w:rFonts w:ascii="Times New Roman" w:hAnsi="Times New Roman"/>
          <w:sz w:val="24"/>
          <w:szCs w:val="24"/>
        </w:rPr>
        <w:t>ổ</w:t>
      </w:r>
      <w:r>
        <w:rPr>
          <w:rFonts w:ascii="Times New Roman" w:hAnsi="Times New Roman"/>
          <w:sz w:val="24"/>
          <w:szCs w:val="24"/>
        </w:rPr>
        <w:t>ng tr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>c tuy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 xml:space="preserve">n keypay </w:t>
      </w:r>
    </w:p>
    <w:p w:rsidR="00100B11" w:rsidRDefault="00536461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cash: tr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>ng ti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n m</w:t>
      </w:r>
      <w:r>
        <w:rPr>
          <w:rFonts w:ascii="Times New Roman" w:hAnsi="Times New Roman"/>
          <w:sz w:val="24"/>
          <w:szCs w:val="24"/>
        </w:rPr>
        <w:t>ặ</w:t>
      </w:r>
      <w:r>
        <w:rPr>
          <w:rFonts w:ascii="Times New Roman" w:hAnsi="Times New Roman"/>
          <w:sz w:val="24"/>
          <w:szCs w:val="24"/>
        </w:rPr>
        <w:t xml:space="preserve">t </w:t>
      </w:r>
    </w:p>
    <w:p w:rsidR="00100B11" w:rsidRDefault="00536461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net= công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z w:val="24"/>
          <w:szCs w:val="24"/>
        </w:rPr>
        <w:t>tính ti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n phí hàng hóa, b</w:t>
      </w:r>
      <w:r>
        <w:rPr>
          <w:rFonts w:ascii="Times New Roman" w:hAnsi="Times New Roman"/>
          <w:sz w:val="24"/>
          <w:szCs w:val="24"/>
        </w:rPr>
        <w:t>ắ</w:t>
      </w:r>
      <w:r>
        <w:rPr>
          <w:rFonts w:ascii="Times New Roman" w:hAnsi="Times New Roman"/>
          <w:sz w:val="24"/>
          <w:szCs w:val="24"/>
        </w:rPr>
        <w:t>t bu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c ph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i có </w:t>
      </w:r>
    </w:p>
    <w:p w:rsidR="00100B11" w:rsidRDefault="00536461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ship= ti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n v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chuy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>n hàng hóa, ng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m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nh 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= 0 </w:t>
      </w:r>
    </w:p>
    <w:p w:rsidR="00100B11" w:rsidRDefault="00536461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tax= ti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n thu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ch v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00B11" w:rsidRDefault="00536461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$msg1$ thông đi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p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 1 đ</w:t>
      </w:r>
      <w:r>
        <w:rPr>
          <w:rFonts w:ascii="Times New Roman" w:hAnsi="Times New Roman"/>
          <w:sz w:val="24"/>
          <w:szCs w:val="24"/>
        </w:rPr>
        <w:t>ặ</w:t>
      </w:r>
      <w:r>
        <w:rPr>
          <w:rFonts w:ascii="Times New Roman" w:hAnsi="Times New Roman"/>
          <w:sz w:val="24"/>
          <w:szCs w:val="24"/>
        </w:rPr>
        <w:t>t trong c</w:t>
      </w:r>
      <w:r>
        <w:rPr>
          <w:rFonts w:ascii="Times New Roman" w:hAnsi="Times New Roman"/>
          <w:sz w:val="24"/>
          <w:szCs w:val="24"/>
        </w:rPr>
        <w:t>ặ</w:t>
      </w:r>
      <w:r>
        <w:rPr>
          <w:rFonts w:ascii="Times New Roman" w:hAnsi="Times New Roman"/>
          <w:sz w:val="24"/>
          <w:szCs w:val="24"/>
        </w:rPr>
        <w:t>p d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 xml:space="preserve">u $ 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i có ít nh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t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trong ba hình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c thanh </w:t>
      </w:r>
      <w:r>
        <w:rPr>
          <w:rFonts w:ascii="Times New Roman" w:hAnsi="Times New Roman"/>
          <w:sz w:val="24"/>
          <w:szCs w:val="24"/>
        </w:rPr>
        <w:t>toán. N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u không có hình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c nào thì ng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m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nh l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hình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c thanh toán cash. T</w:t>
      </w:r>
      <w:r>
        <w:rPr>
          <w:rFonts w:ascii="Times New Roman" w:hAnsi="Times New Roman"/>
          <w:sz w:val="24"/>
          <w:szCs w:val="24"/>
        </w:rPr>
        <w:t>ổ</w:t>
      </w:r>
      <w:r>
        <w:rPr>
          <w:rFonts w:ascii="Times New Roman" w:hAnsi="Times New Roman"/>
          <w:sz w:val="24"/>
          <w:szCs w:val="24"/>
        </w:rPr>
        <w:t>ng ti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n amount c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>a yêu c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u thanh toán là =net+ship+tax.</w:t>
      </w:r>
    </w:p>
    <w:p w:rsidR="00100B11" w:rsidRDefault="00536461">
      <w:pPr>
        <w:pStyle w:val="Heading1"/>
        <w:rPr>
          <w:rFonts w:ascii="Times New Roman" w:hAnsi="Times New Roman"/>
          <w:sz w:val="24"/>
          <w:szCs w:val="24"/>
        </w:rPr>
      </w:pPr>
      <w:bookmarkStart w:id="3" w:name="__RefHeading___Toc106_507313828"/>
      <w:bookmarkEnd w:id="3"/>
      <w:r>
        <w:rPr>
          <w:rFonts w:ascii="Times New Roman" w:hAnsi="Times New Roman"/>
          <w:sz w:val="24"/>
          <w:szCs w:val="24"/>
        </w:rPr>
        <w:t>III. Ti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ích sinh ngày h</w:t>
      </w:r>
      <w:r>
        <w:rPr>
          <w:rFonts w:ascii="Times New Roman" w:hAnsi="Times New Roman"/>
          <w:sz w:val="24"/>
          <w:szCs w:val="24"/>
        </w:rPr>
        <w:t>ẹ</w:t>
      </w:r>
      <w:r>
        <w:rPr>
          <w:rFonts w:ascii="Times New Roman" w:hAnsi="Times New Roman"/>
          <w:sz w:val="24"/>
          <w:szCs w:val="24"/>
        </w:rPr>
        <w:t>n tr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 theo m</w:t>
      </w:r>
      <w:r>
        <w:rPr>
          <w:rFonts w:ascii="Times New Roman" w:hAnsi="Times New Roman"/>
          <w:sz w:val="24"/>
          <w:szCs w:val="24"/>
        </w:rPr>
        <w:t>ẫ</w:t>
      </w:r>
      <w:r>
        <w:rPr>
          <w:rFonts w:ascii="Times New Roman" w:hAnsi="Times New Roman"/>
          <w:sz w:val="24"/>
          <w:szCs w:val="24"/>
        </w:rPr>
        <w:t>u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u hình ngày h</w:t>
      </w:r>
      <w:r>
        <w:rPr>
          <w:rFonts w:ascii="Times New Roman" w:hAnsi="Times New Roman"/>
          <w:sz w:val="24"/>
          <w:szCs w:val="24"/>
        </w:rPr>
        <w:t>ẹ</w:t>
      </w:r>
      <w:r>
        <w:rPr>
          <w:rFonts w:ascii="Times New Roman" w:hAnsi="Times New Roman"/>
          <w:sz w:val="24"/>
          <w:szCs w:val="24"/>
        </w:rPr>
        <w:t>n tr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 theo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nh d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 xml:space="preserve">ng: +d hh:mm. 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Trong đó: d là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ngày, hh là </w:t>
      </w:r>
      <w:r>
        <w:rPr>
          <w:rFonts w:ascii="Times New Roman" w:hAnsi="Times New Roman"/>
          <w:sz w:val="24"/>
          <w:szCs w:val="24"/>
        </w:rPr>
        <w:t>gi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>, mm là phút.</w:t>
      </w:r>
    </w:p>
    <w:p w:rsidR="00100B11" w:rsidRDefault="00100B11">
      <w:pPr>
        <w:pStyle w:val="TextBody"/>
        <w:rPr>
          <w:rFonts w:ascii="Times New Roman" w:hAnsi="Times New Roman"/>
          <w:sz w:val="24"/>
          <w:szCs w:val="24"/>
        </w:rPr>
      </w:pPr>
    </w:p>
    <w:p w:rsidR="00100B11" w:rsidRDefault="00536461">
      <w:pPr>
        <w:pStyle w:val="Heading1"/>
        <w:rPr>
          <w:rFonts w:ascii="Times New Roman" w:hAnsi="Times New Roman"/>
          <w:sz w:val="24"/>
          <w:szCs w:val="24"/>
        </w:rPr>
      </w:pPr>
      <w:bookmarkStart w:id="4" w:name="__RefHeading___Toc108_507313828"/>
      <w:bookmarkEnd w:id="4"/>
      <w:r>
        <w:rPr>
          <w:rFonts w:ascii="Times New Roman" w:hAnsi="Times New Roman"/>
          <w:sz w:val="24"/>
          <w:szCs w:val="24"/>
        </w:rPr>
        <w:t>IV. Ti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ích h</w:t>
      </w:r>
      <w:r>
        <w:rPr>
          <w:rFonts w:ascii="Times New Roman" w:hAnsi="Times New Roman"/>
          <w:sz w:val="24"/>
          <w:szCs w:val="24"/>
        </w:rPr>
        <w:t>ỗ</w:t>
      </w:r>
      <w:r>
        <w:rPr>
          <w:rFonts w:ascii="Times New Roman" w:hAnsi="Times New Roman"/>
          <w:sz w:val="24"/>
          <w:szCs w:val="24"/>
        </w:rPr>
        <w:t xml:space="preserve"> tr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 xml:space="preserve"> đi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 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 xml:space="preserve"> đ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ng cho form đ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ng c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>a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ẫ</w:t>
      </w:r>
      <w:r>
        <w:rPr>
          <w:rFonts w:ascii="Times New Roman" w:hAnsi="Times New Roman"/>
          <w:sz w:val="24"/>
          <w:szCs w:val="24"/>
        </w:rPr>
        <w:t>u d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 là json data. Trong đó thay th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 xml:space="preserve"> các chu</w:t>
      </w:r>
      <w:r>
        <w:rPr>
          <w:rFonts w:ascii="Times New Roman" w:hAnsi="Times New Roman"/>
          <w:sz w:val="24"/>
          <w:szCs w:val="24"/>
        </w:rPr>
        <w:t>ỗ</w:t>
      </w:r>
      <w:r>
        <w:rPr>
          <w:rFonts w:ascii="Times New Roman" w:hAnsi="Times New Roman"/>
          <w:sz w:val="24"/>
          <w:szCs w:val="24"/>
        </w:rPr>
        <w:t>i d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 b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>ng các m</w:t>
      </w:r>
      <w:r>
        <w:rPr>
          <w:rFonts w:ascii="Times New Roman" w:hAnsi="Times New Roman"/>
          <w:sz w:val="24"/>
          <w:szCs w:val="24"/>
        </w:rPr>
        <w:t>ẫ</w:t>
      </w:r>
      <w:r>
        <w:rPr>
          <w:rFonts w:ascii="Times New Roman" w:hAnsi="Times New Roman"/>
          <w:sz w:val="24"/>
          <w:szCs w:val="24"/>
        </w:rPr>
        <w:t>u sau đây:</w:t>
      </w:r>
    </w:p>
    <w:p w:rsidR="00100B11" w:rsidRDefault="00536461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tr</w:t>
      </w:r>
      <w:r>
        <w:rPr>
          <w:rFonts w:ascii="Times New Roman" w:hAnsi="Times New Roman"/>
          <w:sz w:val="24"/>
          <w:szCs w:val="24"/>
        </w:rPr>
        <w:t>ắ</w:t>
      </w:r>
      <w:r>
        <w:rPr>
          <w:rFonts w:ascii="Times New Roman" w:hAnsi="Times New Roman"/>
          <w:sz w:val="24"/>
          <w:szCs w:val="24"/>
        </w:rPr>
        <w:t>ng: là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chu</w:t>
      </w:r>
      <w:r>
        <w:rPr>
          <w:rFonts w:ascii="Times New Roman" w:hAnsi="Times New Roman"/>
          <w:sz w:val="24"/>
          <w:szCs w:val="24"/>
        </w:rPr>
        <w:t>ỗ</w:t>
      </w:r>
      <w:r>
        <w:rPr>
          <w:rFonts w:ascii="Times New Roman" w:hAnsi="Times New Roman"/>
          <w:sz w:val="24"/>
          <w:szCs w:val="24"/>
        </w:rPr>
        <w:t xml:space="preserve">i null "" </w:t>
      </w:r>
    </w:p>
    <w:p w:rsidR="00100B11" w:rsidRDefault="00536461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ng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m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nh theo mong mu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n </w:t>
      </w:r>
    </w:p>
    <w:p w:rsidR="00100B11" w:rsidRDefault="00536461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tĩnh theo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v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i tên bi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z w:val="24"/>
          <w:szCs w:val="24"/>
        </w:rPr>
        <w:t>ắ</w:t>
      </w:r>
      <w:r>
        <w:rPr>
          <w:rFonts w:ascii="Times New Roman" w:hAnsi="Times New Roman"/>
          <w:sz w:val="24"/>
          <w:szCs w:val="24"/>
        </w:rPr>
        <w:t>t đ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u b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 xml:space="preserve">u _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_subjectName: tên cá nhân, t</w:t>
      </w:r>
      <w:r>
        <w:rPr>
          <w:rFonts w:ascii="Times New Roman" w:hAnsi="Times New Roman"/>
          <w:sz w:val="24"/>
          <w:szCs w:val="24"/>
        </w:rPr>
        <w:t>ổ</w:t>
      </w:r>
      <w:r>
        <w:rPr>
          <w:rFonts w:ascii="Times New Roman" w:hAnsi="Times New Roman"/>
          <w:sz w:val="24"/>
          <w:szCs w:val="24"/>
        </w:rPr>
        <w:t xml:space="preserve"> ch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c làm th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 xml:space="preserve">c hành chính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_subjectId: mã cá nhân, t</w:t>
      </w:r>
      <w:r>
        <w:rPr>
          <w:rFonts w:ascii="Times New Roman" w:hAnsi="Times New Roman"/>
          <w:sz w:val="24"/>
          <w:szCs w:val="24"/>
        </w:rPr>
        <w:t>ổ</w:t>
      </w:r>
      <w:r>
        <w:rPr>
          <w:rFonts w:ascii="Times New Roman" w:hAnsi="Times New Roman"/>
          <w:sz w:val="24"/>
          <w:szCs w:val="24"/>
        </w:rPr>
        <w:t xml:space="preserve"> ch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c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_address: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a ch</w:t>
      </w:r>
      <w:r>
        <w:rPr>
          <w:rFonts w:ascii="Times New Roman" w:hAnsi="Times New Roman"/>
          <w:sz w:val="24"/>
          <w:szCs w:val="24"/>
        </w:rPr>
        <w:t>ỉ</w:t>
      </w:r>
      <w:r>
        <w:rPr>
          <w:rFonts w:ascii="Times New Roman" w:hAnsi="Times New Roman"/>
          <w:sz w:val="24"/>
          <w:szCs w:val="24"/>
        </w:rPr>
        <w:t xml:space="preserve"> liên l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 xml:space="preserve">c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_cityCode: mã thành ph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_cityName: tên thành ph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_districtCode: mã qu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 xml:space="preserve">n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_districtName: tên qu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 xml:space="preserve">n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_wardCode: mã phư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 xml:space="preserve">ng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_wardName: tên phư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 xml:space="preserve">ng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_contactName: tên ngư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>i liên l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 xml:space="preserve">c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_contactTelNo: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đi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tho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liên l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 xml:space="preserve">c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_contactEmail: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a ch</w:t>
      </w:r>
      <w:r>
        <w:rPr>
          <w:rFonts w:ascii="Times New Roman" w:hAnsi="Times New Roman"/>
          <w:sz w:val="24"/>
          <w:szCs w:val="24"/>
        </w:rPr>
        <w:t>ỉ</w:t>
      </w:r>
      <w:r>
        <w:rPr>
          <w:rFonts w:ascii="Times New Roman" w:hAnsi="Times New Roman"/>
          <w:sz w:val="24"/>
          <w:szCs w:val="24"/>
        </w:rPr>
        <w:t xml:space="preserve"> email </w:t>
      </w:r>
    </w:p>
    <w:p w:rsidR="00100B11" w:rsidRDefault="00536461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theo 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đã có trong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t</w:t>
      </w:r>
      <w:r>
        <w:rPr>
          <w:rFonts w:ascii="Times New Roman" w:hAnsi="Times New Roman"/>
          <w:sz w:val="24"/>
          <w:szCs w:val="24"/>
        </w:rPr>
        <w:t>ừ</w:t>
      </w:r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gi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t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 xml:space="preserve"> khác. Cú pháp đ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hi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như sau</w:t>
      </w:r>
      <w:r>
        <w:rPr>
          <w:rFonts w:ascii="Times New Roman" w:hAnsi="Times New Roman"/>
          <w:sz w:val="24"/>
          <w:szCs w:val="24"/>
        </w:rPr>
        <w:t xml:space="preserve">: #variable@paper 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variable: tên bi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n object trong json.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bi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n mang 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có th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là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chu</w:t>
      </w:r>
      <w:r>
        <w:rPr>
          <w:rFonts w:ascii="Times New Roman" w:hAnsi="Times New Roman"/>
          <w:sz w:val="24"/>
          <w:szCs w:val="24"/>
        </w:rPr>
        <w:t>ỗ</w:t>
      </w:r>
      <w:r>
        <w:rPr>
          <w:rFonts w:ascii="Times New Roman" w:hAnsi="Times New Roman"/>
          <w:sz w:val="24"/>
          <w:szCs w:val="24"/>
        </w:rPr>
        <w:t>i,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đ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i tư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 json ho</w:t>
      </w:r>
      <w:r>
        <w:rPr>
          <w:rFonts w:ascii="Times New Roman" w:hAnsi="Times New Roman"/>
          <w:sz w:val="24"/>
          <w:szCs w:val="24"/>
        </w:rPr>
        <w:t>ặ</w:t>
      </w:r>
      <w:r>
        <w:rPr>
          <w:rFonts w:ascii="Times New Roman" w:hAnsi="Times New Roman"/>
          <w:sz w:val="24"/>
          <w:szCs w:val="24"/>
        </w:rPr>
        <w:t>c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m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u. Trong trư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>ng h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p tên bi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n xu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t hi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nhi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u l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n trong m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ng json, 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đư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 ch</w:t>
      </w:r>
      <w:r>
        <w:rPr>
          <w:rFonts w:ascii="Times New Roman" w:hAnsi="Times New Roman"/>
          <w:sz w:val="24"/>
          <w:szCs w:val="24"/>
        </w:rPr>
        <w:t>ọ</w:t>
      </w:r>
      <w:r>
        <w:rPr>
          <w:rFonts w:ascii="Times New Roman" w:hAnsi="Times New Roman"/>
          <w:sz w:val="24"/>
          <w:szCs w:val="24"/>
        </w:rPr>
        <w:t>n là c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>a đ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i tư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ng có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 xml:space="preserve"> ng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m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nh tương 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ng v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i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gi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t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>. Ví d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 xml:space="preserve"> v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i gi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đ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u tiên đư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 t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o ra thì l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>a đ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i tư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ng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 0 trong m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ng,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đó gi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 2 (có cùng thành ph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n) đư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 t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o ra thì l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giá tr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>a đ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i tư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ng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 1 trong m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ng,...</w:t>
      </w:r>
    </w:p>
    <w:p w:rsidR="00100B11" w:rsidRDefault="00536461">
      <w:pPr>
        <w:pStyle w:val="TextBody"/>
        <w:numPr>
          <w:ilvl w:val="1"/>
          <w:numId w:val="4"/>
        </w:numPr>
        <w:tabs>
          <w:tab w:val="left" w:pos="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paper: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hi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 c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>a gi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t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 xml:space="preserve"> ch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 đ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copy. Chú ý cùng m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t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hi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u paper có th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có nhi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u gi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khác nhau trong CSDL. Ch</w:t>
      </w:r>
      <w:r>
        <w:rPr>
          <w:rFonts w:ascii="Times New Roman" w:hAnsi="Times New Roman"/>
          <w:sz w:val="24"/>
          <w:szCs w:val="24"/>
        </w:rPr>
        <w:t>ỉ</w:t>
      </w:r>
      <w:r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>ử</w:t>
      </w:r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>ng các paper trong context và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 xml:space="preserve"> ưu tiên như sau: n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>m trong cùng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riêng, n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>m trong cùng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chính, n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z w:val="24"/>
          <w:szCs w:val="24"/>
        </w:rPr>
        <w:t>ở</w:t>
      </w:r>
      <w:r>
        <w:rPr>
          <w:rFonts w:ascii="Times New Roman" w:hAnsi="Times New Roman"/>
          <w:sz w:val="24"/>
          <w:szCs w:val="24"/>
        </w:rPr>
        <w:t xml:space="preserve">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khác c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>a cùng tác gi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 và có th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>i gi</w:t>
      </w:r>
      <w:r>
        <w:rPr>
          <w:rFonts w:ascii="Times New Roman" w:hAnsi="Times New Roman"/>
          <w:sz w:val="24"/>
          <w:szCs w:val="24"/>
        </w:rPr>
        <w:t>an m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i nh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t (ch</w:t>
      </w:r>
      <w:r>
        <w:rPr>
          <w:rFonts w:ascii="Times New Roman" w:hAnsi="Times New Roman"/>
          <w:sz w:val="24"/>
          <w:szCs w:val="24"/>
        </w:rPr>
        <w:t>ỉ</w:t>
      </w:r>
      <w:r>
        <w:rPr>
          <w:rFonts w:ascii="Times New Roman" w:hAnsi="Times New Roman"/>
          <w:sz w:val="24"/>
          <w:szCs w:val="24"/>
        </w:rPr>
        <w:t xml:space="preserve"> áp d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>ng đ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i v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i lo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gi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y t</w:t>
      </w:r>
      <w:r>
        <w:rPr>
          <w:rFonts w:ascii="Times New Roman" w:hAnsi="Times New Roman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 xml:space="preserve"> input) </w:t>
      </w:r>
    </w:p>
    <w:p w:rsidR="00100B11" w:rsidRDefault="00536461">
      <w:pPr>
        <w:pStyle w:val="Heading1"/>
      </w:pPr>
      <w:bookmarkStart w:id="5" w:name="__RefHeading___Toc321_507313828"/>
      <w:bookmarkEnd w:id="5"/>
      <w:r>
        <w:rPr>
          <w:rFonts w:ascii="Times New Roman" w:hAnsi="Times New Roman"/>
          <w:sz w:val="24"/>
          <w:szCs w:val="24"/>
        </w:rPr>
        <w:t xml:space="preserve">V. 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C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ấ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u hình đ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ị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a ch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ỉ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redirect url sau khi thanh toán keypay</w:t>
      </w:r>
    </w:p>
    <w:p w:rsidR="00100B11" w:rsidRDefault="00536461">
      <w:pPr>
        <w:pStyle w:val="TextBody"/>
      </w:pP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Đ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ị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a ch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ỉ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redirect url ph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ả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i l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ấ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y t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ừ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thông tin 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ồ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sơ. N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ế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u đ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ị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a ch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ỉ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này null t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ứ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c là c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ổ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ng dvc không 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ỗ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tr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ợ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vi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ệ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c x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ử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lý thanh toán qua keypay.</w:t>
      </w:r>
    </w:p>
    <w:p w:rsidR="00100B11" w:rsidRDefault="00536461">
      <w:pPr>
        <w:pStyle w:val="TextBody"/>
      </w:pP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Bư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ớ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c 1: 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Đăng nh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ậ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p tài kho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ả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n qu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ả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n tr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ị</w:t>
      </w:r>
    </w:p>
    <w:p w:rsidR="00100B11" w:rsidRDefault="00536461">
      <w:pPr>
        <w:pStyle w:val="TextBody"/>
      </w:pP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lastRenderedPageBreak/>
        <w:t>Bư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ớ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c 2: Vào c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ấ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u hình portlet Qu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ả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n lý 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ồ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sơ th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ủ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t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ụ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c c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ủ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a công dân t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ổ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ch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ứ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c, ch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ọ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n trang Yêu c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ầ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u thanh toán (ch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ứ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a portlet Danh sách yêu c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ầ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u thanh toán) đ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ể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redirect url sau khi thanh toán tr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ự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c tuy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ế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n:</w:t>
      </w:r>
    </w:p>
    <w:p w:rsidR="00100B11" w:rsidRDefault="00536461">
      <w:pPr>
        <w:pStyle w:val="TextBody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2707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B11" w:rsidRDefault="00536461">
      <w:pPr>
        <w:pStyle w:val="Heading1"/>
        <w:rPr>
          <w:rFonts w:ascii="Times New Roman" w:hAnsi="Times New Roman"/>
          <w:sz w:val="24"/>
          <w:szCs w:val="24"/>
        </w:rPr>
      </w:pPr>
      <w:bookmarkStart w:id="6" w:name="__RefHeading___Toc323_507313828"/>
      <w:bookmarkEnd w:id="6"/>
      <w:r>
        <w:rPr>
          <w:rFonts w:ascii="Times New Roman" w:hAnsi="Times New Roman"/>
          <w:sz w:val="24"/>
          <w:szCs w:val="24"/>
        </w:rPr>
        <w:t>VI. C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u hình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a ch</w:t>
      </w:r>
      <w:r>
        <w:rPr>
          <w:rFonts w:ascii="Times New Roman" w:hAnsi="Times New Roman"/>
          <w:sz w:val="24"/>
          <w:szCs w:val="24"/>
        </w:rPr>
        <w:t>ỉ</w:t>
      </w:r>
      <w:r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>c hi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ch v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 xml:space="preserve"> công c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p 3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ng 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 xml:space="preserve"> đ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ng sinh đ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a ch</w:t>
      </w:r>
      <w:r>
        <w:rPr>
          <w:rFonts w:ascii="Times New Roman" w:hAnsi="Times New Roman"/>
          <w:sz w:val="24"/>
          <w:szCs w:val="24"/>
        </w:rPr>
        <w:t>ỉ</w:t>
      </w:r>
      <w:r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>c hi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ch v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 xml:space="preserve"> công c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p 3.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nút Hư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z w:val="24"/>
          <w:szCs w:val="24"/>
        </w:rPr>
        <w:t>ẫ</w:t>
      </w:r>
      <w:r>
        <w:rPr>
          <w:rFonts w:ascii="Times New Roman" w:hAnsi="Times New Roman"/>
          <w:sz w:val="24"/>
          <w:szCs w:val="24"/>
        </w:rPr>
        <w:t>n n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p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tr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z w:val="24"/>
          <w:szCs w:val="24"/>
        </w:rPr>
        <w:t>c tuy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n trên trang xem chi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t th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>c hành chính, h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ng s</w:t>
      </w:r>
      <w:r>
        <w:rPr>
          <w:rFonts w:ascii="Times New Roman" w:hAnsi="Times New Roman"/>
          <w:sz w:val="24"/>
          <w:szCs w:val="24"/>
        </w:rPr>
        <w:t>ẽ</w:t>
      </w:r>
      <w:r>
        <w:rPr>
          <w:rFonts w:ascii="Times New Roman" w:hAnsi="Times New Roman"/>
          <w:sz w:val="24"/>
          <w:szCs w:val="24"/>
        </w:rPr>
        <w:t xml:space="preserve"> chuy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>n sang trang Hư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z w:val="24"/>
          <w:szCs w:val="24"/>
        </w:rPr>
        <w:t>ẫ</w:t>
      </w:r>
      <w:r>
        <w:rPr>
          <w:rFonts w:ascii="Times New Roman" w:hAnsi="Times New Roman"/>
          <w:sz w:val="24"/>
          <w:szCs w:val="24"/>
        </w:rPr>
        <w:t>n n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p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sơ.</w:t>
      </w:r>
    </w:p>
    <w:p w:rsidR="00100B11" w:rsidRDefault="00536461">
      <w:pPr>
        <w:pStyle w:val="TextBody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61563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4"/>
          <w:szCs w:val="24"/>
        </w:rPr>
        <w:t>Xem chi ti</w:t>
      </w:r>
      <w:r>
        <w:rPr>
          <w:rFonts w:ascii="Times New Roman" w:hAnsi="Times New Roman"/>
          <w:i/>
          <w:iCs/>
          <w:sz w:val="24"/>
          <w:szCs w:val="24"/>
        </w:rPr>
        <w:t>ế</w:t>
      </w:r>
      <w:r>
        <w:rPr>
          <w:rFonts w:ascii="Times New Roman" w:hAnsi="Times New Roman"/>
          <w:i/>
          <w:iCs/>
          <w:sz w:val="24"/>
          <w:szCs w:val="24"/>
        </w:rPr>
        <w:t>t th</w:t>
      </w:r>
      <w:r>
        <w:rPr>
          <w:rFonts w:ascii="Times New Roman" w:hAnsi="Times New Roman"/>
          <w:i/>
          <w:iCs/>
          <w:sz w:val="24"/>
          <w:szCs w:val="24"/>
        </w:rPr>
        <w:t>ủ</w:t>
      </w:r>
      <w:r>
        <w:rPr>
          <w:rFonts w:ascii="Times New Roman" w:hAnsi="Times New Roman"/>
          <w:i/>
          <w:iCs/>
          <w:sz w:val="24"/>
          <w:szCs w:val="24"/>
        </w:rPr>
        <w:t xml:space="preserve"> t</w:t>
      </w:r>
      <w:r>
        <w:rPr>
          <w:rFonts w:ascii="Times New Roman" w:hAnsi="Times New Roman"/>
          <w:i/>
          <w:iCs/>
          <w:sz w:val="24"/>
          <w:szCs w:val="24"/>
        </w:rPr>
        <w:t>ụ</w:t>
      </w:r>
      <w:r>
        <w:rPr>
          <w:rFonts w:ascii="Times New Roman" w:hAnsi="Times New Roman"/>
          <w:i/>
          <w:iCs/>
          <w:sz w:val="24"/>
          <w:szCs w:val="24"/>
        </w:rPr>
        <w:t>c hành chính</w:t>
      </w:r>
    </w:p>
    <w:p w:rsidR="00100B11" w:rsidRDefault="00536461">
      <w:pPr>
        <w:pStyle w:val="TextBody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367411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4"/>
          <w:szCs w:val="24"/>
        </w:rPr>
        <w:t>Xem hư</w:t>
      </w:r>
      <w:r>
        <w:rPr>
          <w:rFonts w:ascii="Times New Roman" w:hAnsi="Times New Roman"/>
          <w:i/>
          <w:iCs/>
          <w:sz w:val="24"/>
          <w:szCs w:val="24"/>
        </w:rPr>
        <w:t>ớ</w:t>
      </w:r>
      <w:r>
        <w:rPr>
          <w:rFonts w:ascii="Times New Roman" w:hAnsi="Times New Roman"/>
          <w:i/>
          <w:iCs/>
          <w:sz w:val="24"/>
          <w:szCs w:val="24"/>
        </w:rPr>
        <w:t>ng d</w:t>
      </w:r>
      <w:r>
        <w:rPr>
          <w:rFonts w:ascii="Times New Roman" w:hAnsi="Times New Roman"/>
          <w:i/>
          <w:iCs/>
          <w:sz w:val="24"/>
          <w:szCs w:val="24"/>
        </w:rPr>
        <w:t>ẫ</w:t>
      </w:r>
      <w:r>
        <w:rPr>
          <w:rFonts w:ascii="Times New Roman" w:hAnsi="Times New Roman"/>
          <w:i/>
          <w:iCs/>
          <w:sz w:val="24"/>
          <w:szCs w:val="24"/>
        </w:rPr>
        <w:t>n n</w:t>
      </w:r>
      <w:r>
        <w:rPr>
          <w:rFonts w:ascii="Times New Roman" w:hAnsi="Times New Roman"/>
          <w:i/>
          <w:iCs/>
          <w:sz w:val="24"/>
          <w:szCs w:val="24"/>
        </w:rPr>
        <w:t>ộ</w:t>
      </w:r>
      <w:r>
        <w:rPr>
          <w:rFonts w:ascii="Times New Roman" w:hAnsi="Times New Roman"/>
          <w:i/>
          <w:iCs/>
          <w:sz w:val="24"/>
          <w:szCs w:val="24"/>
        </w:rPr>
        <w:t>p h</w:t>
      </w:r>
      <w:r>
        <w:rPr>
          <w:rFonts w:ascii="Times New Roman" w:hAnsi="Times New Roman"/>
          <w:i/>
          <w:iCs/>
          <w:sz w:val="24"/>
          <w:szCs w:val="24"/>
        </w:rPr>
        <w:t>ồ</w:t>
      </w:r>
      <w:r>
        <w:rPr>
          <w:rFonts w:ascii="Times New Roman" w:hAnsi="Times New Roman"/>
          <w:i/>
          <w:iCs/>
          <w:sz w:val="24"/>
          <w:szCs w:val="24"/>
        </w:rPr>
        <w:t xml:space="preserve"> sơ tr</w:t>
      </w:r>
      <w:r>
        <w:rPr>
          <w:rFonts w:ascii="Times New Roman" w:hAnsi="Times New Roman"/>
          <w:i/>
          <w:iCs/>
          <w:sz w:val="24"/>
          <w:szCs w:val="24"/>
        </w:rPr>
        <w:t>ự</w:t>
      </w:r>
      <w:r>
        <w:rPr>
          <w:rFonts w:ascii="Times New Roman" w:hAnsi="Times New Roman"/>
          <w:i/>
          <w:iCs/>
          <w:sz w:val="24"/>
          <w:szCs w:val="24"/>
        </w:rPr>
        <w:t>c tuy</w:t>
      </w:r>
      <w:r>
        <w:rPr>
          <w:rFonts w:ascii="Times New Roman" w:hAnsi="Times New Roman"/>
          <w:i/>
          <w:iCs/>
          <w:sz w:val="24"/>
          <w:szCs w:val="24"/>
        </w:rPr>
        <w:t>ế</w:t>
      </w:r>
      <w:r>
        <w:rPr>
          <w:rFonts w:ascii="Times New Roman" w:hAnsi="Times New Roman"/>
          <w:i/>
          <w:iCs/>
          <w:sz w:val="24"/>
          <w:szCs w:val="24"/>
        </w:rPr>
        <w:t>n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Bư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c 1: Vào tài kho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 qu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 tr</w:t>
      </w:r>
      <w:r>
        <w:rPr>
          <w:rFonts w:ascii="Times New Roman" w:hAnsi="Times New Roman"/>
          <w:sz w:val="24"/>
          <w:szCs w:val="24"/>
        </w:rPr>
        <w:t>ị</w:t>
      </w:r>
    </w:p>
    <w:p w:rsidR="00100B11" w:rsidRDefault="00536461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Bư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c 2: Vào c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u hình portlet Qu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>n lý th</w:t>
      </w:r>
      <w:r>
        <w:rPr>
          <w:rFonts w:ascii="Times New Roman" w:hAnsi="Times New Roman"/>
          <w:sz w:val="24"/>
          <w:szCs w:val="24"/>
        </w:rPr>
        <w:t>ủ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>c hành chính, ch</w:t>
      </w:r>
      <w:r>
        <w:rPr>
          <w:rFonts w:ascii="Times New Roman" w:hAnsi="Times New Roman"/>
          <w:sz w:val="24"/>
          <w:szCs w:val="24"/>
        </w:rPr>
        <w:t>ọ</w:t>
      </w:r>
      <w:r>
        <w:rPr>
          <w:rFonts w:ascii="Times New Roman" w:hAnsi="Times New Roman"/>
          <w:sz w:val="24"/>
          <w:szCs w:val="24"/>
        </w:rPr>
        <w:t>n trang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(ch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a portlet Ti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p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n h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 xml:space="preserve"> sơ d</w:t>
      </w:r>
      <w:r>
        <w:rPr>
          <w:rFonts w:ascii="Times New Roman" w:hAnsi="Times New Roman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ch v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 xml:space="preserve"> công)</w:t>
      </w:r>
    </w:p>
    <w:p w:rsidR="00100B11" w:rsidRDefault="00100B11">
      <w:pPr>
        <w:pStyle w:val="TextBody"/>
        <w:rPr>
          <w:rFonts w:ascii="Times New Roman" w:hAnsi="Times New Roman"/>
          <w:sz w:val="24"/>
          <w:szCs w:val="24"/>
        </w:rPr>
      </w:pPr>
    </w:p>
    <w:sectPr w:rsidR="00100B11">
      <w:footerReference w:type="default" r:id="rId12"/>
      <w:pgSz w:w="12240" w:h="15840"/>
      <w:pgMar w:top="1440" w:right="1041" w:bottom="1992" w:left="1985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61" w:rsidRDefault="00536461">
      <w:pPr>
        <w:spacing w:after="0" w:line="240" w:lineRule="auto"/>
      </w:pPr>
      <w:r>
        <w:separator/>
      </w:r>
    </w:p>
  </w:endnote>
  <w:endnote w:type="continuationSeparator" w:id="0">
    <w:p w:rsidR="00536461" w:rsidRDefault="0053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11" w:rsidRDefault="00536461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FA202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61" w:rsidRDefault="00536461">
      <w:pPr>
        <w:spacing w:after="0" w:line="240" w:lineRule="auto"/>
      </w:pPr>
      <w:r>
        <w:separator/>
      </w:r>
    </w:p>
  </w:footnote>
  <w:footnote w:type="continuationSeparator" w:id="0">
    <w:p w:rsidR="00536461" w:rsidRDefault="00536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34AEF"/>
    <w:multiLevelType w:val="multilevel"/>
    <w:tmpl w:val="000E517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sz w:val="24"/>
      </w:rPr>
    </w:lvl>
  </w:abstractNum>
  <w:abstractNum w:abstractNumId="1">
    <w:nsid w:val="496B4D96"/>
    <w:multiLevelType w:val="multilevel"/>
    <w:tmpl w:val="8E42F3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sz w:val="24"/>
      </w:rPr>
    </w:lvl>
  </w:abstractNum>
  <w:abstractNum w:abstractNumId="2">
    <w:nsid w:val="59BD6683"/>
    <w:multiLevelType w:val="multilevel"/>
    <w:tmpl w:val="ED44FD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CA0307A"/>
    <w:multiLevelType w:val="multilevel"/>
    <w:tmpl w:val="FF9EF2C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C2B05"/>
    <w:multiLevelType w:val="multilevel"/>
    <w:tmpl w:val="585674E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sz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11"/>
    <w:rsid w:val="00100B11"/>
    <w:rsid w:val="00536461"/>
    <w:rsid w:val="00F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2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6D2CC4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2CC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C49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  <w:highlight w:val="whit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ListLabel4">
    <w:name w:val="ListLabel 4"/>
    <w:qFormat/>
    <w:rPr>
      <w:rFonts w:ascii="Times New Roman" w:hAnsi="Times New Roman" w:cs="Times New Roman"/>
      <w:sz w:val="24"/>
      <w:highlight w:val="white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Pr>
      <w:rFonts w:ascii="Times New Roman" w:hAnsi="Times New Roman" w:cs="OpenSymbol"/>
      <w:sz w:val="24"/>
    </w:rPr>
  </w:style>
  <w:style w:type="character" w:customStyle="1" w:styleId="ListLabel15">
    <w:name w:val="ListLabel 15"/>
    <w:qFormat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Pr>
      <w:rFonts w:ascii="Times New Roman" w:hAnsi="Times New Roman" w:cs="OpenSymbol"/>
      <w:sz w:val="24"/>
    </w:rPr>
  </w:style>
  <w:style w:type="character" w:customStyle="1" w:styleId="ListLabel17">
    <w:name w:val="ListLabel 17"/>
    <w:qFormat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Pr>
      <w:rFonts w:ascii="Times New Roman" w:hAnsi="Times New Roman" w:cs="OpenSymbol"/>
      <w:sz w:val="24"/>
    </w:rPr>
  </w:style>
  <w:style w:type="character" w:styleId="Emphasis">
    <w:name w:val="Emphasis"/>
    <w:qFormat/>
    <w:rPr>
      <w:i/>
      <w:iCs/>
    </w:rPr>
  </w:style>
  <w:style w:type="character" w:customStyle="1" w:styleId="ListLabel19">
    <w:name w:val="ListLabel 19"/>
    <w:qFormat/>
    <w:rPr>
      <w:rFonts w:ascii="Times New Roman" w:hAnsi="Times New Roman" w:cs="OpenSymbol"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CC4"/>
    <w:rPr>
      <w:lang w:eastAsia="ja-JP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6D2CC4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6D2CC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2C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5497D"/>
    <w:pPr>
      <w:spacing w:after="100"/>
      <w:ind w:left="440"/>
    </w:pPr>
  </w:style>
  <w:style w:type="paragraph" w:styleId="Footer">
    <w:name w:val="footer"/>
    <w:basedOn w:val="Normal"/>
  </w:style>
  <w:style w:type="paragraph" w:customStyle="1" w:styleId="Endnote">
    <w:name w:val="Endnote"/>
    <w:basedOn w:val="Normal"/>
  </w:style>
  <w:style w:type="paragraph" w:customStyle="1" w:styleId="Footnote">
    <w:name w:val="Footnot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2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6D2CC4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2CC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C49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  <w:highlight w:val="whit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ListLabel4">
    <w:name w:val="ListLabel 4"/>
    <w:qFormat/>
    <w:rPr>
      <w:rFonts w:ascii="Times New Roman" w:hAnsi="Times New Roman" w:cs="Times New Roman"/>
      <w:sz w:val="24"/>
      <w:highlight w:val="white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Pr>
      <w:rFonts w:ascii="Times New Roman" w:hAnsi="Times New Roman" w:cs="OpenSymbol"/>
      <w:sz w:val="24"/>
    </w:rPr>
  </w:style>
  <w:style w:type="character" w:customStyle="1" w:styleId="ListLabel15">
    <w:name w:val="ListLabel 15"/>
    <w:qFormat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Pr>
      <w:rFonts w:ascii="Times New Roman" w:hAnsi="Times New Roman" w:cs="OpenSymbol"/>
      <w:sz w:val="24"/>
    </w:rPr>
  </w:style>
  <w:style w:type="character" w:customStyle="1" w:styleId="ListLabel17">
    <w:name w:val="ListLabel 17"/>
    <w:qFormat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Pr>
      <w:rFonts w:ascii="Times New Roman" w:hAnsi="Times New Roman" w:cs="OpenSymbol"/>
      <w:sz w:val="24"/>
    </w:rPr>
  </w:style>
  <w:style w:type="character" w:styleId="Emphasis">
    <w:name w:val="Emphasis"/>
    <w:qFormat/>
    <w:rPr>
      <w:i/>
      <w:iCs/>
    </w:rPr>
  </w:style>
  <w:style w:type="character" w:customStyle="1" w:styleId="ListLabel19">
    <w:name w:val="ListLabel 19"/>
    <w:qFormat/>
    <w:rPr>
      <w:rFonts w:ascii="Times New Roman" w:hAnsi="Times New Roman" w:cs="OpenSymbol"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CC4"/>
    <w:rPr>
      <w:lang w:eastAsia="ja-JP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6D2CC4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6D2CC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2C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5497D"/>
    <w:pPr>
      <w:spacing w:after="100"/>
      <w:ind w:left="440"/>
    </w:pPr>
  </w:style>
  <w:style w:type="paragraph" w:styleId="Footer">
    <w:name w:val="footer"/>
    <w:basedOn w:val="Normal"/>
  </w:style>
  <w:style w:type="paragraph" w:customStyle="1" w:styleId="Endnote">
    <w:name w:val="Endnote"/>
    <w:basedOn w:val="Normal"/>
  </w:style>
  <w:style w:type="paragraph" w:customStyle="1" w:styleId="Footnote">
    <w:name w:val="Footnot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4734F-151B-4645-9FF7-1B2941BC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7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linhtb100</dc:creator>
  <cp:lastModifiedBy>sonvh</cp:lastModifiedBy>
  <cp:revision>67</cp:revision>
  <dcterms:created xsi:type="dcterms:W3CDTF">2016-05-20T06:48:00Z</dcterms:created>
  <dcterms:modified xsi:type="dcterms:W3CDTF">2016-08-29T07:16:00Z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