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1D2EC86" w:rsidR="00066BC3" w:rsidRPr="00066BC3" w:rsidRDefault="00E8526B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0.4 – 03/10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4A13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4A13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4A13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4A13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0" w:name="_Toc115656872"/>
      <w:r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6D4F2D">
      <w:pPr>
        <w:pStyle w:val="Heading2"/>
      </w:pPr>
      <w:bookmarkStart w:id="1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429A957C" w:rsidR="006C2D12" w:rsidRDefault="009C3DF2" w:rsidP="009765F2">
      <w:pPr>
        <w:jc w:val="center"/>
      </w:pPr>
      <w:r w:rsidRPr="00725738">
        <w:rPr>
          <w:noProof/>
          <w:lang w:eastAsia="ja-JP"/>
        </w:rPr>
        <w:drawing>
          <wp:inline distT="0" distB="0" distL="0" distR="0" wp14:anchorId="3F65853F" wp14:editId="47CBA5A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2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2"/>
    </w:p>
    <w:p w14:paraId="0FA5DD84" w14:textId="12D7B2C0" w:rsidR="00DF57E3" w:rsidRDefault="005C459A" w:rsidP="00AD6C1E">
      <w:pPr>
        <w:pStyle w:val="Heading1"/>
      </w:pPr>
      <w:bookmarkStart w:id="3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8F5356C" w:rsidR="00A22B37" w:rsidRPr="006368ED" w:rsidRDefault="004628BE" w:rsidP="006D4F2D">
      <w:pPr>
        <w:pStyle w:val="Heading2"/>
      </w:pPr>
      <w:bookmarkStart w:id="4" w:name="_Toc115656876"/>
      <w:r>
        <w:t>1.</w:t>
      </w:r>
      <w:r w:rsidR="00CB6A4F">
        <w:t xml:space="preserve"> </w:t>
      </w:r>
      <w:r w:rsidR="00641E16">
        <w:t>Login</w:t>
      </w:r>
      <w:bookmarkEnd w:id="4"/>
    </w:p>
    <w:p w14:paraId="405E3F7D" w14:textId="5FA95974" w:rsidR="00E52D41" w:rsidRDefault="00446696" w:rsidP="00542625">
      <w:pPr>
        <w:pStyle w:val="Heading3"/>
      </w:pPr>
      <w:bookmarkStart w:id="5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6" w:name="_Toc115656878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7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8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9" w:name="_Toc115656881"/>
      <w:r>
        <w:lastRenderedPageBreak/>
        <w:t xml:space="preserve">2. </w:t>
      </w:r>
      <w:r w:rsidR="00BC796B">
        <w:t>Register</w:t>
      </w:r>
      <w:bookmarkEnd w:id="9"/>
    </w:p>
    <w:p w14:paraId="5E1030A8" w14:textId="77777777" w:rsidR="00BC796B" w:rsidRDefault="00BC796B" w:rsidP="00BC796B">
      <w:pPr>
        <w:pStyle w:val="Heading3"/>
      </w:pPr>
      <w:bookmarkStart w:id="10" w:name="_Toc115656882"/>
      <w:r>
        <w:t>a.</w:t>
      </w:r>
      <w:r w:rsidRPr="006368ED">
        <w:t xml:space="preserve"> Class Diagram</w:t>
      </w:r>
      <w:bookmarkEnd w:id="10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1" w:name="_Toc115656883"/>
      <w:r>
        <w:t>b. Class Specifications</w:t>
      </w:r>
      <w:bookmarkEnd w:id="11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2" w:name="_Toc115656884"/>
      <w:r>
        <w:lastRenderedPageBreak/>
        <w:t>c. Sequence Diagram(s)</w:t>
      </w:r>
      <w:bookmarkEnd w:id="12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3" w:name="_Toc115656885"/>
      <w:r>
        <w:t>d. Database queries</w:t>
      </w:r>
      <w:bookmarkEnd w:id="13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4" w:name="_Toc115656886"/>
      <w:r w:rsidRPr="006D4F2D">
        <w:lastRenderedPageBreak/>
        <w:t>3. Feature Product</w:t>
      </w:r>
      <w:bookmarkStart w:id="15" w:name="_GoBack"/>
      <w:bookmarkEnd w:id="14"/>
      <w:bookmarkEnd w:id="15"/>
    </w:p>
    <w:p w14:paraId="7E918587" w14:textId="185DE38C" w:rsidR="006D4F2D" w:rsidRDefault="006D4F2D" w:rsidP="006D4F2D">
      <w:pPr>
        <w:pStyle w:val="Heading3"/>
      </w:pPr>
      <w:bookmarkStart w:id="16" w:name="_Toc115656887"/>
      <w:r>
        <w:t>a. Class Diagram</w:t>
      </w:r>
      <w:bookmarkEnd w:id="16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7" w:name="_Toc115656888"/>
      <w:r>
        <w:lastRenderedPageBreak/>
        <w:t>b. Class Specification</w:t>
      </w:r>
      <w:bookmarkEnd w:id="17"/>
    </w:p>
    <w:p w14:paraId="54869BEB" w14:textId="6F311430" w:rsidR="006D4F2D" w:rsidRDefault="006D4F2D" w:rsidP="006D4F2D">
      <w:pPr>
        <w:pStyle w:val="Heading3"/>
      </w:pPr>
      <w:bookmarkStart w:id="18" w:name="_Toc115656889"/>
      <w:r>
        <w:t>c. Sequence Diagram(s)</w:t>
      </w:r>
      <w:bookmarkEnd w:id="18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19" w:name="_Toc115656890"/>
      <w:r>
        <w:t>d. Database queries</w:t>
      </w:r>
      <w:bookmarkEnd w:id="19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A1557B" w14:textId="5294ADA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F27A28" w14:textId="1C05FC26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5180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70FD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89D5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865A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906BB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6823B1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D214D0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2CD6B11E" w14:textId="0E78E853" w:rsidR="006D4F2D" w:rsidRDefault="006D4F2D" w:rsidP="006D4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0" w:name="_Toc115656891"/>
      <w:r>
        <w:rPr>
          <w:lang w:val="vi-VN"/>
        </w:rPr>
        <w:t>4. View Product Detail</w:t>
      </w:r>
      <w:bookmarkEnd w:id="20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1" w:name="_Toc115656892"/>
      <w:r>
        <w:rPr>
          <w:lang w:val="vi-VN"/>
        </w:rPr>
        <w:t>a. Class Diragram</w:t>
      </w:r>
      <w:bookmarkEnd w:id="21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2" w:name="_Toc115656893"/>
      <w:r>
        <w:rPr>
          <w:lang w:val="vi-VN"/>
        </w:rPr>
        <w:lastRenderedPageBreak/>
        <w:t>b. Class Specification</w:t>
      </w:r>
      <w:bookmarkEnd w:id="22"/>
    </w:p>
    <w:p w14:paraId="393CCD7D" w14:textId="512F2BED" w:rsidR="0088458D" w:rsidRDefault="0088458D" w:rsidP="0088458D">
      <w:pPr>
        <w:pStyle w:val="Heading3"/>
      </w:pPr>
      <w:bookmarkStart w:id="23" w:name="_Toc115656894"/>
      <w:r>
        <w:t>c. Sequence Diagram(s)</w:t>
      </w:r>
      <w:bookmarkEnd w:id="23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271A8E51" w:rsidR="0088458D" w:rsidRDefault="0088458D" w:rsidP="0088458D">
      <w:pPr>
        <w:pStyle w:val="Heading3"/>
      </w:pPr>
      <w:bookmarkStart w:id="24" w:name="_Toc115656895"/>
      <w:r>
        <w:rPr>
          <w:lang w:val="vi-VN"/>
        </w:rPr>
        <w:t xml:space="preserve">d. </w:t>
      </w:r>
      <w:r>
        <w:t>Database queries</w:t>
      </w:r>
      <w:bookmarkEnd w:id="24"/>
    </w:p>
    <w:p w14:paraId="40D2779E" w14:textId="64892AC3" w:rsidR="0088458D" w:rsidRDefault="0088458D" w:rsidP="0088458D">
      <w:pPr>
        <w:pStyle w:val="Heading2"/>
        <w:rPr>
          <w:lang w:val="vi-VN"/>
        </w:rPr>
      </w:pPr>
      <w:bookmarkStart w:id="25" w:name="_Toc115656896"/>
      <w:r>
        <w:rPr>
          <w:lang w:val="vi-VN"/>
        </w:rPr>
        <w:t>5. Blog List</w:t>
      </w:r>
      <w:bookmarkEnd w:id="25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6" w:name="_Toc115656897"/>
      <w:r>
        <w:rPr>
          <w:lang w:val="vi-VN"/>
        </w:rPr>
        <w:t>a. Class Diagram</w:t>
      </w:r>
      <w:bookmarkEnd w:id="26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7" w:name="_Toc115656898"/>
      <w:r>
        <w:rPr>
          <w:lang w:val="vi-VN"/>
        </w:rPr>
        <w:lastRenderedPageBreak/>
        <w:t>b. Class Specification</w:t>
      </w:r>
      <w:bookmarkEnd w:id="27"/>
    </w:p>
    <w:p w14:paraId="2448973F" w14:textId="24FBEF9F" w:rsidR="0088458D" w:rsidRDefault="0088458D" w:rsidP="0088458D">
      <w:pPr>
        <w:pStyle w:val="Heading3"/>
      </w:pPr>
      <w:bookmarkStart w:id="28" w:name="_Toc115656899"/>
      <w:r>
        <w:rPr>
          <w:lang w:val="vi-VN"/>
        </w:rPr>
        <w:t>c.</w:t>
      </w:r>
      <w:r>
        <w:t xml:space="preserve"> Sequence Diagram(s)</w:t>
      </w:r>
      <w:bookmarkEnd w:id="28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29" w:name="_Toc115656900"/>
      <w:r>
        <w:rPr>
          <w:lang w:val="vi-VN"/>
        </w:rPr>
        <w:t>d. Database queries</w:t>
      </w:r>
      <w:bookmarkEnd w:id="29"/>
    </w:p>
    <w:p w14:paraId="276CE8CC" w14:textId="727BAC43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getAllBlogs(): select * from Blogs;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0" w:name="_Toc115656901"/>
      <w:r>
        <w:t xml:space="preserve">III. Database </w:t>
      </w:r>
      <w:r w:rsidR="00B1221B">
        <w:t>Design</w:t>
      </w:r>
      <w:bookmarkEnd w:id="30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1" w:name="_Toc115656902"/>
      <w:r>
        <w:t>1. Database Schema</w:t>
      </w:r>
      <w:bookmarkEnd w:id="31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2" w:name="_Toc115656903"/>
      <w:r>
        <w:t>2. Table Description</w:t>
      </w:r>
      <w:bookmarkEnd w:id="32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AD2669" w14:paraId="75EA0676" w14:textId="77777777" w:rsidTr="008048A3">
        <w:trPr>
          <w:trHeight w:val="919"/>
        </w:trPr>
        <w:tc>
          <w:tcPr>
            <w:tcW w:w="551" w:type="dxa"/>
          </w:tcPr>
          <w:p w14:paraId="50FBCEEE" w14:textId="5659445C" w:rsidR="00AD2669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673E6949" w14:textId="2EA76150" w:rsidR="00AD2669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BlogDetail</w:t>
            </w:r>
          </w:p>
        </w:tc>
        <w:tc>
          <w:tcPr>
            <w:tcW w:w="6940" w:type="dxa"/>
          </w:tcPr>
          <w:p w14:paraId="303DE373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AD2669">
              <w:rPr>
                <w:rFonts w:eastAsia="Times New Roman" w:cstheme="minorHAnsi"/>
                <w:color w:val="0432FF"/>
              </w:rPr>
              <w:t>Detailed content of the blog + image</w:t>
            </w:r>
          </w:p>
          <w:p w14:paraId="3B403B3F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-Primary key: BlogDetailID</w:t>
            </w:r>
          </w:p>
          <w:p w14:paraId="6059F3C7" w14:textId="759845FE" w:rsidR="00AD2669" w:rsidRPr="008048A3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-Foreign key: BlogID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6EE8374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DE54F27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39C5169A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8B7BB6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25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13D8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3DF2"/>
    <w:rsid w:val="009C4D2D"/>
    <w:rsid w:val="00A22B37"/>
    <w:rsid w:val="00AD2669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51BDF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92056-79BB-44D7-A3E1-D391D963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14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106</cp:revision>
  <dcterms:created xsi:type="dcterms:W3CDTF">2020-06-17T07:32:00Z</dcterms:created>
  <dcterms:modified xsi:type="dcterms:W3CDTF">2022-10-16T05:16:00Z</dcterms:modified>
</cp:coreProperties>
</file>