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6045A" w14:textId="77777777" w:rsidR="00AF177F" w:rsidRDefault="00AF177F" w:rsidP="00AF177F">
      <w:r>
        <w:t>Chapter 9:</w:t>
      </w:r>
    </w:p>
    <w:p w14:paraId="4010CCF0" w14:textId="1E60C11A" w:rsidR="00AF177F" w:rsidRDefault="00AF177F" w:rsidP="00AF177F">
      <w:r>
        <w:t xml:space="preserve">NOTE: IN THE EFFORT OF SAVING TIME PRE EXAM, I’M ONLY PUTTING WHAT I THINK YANG IS GETTING AT FOR EACH POINT. IF YOU WANT A FULL RECAP, VIEW THE WEEK11-2 and WEEK12 </w:t>
      </w:r>
      <w:proofErr w:type="gramStart"/>
      <w:r>
        <w:t>ppts</w:t>
      </w:r>
      <w:proofErr w:type="gramEnd"/>
    </w:p>
    <w:p w14:paraId="4861EB21" w14:textId="01E95384" w:rsidR="00AF177F" w:rsidRDefault="00AF177F" w:rsidP="00AF177F">
      <w:r>
        <w:t>○ Quality review / risk management</w:t>
      </w:r>
    </w:p>
    <w:p w14:paraId="4A6438F1" w14:textId="77777777" w:rsidR="00AF177F" w:rsidRDefault="00AF177F" w:rsidP="00AF177F"/>
    <w:p w14:paraId="4B5D01ED" w14:textId="77777777" w:rsidR="00AF177F" w:rsidRDefault="00AF177F" w:rsidP="00AF177F">
      <w:r>
        <w:t>a.</w:t>
      </w:r>
      <w:r>
        <w:t xml:space="preserve"> </w:t>
      </w:r>
      <w:r>
        <w:t xml:space="preserve">Review metrics </w:t>
      </w:r>
    </w:p>
    <w:p w14:paraId="6F862355" w14:textId="1A084C1F" w:rsidR="00AF177F" w:rsidRDefault="00AF177F" w:rsidP="00AF177F">
      <w:pPr>
        <w:ind w:firstLine="720"/>
      </w:pPr>
      <w:r>
        <w:t>• 2-3 terms with a simple calculation</w:t>
      </w:r>
    </w:p>
    <w:p w14:paraId="3CEC0B07" w14:textId="77777777" w:rsidR="00AF177F" w:rsidRDefault="00AF177F" w:rsidP="00AF177F">
      <w:pPr>
        <w:ind w:firstLine="720"/>
      </w:pPr>
      <w:r>
        <w:t xml:space="preserve">• Error density </w:t>
      </w:r>
    </w:p>
    <w:p w14:paraId="080665A0" w14:textId="4A1FB192" w:rsidR="00AF177F" w:rsidRDefault="00AF177F" w:rsidP="00AF177F">
      <w:pPr>
        <w:ind w:firstLine="720"/>
      </w:pPr>
      <w:r>
        <w:t>• Effort saved</w:t>
      </w:r>
    </w:p>
    <w:p w14:paraId="30FC30B9" w14:textId="77777777" w:rsidR="00AF177F" w:rsidRDefault="00AF177F" w:rsidP="00AF177F">
      <w:pPr>
        <w:ind w:firstLine="720"/>
      </w:pPr>
    </w:p>
    <w:p w14:paraId="3AC9A6B8" w14:textId="0135CA66" w:rsidR="00AF177F" w:rsidRDefault="00AF177F" w:rsidP="00AF177F">
      <w:r>
        <w:t>Glossary:</w:t>
      </w:r>
    </w:p>
    <w:p w14:paraId="7C17B5ED" w14:textId="77777777" w:rsidR="00AF177F" w:rsidRPr="00AF177F" w:rsidRDefault="00AF177F" w:rsidP="00AF177F">
      <w:pPr>
        <w:numPr>
          <w:ilvl w:val="0"/>
          <w:numId w:val="2"/>
        </w:numPr>
      </w:pPr>
      <w:r w:rsidRPr="00AF177F">
        <w:rPr>
          <w:i/>
          <w:iCs/>
          <w:lang w:val="en-US"/>
        </w:rPr>
        <w:t>Preparation effort, E</w:t>
      </w:r>
      <w:r w:rsidRPr="00AF177F">
        <w:rPr>
          <w:i/>
          <w:iCs/>
          <w:vertAlign w:val="subscript"/>
          <w:lang w:val="en-US"/>
        </w:rPr>
        <w:t>p</w:t>
      </w:r>
      <w:r w:rsidRPr="00AF177F">
        <w:rPr>
          <w:i/>
          <w:iCs/>
          <w:lang w:val="en-US"/>
        </w:rPr>
        <w:t xml:space="preserve"> </w:t>
      </w:r>
      <w:r w:rsidRPr="00AF177F">
        <w:rPr>
          <w:lang w:val="en-US"/>
        </w:rPr>
        <w:t>—the effort (in person-hours) required to review a work product prior to the actual review.</w:t>
      </w:r>
    </w:p>
    <w:p w14:paraId="34AB36EA" w14:textId="77777777" w:rsidR="00AF177F" w:rsidRPr="00AF177F" w:rsidRDefault="00AF177F" w:rsidP="00AF177F">
      <w:pPr>
        <w:numPr>
          <w:ilvl w:val="0"/>
          <w:numId w:val="2"/>
        </w:numPr>
      </w:pPr>
      <w:r w:rsidRPr="00AF177F">
        <w:rPr>
          <w:i/>
          <w:iCs/>
          <w:lang w:val="en-US"/>
        </w:rPr>
        <w:t xml:space="preserve">Assessment effort, </w:t>
      </w:r>
      <w:proofErr w:type="spellStart"/>
      <w:r w:rsidRPr="00AF177F">
        <w:rPr>
          <w:i/>
          <w:iCs/>
          <w:lang w:val="en-US"/>
        </w:rPr>
        <w:t>E</w:t>
      </w:r>
      <w:r w:rsidRPr="00AF177F">
        <w:rPr>
          <w:i/>
          <w:iCs/>
          <w:vertAlign w:val="subscript"/>
          <w:lang w:val="en-US"/>
        </w:rPr>
        <w:t>a</w:t>
      </w:r>
      <w:proofErr w:type="spellEnd"/>
      <w:r w:rsidRPr="00AF177F">
        <w:rPr>
          <w:i/>
          <w:iCs/>
          <w:lang w:val="en-US"/>
        </w:rPr>
        <w:t xml:space="preserve"> </w:t>
      </w:r>
      <w:r w:rsidRPr="00AF177F">
        <w:rPr>
          <w:lang w:val="en-US"/>
        </w:rPr>
        <w:t>— the effort (in person-hours) that is expended during the actual review.</w:t>
      </w:r>
    </w:p>
    <w:p w14:paraId="2766858D" w14:textId="77777777" w:rsidR="00AF177F" w:rsidRPr="00AF177F" w:rsidRDefault="00AF177F" w:rsidP="00AF177F">
      <w:pPr>
        <w:numPr>
          <w:ilvl w:val="0"/>
          <w:numId w:val="2"/>
        </w:numPr>
      </w:pPr>
      <w:r w:rsidRPr="00AF177F">
        <w:rPr>
          <w:i/>
          <w:iCs/>
          <w:lang w:val="en-US"/>
        </w:rPr>
        <w:t xml:space="preserve">Rework effort, </w:t>
      </w:r>
      <w:proofErr w:type="gramStart"/>
      <w:r w:rsidRPr="00AF177F">
        <w:rPr>
          <w:i/>
          <w:iCs/>
          <w:lang w:val="en-US"/>
        </w:rPr>
        <w:t>E</w:t>
      </w:r>
      <w:r w:rsidRPr="00AF177F">
        <w:rPr>
          <w:i/>
          <w:iCs/>
          <w:vertAlign w:val="subscript"/>
          <w:lang w:val="en-US"/>
        </w:rPr>
        <w:t>r</w:t>
      </w:r>
      <w:proofErr w:type="gramEnd"/>
      <w:r w:rsidRPr="00AF177F">
        <w:rPr>
          <w:i/>
          <w:iCs/>
          <w:lang w:val="en-US"/>
        </w:rPr>
        <w:t xml:space="preserve"> </w:t>
      </w:r>
      <w:r w:rsidRPr="00AF177F">
        <w:rPr>
          <w:lang w:val="en-US"/>
        </w:rPr>
        <w:t>— the effort (in person-hours) that is dedicated to the correction of those errors uncovered during the review.</w:t>
      </w:r>
    </w:p>
    <w:p w14:paraId="231E4432" w14:textId="77777777" w:rsidR="00AF177F" w:rsidRPr="00AF177F" w:rsidRDefault="00AF177F" w:rsidP="00AF177F">
      <w:pPr>
        <w:numPr>
          <w:ilvl w:val="0"/>
          <w:numId w:val="2"/>
        </w:numPr>
      </w:pPr>
      <w:r w:rsidRPr="00AF177F">
        <w:rPr>
          <w:i/>
          <w:iCs/>
          <w:lang w:val="en-US"/>
        </w:rPr>
        <w:t xml:space="preserve">Work product size, WPS </w:t>
      </w:r>
      <w:r w:rsidRPr="00AF177F">
        <w:rPr>
          <w:lang w:val="en-US"/>
        </w:rPr>
        <w:t>—a measure of the size of the work product that has been reviewed (e.g., the number of UML models, or the number of document pages, or the number of lines of code)</w:t>
      </w:r>
    </w:p>
    <w:p w14:paraId="5B2B0110" w14:textId="77777777" w:rsidR="00AF177F" w:rsidRPr="00AF177F" w:rsidRDefault="00AF177F" w:rsidP="00AF177F">
      <w:pPr>
        <w:numPr>
          <w:ilvl w:val="0"/>
          <w:numId w:val="2"/>
        </w:numPr>
      </w:pPr>
      <w:r w:rsidRPr="00AF177F">
        <w:rPr>
          <w:i/>
          <w:iCs/>
          <w:lang w:val="en-US"/>
        </w:rPr>
        <w:t xml:space="preserve">Minor errors found, </w:t>
      </w:r>
      <w:proofErr w:type="spellStart"/>
      <w:r w:rsidRPr="00AF177F">
        <w:rPr>
          <w:i/>
          <w:iCs/>
          <w:lang w:val="en-US"/>
        </w:rPr>
        <w:t>Err</w:t>
      </w:r>
      <w:r w:rsidRPr="00AF177F">
        <w:rPr>
          <w:i/>
          <w:iCs/>
          <w:vertAlign w:val="subscript"/>
          <w:lang w:val="en-US"/>
        </w:rPr>
        <w:t>minor</w:t>
      </w:r>
      <w:proofErr w:type="spellEnd"/>
      <w:r w:rsidRPr="00AF177F">
        <w:rPr>
          <w:i/>
          <w:iCs/>
          <w:lang w:val="en-US"/>
        </w:rPr>
        <w:t xml:space="preserve"> </w:t>
      </w:r>
      <w:r w:rsidRPr="00AF177F">
        <w:rPr>
          <w:lang w:val="en-US"/>
        </w:rPr>
        <w:t>—the number of errors found that can be categorized as minor (requiring less than some prespecified effort to correct)</w:t>
      </w:r>
    </w:p>
    <w:p w14:paraId="1BD4A6EB" w14:textId="77777777" w:rsidR="00AF177F" w:rsidRPr="004F10E3" w:rsidRDefault="00AF177F" w:rsidP="00AF177F">
      <w:pPr>
        <w:numPr>
          <w:ilvl w:val="0"/>
          <w:numId w:val="2"/>
        </w:numPr>
      </w:pPr>
      <w:r w:rsidRPr="00AF177F">
        <w:rPr>
          <w:i/>
          <w:iCs/>
          <w:lang w:val="en-US"/>
        </w:rPr>
        <w:t xml:space="preserve">Major errors found, </w:t>
      </w:r>
      <w:proofErr w:type="spellStart"/>
      <w:r w:rsidRPr="00AF177F">
        <w:rPr>
          <w:i/>
          <w:iCs/>
          <w:lang w:val="en-US"/>
        </w:rPr>
        <w:t>Err</w:t>
      </w:r>
      <w:r w:rsidRPr="00AF177F">
        <w:rPr>
          <w:vertAlign w:val="subscript"/>
          <w:lang w:val="en-US"/>
        </w:rPr>
        <w:t>major</w:t>
      </w:r>
      <w:proofErr w:type="spellEnd"/>
      <w:r w:rsidRPr="00AF177F">
        <w:rPr>
          <w:i/>
          <w:iCs/>
          <w:lang w:val="en-US"/>
        </w:rPr>
        <w:t xml:space="preserve"> </w:t>
      </w:r>
      <w:r w:rsidRPr="00AF177F">
        <w:rPr>
          <w:lang w:val="en-US"/>
        </w:rPr>
        <w:t>—the number of errors found that can be categorized as major (requiring more than some prespecified effort to correct)</w:t>
      </w:r>
    </w:p>
    <w:p w14:paraId="0A1D1BAB" w14:textId="5FBA3AE1" w:rsidR="00AF177F" w:rsidRDefault="00AF177F" w:rsidP="00AF177F">
      <w:pPr>
        <w:ind w:left="360"/>
        <w:rPr>
          <w:b/>
          <w:bCs/>
          <w:lang w:val="en-US"/>
        </w:rPr>
      </w:pPr>
      <w:r w:rsidRPr="00AF177F">
        <w:rPr>
          <w:b/>
          <w:bCs/>
          <w:lang w:val="en-US"/>
        </w:rPr>
        <w:t>Main calcs:</w:t>
      </w:r>
    </w:p>
    <w:p w14:paraId="505DF948" w14:textId="53CF8E66" w:rsidR="00AF177F" w:rsidRDefault="00AF177F" w:rsidP="00AF177F">
      <w:pPr>
        <w:ind w:left="360"/>
        <w:jc w:val="center"/>
        <w:rPr>
          <w:b/>
          <w:bCs/>
          <w:lang w:val="en-US"/>
        </w:rPr>
      </w:pPr>
      <w:proofErr w:type="spellStart"/>
      <w:r>
        <w:rPr>
          <w:b/>
          <w:bCs/>
          <w:lang w:val="en-US"/>
        </w:rPr>
        <w:t>E</w:t>
      </w:r>
      <w:r>
        <w:rPr>
          <w:b/>
          <w:bCs/>
          <w:vertAlign w:val="subscript"/>
          <w:lang w:val="en-US"/>
        </w:rPr>
        <w:t>review</w:t>
      </w:r>
      <w:proofErr w:type="spellEnd"/>
      <w:r>
        <w:rPr>
          <w:b/>
          <w:bCs/>
          <w:lang w:val="en-US"/>
        </w:rPr>
        <w:t xml:space="preserve"> = E</w:t>
      </w:r>
      <w:r>
        <w:rPr>
          <w:b/>
          <w:bCs/>
          <w:vertAlign w:val="subscript"/>
          <w:lang w:val="en-US"/>
        </w:rPr>
        <w:t>p</w:t>
      </w:r>
      <w:r>
        <w:rPr>
          <w:b/>
          <w:bCs/>
          <w:lang w:val="en-US"/>
        </w:rPr>
        <w:t xml:space="preserve"> + </w:t>
      </w:r>
      <w:proofErr w:type="spellStart"/>
      <w:r>
        <w:rPr>
          <w:b/>
          <w:bCs/>
          <w:lang w:val="en-US"/>
        </w:rPr>
        <w:t>E</w:t>
      </w:r>
      <w:r>
        <w:rPr>
          <w:b/>
          <w:bCs/>
          <w:vertAlign w:val="subscript"/>
          <w:lang w:val="en-US"/>
        </w:rPr>
        <w:t>a</w:t>
      </w:r>
      <w:proofErr w:type="spellEnd"/>
      <w:r>
        <w:rPr>
          <w:b/>
          <w:bCs/>
          <w:vertAlign w:val="subscript"/>
          <w:lang w:val="en-US"/>
        </w:rPr>
        <w:t xml:space="preserve"> </w:t>
      </w:r>
      <w:r>
        <w:rPr>
          <w:b/>
          <w:bCs/>
          <w:lang w:val="en-US"/>
        </w:rPr>
        <w:t>+ E</w:t>
      </w:r>
      <w:r>
        <w:rPr>
          <w:b/>
          <w:bCs/>
          <w:vertAlign w:val="subscript"/>
          <w:lang w:val="en-US"/>
        </w:rPr>
        <w:t>r</w:t>
      </w:r>
    </w:p>
    <w:p w14:paraId="1AF6E107" w14:textId="01A8953B" w:rsidR="00AF177F" w:rsidRDefault="00AF177F" w:rsidP="00AF177F">
      <w:pPr>
        <w:ind w:left="360"/>
        <w:jc w:val="center"/>
        <w:rPr>
          <w:b/>
          <w:bCs/>
          <w:vertAlign w:val="subscript"/>
          <w:lang w:val="en-US"/>
        </w:rPr>
      </w:pPr>
      <w:proofErr w:type="spellStart"/>
      <w:r>
        <w:rPr>
          <w:b/>
          <w:bCs/>
          <w:lang w:val="en-US"/>
        </w:rPr>
        <w:t>E</w:t>
      </w:r>
      <w:r>
        <w:rPr>
          <w:b/>
          <w:bCs/>
          <w:lang w:val="en-US"/>
        </w:rPr>
        <w:t>rr</w:t>
      </w:r>
      <w:r>
        <w:rPr>
          <w:b/>
          <w:bCs/>
          <w:vertAlign w:val="subscript"/>
          <w:lang w:val="en-US"/>
        </w:rPr>
        <w:t>total</w:t>
      </w:r>
      <w:proofErr w:type="spellEnd"/>
      <w:r>
        <w:rPr>
          <w:b/>
          <w:bCs/>
          <w:lang w:val="en-US"/>
        </w:rPr>
        <w:t xml:space="preserve"> = </w:t>
      </w:r>
      <w:proofErr w:type="spellStart"/>
      <w:r>
        <w:rPr>
          <w:b/>
          <w:bCs/>
          <w:lang w:val="en-US"/>
        </w:rPr>
        <w:t>E</w:t>
      </w:r>
      <w:r>
        <w:rPr>
          <w:b/>
          <w:bCs/>
          <w:lang w:val="en-US"/>
        </w:rPr>
        <w:t>rr</w:t>
      </w:r>
      <w:r>
        <w:rPr>
          <w:b/>
          <w:bCs/>
          <w:vertAlign w:val="subscript"/>
          <w:lang w:val="en-US"/>
        </w:rPr>
        <w:t>minor</w:t>
      </w:r>
      <w:proofErr w:type="spellEnd"/>
      <w:r>
        <w:rPr>
          <w:b/>
          <w:bCs/>
          <w:lang w:val="en-US"/>
        </w:rPr>
        <w:t xml:space="preserve"> + </w:t>
      </w:r>
      <w:proofErr w:type="spellStart"/>
      <w:r>
        <w:rPr>
          <w:b/>
          <w:bCs/>
          <w:lang w:val="en-US"/>
        </w:rPr>
        <w:t>E</w:t>
      </w:r>
      <w:r>
        <w:rPr>
          <w:b/>
          <w:bCs/>
          <w:lang w:val="en-US"/>
        </w:rPr>
        <w:t>rr</w:t>
      </w:r>
      <w:r>
        <w:rPr>
          <w:b/>
          <w:bCs/>
          <w:vertAlign w:val="subscript"/>
          <w:lang w:val="en-US"/>
        </w:rPr>
        <w:t>major</w:t>
      </w:r>
      <w:proofErr w:type="spellEnd"/>
      <w:r>
        <w:rPr>
          <w:b/>
          <w:bCs/>
          <w:vertAlign w:val="subscript"/>
          <w:lang w:val="en-US"/>
        </w:rPr>
        <w:t xml:space="preserve"> </w:t>
      </w:r>
    </w:p>
    <w:p w14:paraId="0FE8DD55" w14:textId="5AF1DEB2" w:rsidR="00AF177F" w:rsidRDefault="00AF177F" w:rsidP="00AF177F">
      <w:pPr>
        <w:ind w:left="360"/>
        <w:jc w:val="center"/>
        <w:rPr>
          <w:rFonts w:eastAsiaTheme="minorEastAsia"/>
          <w:bCs/>
          <w:lang w:val="en-US"/>
        </w:rPr>
      </w:pPr>
      <w:r>
        <w:rPr>
          <w:b/>
          <w:bCs/>
          <w:lang w:val="en-US"/>
        </w:rPr>
        <w:t xml:space="preserve">Error density = </w:t>
      </w:r>
      <m:oMath>
        <m:f>
          <m:fPr>
            <m:ctrlPr>
              <w:rPr>
                <w:rFonts w:ascii="Cambria Math" w:hAnsi="Cambria Math"/>
                <w:bCs/>
                <w:lang w:val="en-US"/>
              </w:rPr>
            </m:ctrlPr>
          </m:fPr>
          <m:num>
            <m:r>
              <m:rPr>
                <m:sty m:val="p"/>
              </m:rPr>
              <w:rPr>
                <w:rFonts w:ascii="Cambria Math" w:hAnsi="Cambria Math" w:cs="Cambria Math"/>
                <w:lang w:val="en-US"/>
              </w:rPr>
              <m:t>Errtotal</m:t>
            </m:r>
          </m:num>
          <m:den>
            <m:r>
              <m:rPr>
                <m:sty m:val="p"/>
              </m:rPr>
              <w:rPr>
                <w:rFonts w:ascii="Cambria Math" w:hAnsi="Cambria Math" w:cs="Cambria Math"/>
                <w:lang w:val="en-US"/>
              </w:rPr>
              <m:t>WPS</m:t>
            </m:r>
          </m:den>
        </m:f>
      </m:oMath>
    </w:p>
    <w:p w14:paraId="4846AF90" w14:textId="2478BB46" w:rsidR="00AF177F" w:rsidRPr="00AF177F" w:rsidRDefault="00AF177F" w:rsidP="00AF177F">
      <w:pPr>
        <w:ind w:left="360"/>
        <w:jc w:val="center"/>
        <w:rPr>
          <w:rFonts w:eastAsiaTheme="minorEastAsia"/>
          <w:bCs/>
          <w:vertAlign w:val="subscript"/>
          <w:lang w:val="en-US"/>
        </w:rPr>
      </w:pPr>
      <w:r>
        <w:rPr>
          <w:b/>
          <w:bCs/>
          <w:lang w:val="en-US"/>
        </w:rPr>
        <w:t xml:space="preserve">Effort saved per error = </w:t>
      </w:r>
      <w:proofErr w:type="spellStart"/>
      <w:r>
        <w:rPr>
          <w:b/>
          <w:bCs/>
          <w:lang w:val="en-US"/>
        </w:rPr>
        <w:t>E</w:t>
      </w:r>
      <w:r>
        <w:rPr>
          <w:b/>
          <w:bCs/>
          <w:vertAlign w:val="subscript"/>
          <w:lang w:val="en-US"/>
        </w:rPr>
        <w:t>testing</w:t>
      </w:r>
      <w:proofErr w:type="spellEnd"/>
      <w:r>
        <w:rPr>
          <w:b/>
          <w:bCs/>
          <w:vertAlign w:val="subscript"/>
          <w:lang w:val="en-US"/>
        </w:rPr>
        <w:t xml:space="preserve"> </w:t>
      </w:r>
      <w:r>
        <w:rPr>
          <w:b/>
          <w:bCs/>
          <w:lang w:val="en-US"/>
        </w:rPr>
        <w:t xml:space="preserve">– </w:t>
      </w:r>
      <w:proofErr w:type="spellStart"/>
      <w:r>
        <w:rPr>
          <w:b/>
          <w:bCs/>
          <w:lang w:val="en-US"/>
        </w:rPr>
        <w:t>E</w:t>
      </w:r>
      <w:r>
        <w:rPr>
          <w:b/>
          <w:bCs/>
          <w:vertAlign w:val="subscript"/>
          <w:lang w:val="en-US"/>
        </w:rPr>
        <w:t>reviews</w:t>
      </w:r>
      <w:proofErr w:type="spellEnd"/>
    </w:p>
    <w:p w14:paraId="7ABB46AB" w14:textId="77777777" w:rsidR="00AF177F" w:rsidRDefault="00AF177F" w:rsidP="00AF177F">
      <w:pPr>
        <w:ind w:left="360"/>
        <w:jc w:val="center"/>
        <w:rPr>
          <w:b/>
          <w:bCs/>
          <w:lang w:val="en-US"/>
        </w:rPr>
      </w:pPr>
    </w:p>
    <w:p w14:paraId="27CE0842" w14:textId="77777777" w:rsidR="004F10E3" w:rsidRDefault="004F10E3" w:rsidP="00AF177F">
      <w:pPr>
        <w:ind w:left="360"/>
        <w:rPr>
          <w:b/>
          <w:bCs/>
          <w:lang w:val="en-US"/>
        </w:rPr>
      </w:pPr>
    </w:p>
    <w:p w14:paraId="261DC0A0" w14:textId="77777777" w:rsidR="004F10E3" w:rsidRDefault="004F10E3" w:rsidP="00AF177F">
      <w:pPr>
        <w:ind w:left="360"/>
        <w:rPr>
          <w:b/>
          <w:bCs/>
          <w:lang w:val="en-US"/>
        </w:rPr>
      </w:pPr>
    </w:p>
    <w:p w14:paraId="0ABC58CE" w14:textId="12E09DD4" w:rsidR="00AF177F" w:rsidRDefault="004F10E3" w:rsidP="004F10E3">
      <w:pPr>
        <w:rPr>
          <w:b/>
          <w:bCs/>
          <w:lang w:val="en-US"/>
        </w:rPr>
      </w:pPr>
      <w:r>
        <w:rPr>
          <w:b/>
          <w:bCs/>
          <w:lang w:val="en-US"/>
        </w:rPr>
        <w:lastRenderedPageBreak/>
        <w:t>Error density e</w:t>
      </w:r>
      <w:r w:rsidR="00AF177F">
        <w:rPr>
          <w:b/>
          <w:bCs/>
          <w:lang w:val="en-US"/>
        </w:rPr>
        <w:t>xamples:</w:t>
      </w:r>
    </w:p>
    <w:p w14:paraId="01D38B29" w14:textId="05B25B9B" w:rsidR="00AF177F" w:rsidRDefault="00AF177F" w:rsidP="00AF177F">
      <w:pPr>
        <w:rPr>
          <w:lang w:val="en-US"/>
        </w:rPr>
      </w:pPr>
      <w:r w:rsidRPr="00AF177F">
        <w:rPr>
          <w:lang w:val="en-US"/>
        </w:rPr>
        <w:t xml:space="preserve">If </w:t>
      </w:r>
      <w:r w:rsidRPr="00AF177F">
        <w:rPr>
          <w:lang w:val="en-US"/>
        </w:rPr>
        <w:t>the average error density for a req</w:t>
      </w:r>
      <w:r w:rsidRPr="00AF177F">
        <w:rPr>
          <w:lang w:val="en-US"/>
        </w:rPr>
        <w:t>.</w:t>
      </w:r>
      <w:r w:rsidRPr="00AF177F">
        <w:rPr>
          <w:lang w:val="en-US"/>
        </w:rPr>
        <w:t xml:space="preserve"> model is 0.6 errors per page, and a new requirement model is 32 pages long, your software team will find about 19 or 20 errors during the review of the document. </w:t>
      </w:r>
      <w:r w:rsidRPr="00AF177F">
        <w:rPr>
          <w:lang w:val="en-US"/>
        </w:rPr>
        <w:t>If you find under 19 by a significant margin (</w:t>
      </w:r>
      <w:proofErr w:type="gramStart"/>
      <w:r w:rsidRPr="00AF177F">
        <w:rPr>
          <w:lang w:val="en-US"/>
        </w:rPr>
        <w:t>i.e.</w:t>
      </w:r>
      <w:proofErr w:type="gramEnd"/>
      <w:r w:rsidRPr="00AF177F">
        <w:rPr>
          <w:lang w:val="en-US"/>
        </w:rPr>
        <w:t xml:space="preserve"> only 6 errors), you’ve done very well OR your review was </w:t>
      </w:r>
      <w:r>
        <w:rPr>
          <w:lang w:val="en-US"/>
        </w:rPr>
        <w:t>ass.</w:t>
      </w:r>
    </w:p>
    <w:p w14:paraId="2FCEFF59" w14:textId="77777777" w:rsidR="00AF177F" w:rsidRPr="00AF177F" w:rsidRDefault="00AF177F" w:rsidP="00AF177F"/>
    <w:p w14:paraId="64173776" w14:textId="77777777" w:rsidR="00AF177F" w:rsidRDefault="00AF177F" w:rsidP="00AF177F">
      <w:pPr>
        <w:rPr>
          <w:lang w:val="en-US"/>
        </w:rPr>
      </w:pPr>
      <w:r>
        <w:rPr>
          <w:lang w:val="en-US"/>
        </w:rPr>
        <w:t xml:space="preserve">A </w:t>
      </w:r>
      <w:r w:rsidRPr="00AF177F">
        <w:rPr>
          <w:lang w:val="en-US"/>
        </w:rPr>
        <w:t xml:space="preserve">requirements model contains 18 UML diagrams as part of 32 overall pages of descriptive materials. The review uncovers 18 minor errors and 4 major errors. </w:t>
      </w:r>
    </w:p>
    <w:p w14:paraId="41CB76D6" w14:textId="77777777" w:rsidR="00AF177F" w:rsidRDefault="00AF177F" w:rsidP="00AF177F">
      <w:pPr>
        <w:rPr>
          <w:lang w:val="en-US"/>
        </w:rPr>
      </w:pPr>
      <w:r w:rsidRPr="00AF177F">
        <w:rPr>
          <w:lang w:val="en-US"/>
        </w:rPr>
        <w:t xml:space="preserve">Therefore, </w:t>
      </w:r>
      <w:proofErr w:type="spellStart"/>
      <w:r w:rsidRPr="00AF177F">
        <w:rPr>
          <w:lang w:val="en-US"/>
        </w:rPr>
        <w:t>Err</w:t>
      </w:r>
      <w:r w:rsidRPr="00AF177F">
        <w:rPr>
          <w:vertAlign w:val="subscript"/>
          <w:lang w:val="en-US"/>
        </w:rPr>
        <w:t>tot</w:t>
      </w:r>
      <w:proofErr w:type="spellEnd"/>
      <w:r w:rsidRPr="00AF177F">
        <w:rPr>
          <w:lang w:val="en-US"/>
        </w:rPr>
        <w:t xml:space="preserve"> = 22. </w:t>
      </w:r>
    </w:p>
    <w:p w14:paraId="7C6891F0" w14:textId="5CF73233" w:rsidR="00AF177F" w:rsidRPr="00AF177F" w:rsidRDefault="00AF177F" w:rsidP="00AF177F">
      <w:r w:rsidRPr="00AF177F">
        <w:rPr>
          <w:lang w:val="en-US"/>
        </w:rPr>
        <w:t xml:space="preserve">Error density is 1.2 errors per UML diagram </w:t>
      </w:r>
      <w:r>
        <w:rPr>
          <w:lang w:val="en-US"/>
        </w:rPr>
        <w:t xml:space="preserve">(22 / 18) </w:t>
      </w:r>
      <w:r w:rsidRPr="00AF177F">
        <w:rPr>
          <w:lang w:val="en-US"/>
        </w:rPr>
        <w:t>or 0.68 errors per requirements model page</w:t>
      </w:r>
      <w:r>
        <w:rPr>
          <w:lang w:val="en-US"/>
        </w:rPr>
        <w:t xml:space="preserve"> (22 / 32)</w:t>
      </w:r>
      <w:r w:rsidRPr="00AF177F">
        <w:rPr>
          <w:lang w:val="en-US"/>
        </w:rPr>
        <w:t>.</w:t>
      </w:r>
    </w:p>
    <w:p w14:paraId="132EE674" w14:textId="77777777" w:rsidR="00AF177F" w:rsidRDefault="00AF177F" w:rsidP="004F10E3">
      <w:pPr>
        <w:rPr>
          <w:b/>
          <w:bCs/>
          <w:lang w:val="en-US"/>
        </w:rPr>
      </w:pPr>
    </w:p>
    <w:p w14:paraId="19CA51A9" w14:textId="5CBA0458" w:rsidR="004F10E3" w:rsidRDefault="004F10E3" w:rsidP="004F10E3">
      <w:pPr>
        <w:rPr>
          <w:b/>
          <w:bCs/>
          <w:lang w:val="en-US"/>
        </w:rPr>
      </w:pPr>
      <w:r>
        <w:rPr>
          <w:b/>
          <w:bCs/>
          <w:lang w:val="en-US"/>
        </w:rPr>
        <w:t xml:space="preserve">Effort saved </w:t>
      </w:r>
      <w:proofErr w:type="gramStart"/>
      <w:r>
        <w:rPr>
          <w:b/>
          <w:bCs/>
          <w:lang w:val="en-US"/>
        </w:rPr>
        <w:t>example</w:t>
      </w:r>
      <w:proofErr w:type="gramEnd"/>
    </w:p>
    <w:p w14:paraId="25AE8203" w14:textId="66D976F7" w:rsidR="004F10E3" w:rsidRDefault="004F10E3" w:rsidP="004F10E3">
      <w:pPr>
        <w:rPr>
          <w:lang w:val="en-US"/>
        </w:rPr>
      </w:pPr>
      <w:r>
        <w:rPr>
          <w:lang w:val="en-US"/>
        </w:rPr>
        <w:t xml:space="preserve">Effort saved =&gt; assume </w:t>
      </w:r>
      <w:proofErr w:type="spellStart"/>
      <w:r>
        <w:rPr>
          <w:lang w:val="en-US"/>
        </w:rPr>
        <w:t>E</w:t>
      </w:r>
      <w:r>
        <w:rPr>
          <w:vertAlign w:val="subscript"/>
          <w:lang w:val="en-US"/>
        </w:rPr>
        <w:t>testing</w:t>
      </w:r>
      <w:proofErr w:type="spellEnd"/>
      <w:r>
        <w:rPr>
          <w:vertAlign w:val="subscript"/>
          <w:lang w:val="en-US"/>
        </w:rPr>
        <w:t xml:space="preserve"> </w:t>
      </w:r>
      <w:r>
        <w:rPr>
          <w:lang w:val="en-US"/>
        </w:rPr>
        <w:t xml:space="preserve">= 45 person-hours per error, </w:t>
      </w:r>
      <w:proofErr w:type="spellStart"/>
      <w:r>
        <w:rPr>
          <w:lang w:val="en-US"/>
        </w:rPr>
        <w:t>E</w:t>
      </w:r>
      <w:r>
        <w:rPr>
          <w:vertAlign w:val="subscript"/>
          <w:lang w:val="en-US"/>
        </w:rPr>
        <w:t>reviews</w:t>
      </w:r>
      <w:proofErr w:type="spellEnd"/>
      <w:r>
        <w:rPr>
          <w:vertAlign w:val="subscript"/>
          <w:lang w:val="en-US"/>
        </w:rPr>
        <w:t xml:space="preserve"> </w:t>
      </w:r>
      <w:r>
        <w:rPr>
          <w:lang w:val="en-US"/>
        </w:rPr>
        <w:t>= 6 person-hours per error</w:t>
      </w:r>
    </w:p>
    <w:p w14:paraId="16C7CDA7" w14:textId="7015359F" w:rsidR="004F10E3" w:rsidRDefault="004F10E3" w:rsidP="004F10E3">
      <w:pPr>
        <w:rPr>
          <w:lang w:val="en-US"/>
        </w:rPr>
      </w:pPr>
      <w:r w:rsidRPr="004F10E3">
        <w:rPr>
          <w:lang w:val="en-US"/>
        </w:rPr>
        <w:t xml:space="preserve">Effort saved per error = </w:t>
      </w:r>
      <w:proofErr w:type="spellStart"/>
      <w:r w:rsidRPr="004F10E3">
        <w:rPr>
          <w:lang w:val="en-US"/>
        </w:rPr>
        <w:t>E</w:t>
      </w:r>
      <w:r w:rsidRPr="004F10E3">
        <w:rPr>
          <w:vertAlign w:val="subscript"/>
          <w:lang w:val="en-US"/>
        </w:rPr>
        <w:t>testing</w:t>
      </w:r>
      <w:proofErr w:type="spellEnd"/>
      <w:r w:rsidRPr="004F10E3">
        <w:rPr>
          <w:vertAlign w:val="subscript"/>
          <w:lang w:val="en-US"/>
        </w:rPr>
        <w:t xml:space="preserve"> </w:t>
      </w:r>
      <w:r w:rsidRPr="004F10E3">
        <w:rPr>
          <w:lang w:val="en-US"/>
        </w:rPr>
        <w:t xml:space="preserve">– </w:t>
      </w:r>
      <w:proofErr w:type="spellStart"/>
      <w:r w:rsidRPr="004F10E3">
        <w:rPr>
          <w:lang w:val="en-US"/>
        </w:rPr>
        <w:t>E</w:t>
      </w:r>
      <w:r w:rsidRPr="004F10E3">
        <w:rPr>
          <w:vertAlign w:val="subscript"/>
          <w:lang w:val="en-US"/>
        </w:rPr>
        <w:t>reviews</w:t>
      </w:r>
      <w:proofErr w:type="spellEnd"/>
      <w:r>
        <w:rPr>
          <w:lang w:val="en-US"/>
        </w:rPr>
        <w:t xml:space="preserve"> = 30 person-hours per error </w:t>
      </w:r>
    </w:p>
    <w:p w14:paraId="1E454C2D" w14:textId="0A1D359D" w:rsidR="00BB38A9" w:rsidRDefault="00BB38A9" w:rsidP="004F10E3">
      <w:pPr>
        <w:rPr>
          <w:rFonts w:eastAsiaTheme="minorEastAsia"/>
          <w:lang w:val="en-US"/>
        </w:rPr>
      </w:pPr>
      <w:r>
        <w:rPr>
          <w:lang w:val="en-US"/>
        </w:rPr>
        <w:t xml:space="preserve">NOTE: I know 45-6 is not 30, but Yang doesn’t. Carry </w:t>
      </w:r>
      <w:proofErr w:type="gramStart"/>
      <w:r>
        <w:rPr>
          <w:lang w:val="en-US"/>
        </w:rPr>
        <w:t>on</w:t>
      </w:r>
      <w:proofErr w:type="gramEnd"/>
    </w:p>
    <w:p w14:paraId="16B62D3D" w14:textId="77777777" w:rsidR="004F10E3" w:rsidRPr="004F10E3" w:rsidRDefault="004F10E3" w:rsidP="004F10E3">
      <w:pPr>
        <w:rPr>
          <w:rFonts w:eastAsiaTheme="minorEastAsia"/>
          <w:lang w:val="en-US"/>
        </w:rPr>
      </w:pPr>
    </w:p>
    <w:p w14:paraId="304BBB6D" w14:textId="77777777" w:rsidR="004F10E3" w:rsidRPr="004F10E3" w:rsidRDefault="004F10E3" w:rsidP="004F10E3">
      <w:r w:rsidRPr="004F10E3">
        <w:rPr>
          <w:lang w:val="en-US"/>
        </w:rPr>
        <w:t>Since 22 errors were found during the review of the requirements model, a saving of about 660 person-hours of testing effort would be achieved. And that’s just for requirements-related errors. Errors associated with design and code would add to the overall benefit. The bottom line—effort saved leads to shorter delivery cycles and improved time to market.</w:t>
      </w:r>
    </w:p>
    <w:p w14:paraId="7229F663" w14:textId="77777777" w:rsidR="00AF177F" w:rsidRDefault="00AF177F" w:rsidP="004F10E3"/>
    <w:p w14:paraId="765D7660" w14:textId="77777777" w:rsidR="00AF177F" w:rsidRDefault="00AF177F" w:rsidP="00AF177F">
      <w:r>
        <w:t>b.</w:t>
      </w:r>
      <w:r>
        <w:t xml:space="preserve"> </w:t>
      </w:r>
      <w:r>
        <w:t xml:space="preserve">Software quality analysis </w:t>
      </w:r>
    </w:p>
    <w:p w14:paraId="48341D35" w14:textId="6F3599E2" w:rsidR="00AF177F" w:rsidRDefault="00AF177F" w:rsidP="00AF177F">
      <w:pPr>
        <w:ind w:firstLine="720"/>
      </w:pPr>
      <w:r>
        <w:t>• Being tested with Real examples</w:t>
      </w:r>
    </w:p>
    <w:p w14:paraId="7D42F8DF" w14:textId="77777777" w:rsidR="00AF177F" w:rsidRDefault="00AF177F" w:rsidP="00AF177F">
      <w:r>
        <w:t>c.</w:t>
      </w:r>
      <w:r>
        <w:t xml:space="preserve"> </w:t>
      </w:r>
      <w:r>
        <w:t xml:space="preserve">Software process, evaluate (ppt) </w:t>
      </w:r>
    </w:p>
    <w:p w14:paraId="32A019CC" w14:textId="77777777" w:rsidR="00AF177F" w:rsidRDefault="00AF177F" w:rsidP="00AF177F">
      <w:pPr>
        <w:ind w:firstLine="720"/>
      </w:pPr>
      <w:r>
        <w:t xml:space="preserve">• Product </w:t>
      </w:r>
    </w:p>
    <w:p w14:paraId="01B781D9" w14:textId="77777777" w:rsidR="00AF177F" w:rsidRDefault="00AF177F" w:rsidP="00AF177F">
      <w:pPr>
        <w:ind w:firstLine="720"/>
      </w:pPr>
      <w:r>
        <w:t xml:space="preserve">• People </w:t>
      </w:r>
    </w:p>
    <w:p w14:paraId="52C988C6" w14:textId="430A6AFF" w:rsidR="00AF177F" w:rsidRDefault="00AF177F" w:rsidP="00AF177F">
      <w:pPr>
        <w:ind w:firstLine="720"/>
      </w:pPr>
      <w:r>
        <w:t>• Technique</w:t>
      </w:r>
    </w:p>
    <w:p w14:paraId="0A6EB6B5" w14:textId="0711AF11" w:rsidR="00AF177F" w:rsidRDefault="00AF177F" w:rsidP="00AF177F">
      <w:r>
        <w:t xml:space="preserve">d. </w:t>
      </w:r>
      <w:r>
        <w:t>Risk projection</w:t>
      </w:r>
    </w:p>
    <w:p w14:paraId="1ADE290F" w14:textId="5463FF04" w:rsidR="00AF177F" w:rsidRDefault="00AF177F" w:rsidP="00AF177F">
      <w:pPr>
        <w:ind w:firstLine="720"/>
      </w:pPr>
      <w:r>
        <w:t>• "Simple discussion"</w:t>
      </w:r>
    </w:p>
    <w:p w14:paraId="29D8BD84" w14:textId="7156DAD8" w:rsidR="004F10E3" w:rsidRDefault="004F10E3" w:rsidP="004F10E3">
      <w:pPr>
        <w:ind w:left="720"/>
        <w:rPr>
          <w:lang w:val="en-US"/>
        </w:rPr>
      </w:pPr>
      <w:r>
        <w:rPr>
          <w:lang w:val="en-US"/>
        </w:rPr>
        <w:t>R</w:t>
      </w:r>
      <w:r w:rsidRPr="004F10E3">
        <w:rPr>
          <w:lang w:val="en-US"/>
        </w:rPr>
        <w:t xml:space="preserve">isk always involves two characteristics: </w:t>
      </w:r>
      <w:r w:rsidRPr="004F10E3">
        <w:rPr>
          <w:i/>
          <w:iCs/>
          <w:lang w:val="en-US"/>
        </w:rPr>
        <w:t xml:space="preserve">uncertainty </w:t>
      </w:r>
      <w:r w:rsidRPr="004F10E3">
        <w:rPr>
          <w:lang w:val="en-US"/>
        </w:rPr>
        <w:t>—</w:t>
      </w:r>
      <w:r>
        <w:rPr>
          <w:lang w:val="en-US"/>
        </w:rPr>
        <w:t xml:space="preserve"> the probability </w:t>
      </w:r>
      <w:r w:rsidRPr="004F10E3">
        <w:rPr>
          <w:lang w:val="en-US"/>
        </w:rPr>
        <w:t xml:space="preserve">the risk may or may not happen 1 —and </w:t>
      </w:r>
      <w:r w:rsidRPr="004F10E3">
        <w:rPr>
          <w:i/>
          <w:iCs/>
          <w:lang w:val="en-US"/>
        </w:rPr>
        <w:t xml:space="preserve">loss </w:t>
      </w:r>
      <w:r w:rsidRPr="004F10E3">
        <w:rPr>
          <w:lang w:val="en-US"/>
        </w:rPr>
        <w:t xml:space="preserve">—if the risk becomes a reality, </w:t>
      </w:r>
      <w:r>
        <w:rPr>
          <w:lang w:val="en-US"/>
        </w:rPr>
        <w:t xml:space="preserve">what </w:t>
      </w:r>
      <w:r w:rsidRPr="004F10E3">
        <w:rPr>
          <w:lang w:val="en-US"/>
        </w:rPr>
        <w:t xml:space="preserve">unwanted consequences or losses will </w:t>
      </w:r>
      <w:r w:rsidRPr="004F10E3">
        <w:rPr>
          <w:lang w:val="en-US"/>
        </w:rPr>
        <w:lastRenderedPageBreak/>
        <w:t xml:space="preserve">occur. When risks are analyzed, it is important to quantify the level of uncertainty and the degree of loss associated with each risk. </w:t>
      </w:r>
    </w:p>
    <w:p w14:paraId="2E0C83DE" w14:textId="0D2633C1" w:rsidR="004F10E3" w:rsidRPr="004F10E3" w:rsidRDefault="004F10E3" w:rsidP="004F10E3">
      <w:pPr>
        <w:ind w:left="720"/>
        <w:rPr>
          <w:b/>
          <w:bCs/>
          <w:lang w:val="en-US"/>
        </w:rPr>
      </w:pPr>
      <w:r w:rsidRPr="004F10E3">
        <w:rPr>
          <w:b/>
          <w:bCs/>
          <w:lang w:val="en-US"/>
        </w:rPr>
        <w:t>Types of Risks:</w:t>
      </w:r>
    </w:p>
    <w:p w14:paraId="7973BFBF" w14:textId="1877A4E4" w:rsidR="004F10E3" w:rsidRPr="004F10E3" w:rsidRDefault="004F10E3" w:rsidP="004F10E3">
      <w:pPr>
        <w:pStyle w:val="ListParagraph"/>
        <w:numPr>
          <w:ilvl w:val="0"/>
          <w:numId w:val="7"/>
        </w:numPr>
        <w:rPr>
          <w:lang w:val="en-US"/>
        </w:rPr>
      </w:pPr>
      <w:r w:rsidRPr="004F10E3">
        <w:rPr>
          <w:b/>
          <w:bCs/>
          <w:i/>
          <w:iCs/>
          <w:lang w:val="en-US"/>
        </w:rPr>
        <w:t>Project risks</w:t>
      </w:r>
      <w:r w:rsidRPr="004F10E3">
        <w:rPr>
          <w:i/>
          <w:iCs/>
          <w:lang w:val="en-US"/>
        </w:rPr>
        <w:t xml:space="preserve"> </w:t>
      </w:r>
      <w:r w:rsidRPr="004F10E3">
        <w:rPr>
          <w:lang w:val="en-US"/>
        </w:rPr>
        <w:t>threaten the project plan.</w:t>
      </w:r>
      <w:r w:rsidR="00BB38A9">
        <w:rPr>
          <w:lang w:val="en-US"/>
        </w:rPr>
        <w:t xml:space="preserve"> I</w:t>
      </w:r>
      <w:r w:rsidR="00BB38A9" w:rsidRPr="00BB38A9">
        <w:rPr>
          <w:lang w:val="en-US"/>
        </w:rPr>
        <w:t xml:space="preserve">f project risks become real, the project schedule will </w:t>
      </w:r>
      <w:r w:rsidR="00BB38A9">
        <w:rPr>
          <w:lang w:val="en-US"/>
        </w:rPr>
        <w:t xml:space="preserve">likely </w:t>
      </w:r>
      <w:proofErr w:type="gramStart"/>
      <w:r w:rsidR="00BB38A9" w:rsidRPr="00BB38A9">
        <w:rPr>
          <w:lang w:val="en-US"/>
        </w:rPr>
        <w:t>slip</w:t>
      </w:r>
      <w:proofErr w:type="gramEnd"/>
      <w:r w:rsidR="00BB38A9" w:rsidRPr="00BB38A9">
        <w:rPr>
          <w:lang w:val="en-US"/>
        </w:rPr>
        <w:t xml:space="preserve"> and costs will increase.</w:t>
      </w:r>
    </w:p>
    <w:p w14:paraId="6FF00CBF" w14:textId="001B2C94" w:rsidR="004F10E3" w:rsidRPr="004F10E3" w:rsidRDefault="004F10E3" w:rsidP="004F10E3">
      <w:pPr>
        <w:pStyle w:val="ListParagraph"/>
        <w:numPr>
          <w:ilvl w:val="0"/>
          <w:numId w:val="7"/>
        </w:numPr>
        <w:rPr>
          <w:lang w:val="en-US"/>
        </w:rPr>
      </w:pPr>
      <w:r w:rsidRPr="004F10E3">
        <w:rPr>
          <w:b/>
          <w:bCs/>
          <w:i/>
          <w:iCs/>
          <w:lang w:val="en-US"/>
        </w:rPr>
        <w:t>Technical risks</w:t>
      </w:r>
      <w:r w:rsidRPr="004F10E3">
        <w:rPr>
          <w:i/>
          <w:iCs/>
          <w:lang w:val="en-US"/>
        </w:rPr>
        <w:t xml:space="preserve"> </w:t>
      </w:r>
      <w:r w:rsidRPr="004F10E3">
        <w:rPr>
          <w:lang w:val="en-US"/>
        </w:rPr>
        <w:t>threaten the quality and timeliness of the software to be produced.</w:t>
      </w:r>
      <w:r w:rsidRPr="004F10E3">
        <w:rPr>
          <w:lang w:val="en-US"/>
        </w:rPr>
        <w:t xml:space="preserve"> </w:t>
      </w:r>
    </w:p>
    <w:p w14:paraId="6D2FC2CA" w14:textId="17A605BC" w:rsidR="004F10E3" w:rsidRPr="004F10E3" w:rsidRDefault="004F10E3" w:rsidP="004F10E3">
      <w:pPr>
        <w:pStyle w:val="ListParagraph"/>
        <w:numPr>
          <w:ilvl w:val="0"/>
          <w:numId w:val="7"/>
        </w:numPr>
        <w:rPr>
          <w:lang w:val="en-US"/>
        </w:rPr>
      </w:pPr>
      <w:r w:rsidRPr="004F10E3">
        <w:rPr>
          <w:b/>
          <w:bCs/>
          <w:i/>
          <w:iCs/>
          <w:lang w:val="en-US"/>
        </w:rPr>
        <w:t>Business risks</w:t>
      </w:r>
      <w:r w:rsidRPr="004F10E3">
        <w:rPr>
          <w:i/>
          <w:iCs/>
          <w:lang w:val="en-US"/>
        </w:rPr>
        <w:t xml:space="preserve"> </w:t>
      </w:r>
      <w:r w:rsidRPr="004F10E3">
        <w:rPr>
          <w:lang w:val="en-US"/>
        </w:rPr>
        <w:t>threaten the viability of the software to be built and often jeopardize the project or the product.</w:t>
      </w:r>
    </w:p>
    <w:p w14:paraId="58072683" w14:textId="78B5341D" w:rsidR="004F10E3" w:rsidRPr="004F10E3" w:rsidRDefault="004F10E3" w:rsidP="004F10E3">
      <w:pPr>
        <w:pStyle w:val="ListParagraph"/>
        <w:numPr>
          <w:ilvl w:val="0"/>
          <w:numId w:val="7"/>
        </w:numPr>
        <w:rPr>
          <w:lang w:val="en-US"/>
        </w:rPr>
      </w:pPr>
      <w:r w:rsidRPr="004F10E3">
        <w:rPr>
          <w:b/>
          <w:bCs/>
          <w:i/>
          <w:iCs/>
          <w:lang w:val="en-US"/>
        </w:rPr>
        <w:t>Known risks</w:t>
      </w:r>
      <w:r w:rsidRPr="004F10E3">
        <w:rPr>
          <w:i/>
          <w:iCs/>
          <w:lang w:val="en-US"/>
        </w:rPr>
        <w:t xml:space="preserve"> </w:t>
      </w:r>
      <w:r w:rsidRPr="004F10E3">
        <w:rPr>
          <w:lang w:val="en-US"/>
        </w:rPr>
        <w:t>are those that can be uncovered after careful evaluation of the project plan, the business and technical environment, and</w:t>
      </w:r>
      <w:r>
        <w:rPr>
          <w:lang w:val="en-US"/>
        </w:rPr>
        <w:t>/or</w:t>
      </w:r>
      <w:r w:rsidRPr="004F10E3">
        <w:rPr>
          <w:lang w:val="en-US"/>
        </w:rPr>
        <w:t xml:space="preserve"> other reliable information </w:t>
      </w:r>
      <w:proofErr w:type="gramStart"/>
      <w:r w:rsidRPr="004F10E3">
        <w:rPr>
          <w:lang w:val="en-US"/>
        </w:rPr>
        <w:t>sources</w:t>
      </w:r>
      <w:proofErr w:type="gramEnd"/>
    </w:p>
    <w:p w14:paraId="15D27B9C" w14:textId="05700B66" w:rsidR="004F10E3" w:rsidRPr="004F10E3" w:rsidRDefault="004F10E3" w:rsidP="004F10E3">
      <w:pPr>
        <w:pStyle w:val="ListParagraph"/>
        <w:numPr>
          <w:ilvl w:val="0"/>
          <w:numId w:val="7"/>
        </w:numPr>
        <w:rPr>
          <w:lang w:val="en-US"/>
        </w:rPr>
      </w:pPr>
      <w:r w:rsidRPr="004F10E3">
        <w:rPr>
          <w:b/>
          <w:bCs/>
          <w:i/>
          <w:iCs/>
          <w:lang w:val="en-US"/>
        </w:rPr>
        <w:t>Predictable risks</w:t>
      </w:r>
      <w:r w:rsidRPr="004F10E3">
        <w:rPr>
          <w:i/>
          <w:iCs/>
          <w:lang w:val="en-US"/>
        </w:rPr>
        <w:t xml:space="preserve"> </w:t>
      </w:r>
      <w:r w:rsidRPr="004F10E3">
        <w:rPr>
          <w:lang w:val="en-US"/>
        </w:rPr>
        <w:t xml:space="preserve">are extrapolated from past project </w:t>
      </w:r>
      <w:proofErr w:type="gramStart"/>
      <w:r w:rsidRPr="004F10E3">
        <w:rPr>
          <w:lang w:val="en-US"/>
        </w:rPr>
        <w:t>experience</w:t>
      </w:r>
      <w:proofErr w:type="gramEnd"/>
    </w:p>
    <w:p w14:paraId="13B12E2A" w14:textId="1831AB41" w:rsidR="004F10E3" w:rsidRPr="004F10E3" w:rsidRDefault="004F10E3" w:rsidP="004F10E3">
      <w:pPr>
        <w:pStyle w:val="ListParagraph"/>
        <w:numPr>
          <w:ilvl w:val="0"/>
          <w:numId w:val="7"/>
        </w:numPr>
      </w:pPr>
      <w:r w:rsidRPr="004F10E3">
        <w:rPr>
          <w:b/>
          <w:bCs/>
          <w:i/>
          <w:iCs/>
          <w:lang w:val="en-US"/>
        </w:rPr>
        <w:t>Unpredictable risks</w:t>
      </w:r>
      <w:r w:rsidRPr="004F10E3">
        <w:rPr>
          <w:i/>
          <w:iCs/>
          <w:lang w:val="en-US"/>
        </w:rPr>
        <w:t xml:space="preserve"> </w:t>
      </w:r>
      <w:r w:rsidRPr="004F10E3">
        <w:rPr>
          <w:lang w:val="en-US"/>
        </w:rPr>
        <w:t xml:space="preserve">are </w:t>
      </w:r>
      <w:r w:rsidRPr="004F10E3">
        <w:rPr>
          <w:lang w:val="en-US"/>
        </w:rPr>
        <w:t xml:space="preserve">unpredictable, and </w:t>
      </w:r>
      <w:r w:rsidRPr="004F10E3">
        <w:rPr>
          <w:lang w:val="en-US"/>
        </w:rPr>
        <w:t>extremely difficult to identify in advance.</w:t>
      </w:r>
    </w:p>
    <w:p w14:paraId="36C3E9AB" w14:textId="25490C6F" w:rsidR="004F10E3" w:rsidRDefault="00BB38A9" w:rsidP="00BB38A9">
      <w:pPr>
        <w:ind w:left="720"/>
        <w:rPr>
          <w:b/>
          <w:bCs/>
        </w:rPr>
      </w:pPr>
      <w:r>
        <w:rPr>
          <w:b/>
          <w:bCs/>
        </w:rPr>
        <w:t>Risk Projection:</w:t>
      </w:r>
    </w:p>
    <w:p w14:paraId="7A98F542" w14:textId="68CED769" w:rsidR="00BB38A9" w:rsidRDefault="00BB38A9" w:rsidP="00BB38A9">
      <w:pPr>
        <w:ind w:left="720"/>
        <w:rPr>
          <w:lang w:val="en-US"/>
        </w:rPr>
      </w:pPr>
      <w:r w:rsidRPr="00BB38A9">
        <w:rPr>
          <w:b/>
          <w:bCs/>
          <w:lang w:val="en-US"/>
        </w:rPr>
        <w:t>Risk projection / estimation a</w:t>
      </w:r>
      <w:r w:rsidRPr="00BB38A9">
        <w:rPr>
          <w:b/>
          <w:bCs/>
          <w:lang w:val="en-US"/>
        </w:rPr>
        <w:t>ttempts to rate each risk in two ways</w:t>
      </w:r>
      <w:proofErr w:type="gramStart"/>
      <w:r w:rsidRPr="00BB38A9">
        <w:rPr>
          <w:lang w:val="en-US"/>
        </w:rPr>
        <w:t>—(</w:t>
      </w:r>
      <w:proofErr w:type="gramEnd"/>
      <w:r w:rsidRPr="00BB38A9">
        <w:rPr>
          <w:lang w:val="en-US"/>
        </w:rPr>
        <w:t>1) the likelihood or probability that the risk is real and will occur and (2) the consequences of the problems associated with the risk, should it occur.</w:t>
      </w:r>
    </w:p>
    <w:p w14:paraId="1E441DA6" w14:textId="0828639D" w:rsidR="00BB38A9" w:rsidRDefault="00BB38A9" w:rsidP="00BB38A9">
      <w:pPr>
        <w:ind w:left="720"/>
        <w:rPr>
          <w:lang w:val="en-US"/>
        </w:rPr>
      </w:pPr>
      <w:r>
        <w:rPr>
          <w:lang w:val="en-US"/>
        </w:rPr>
        <w:t>Four steps:</w:t>
      </w:r>
    </w:p>
    <w:p w14:paraId="3287731C" w14:textId="77777777" w:rsidR="00BB38A9" w:rsidRPr="00BB38A9" w:rsidRDefault="00BB38A9" w:rsidP="00BB38A9">
      <w:pPr>
        <w:numPr>
          <w:ilvl w:val="0"/>
          <w:numId w:val="8"/>
        </w:numPr>
      </w:pPr>
      <w:r w:rsidRPr="00BB38A9">
        <w:rPr>
          <w:lang w:val="en-US"/>
        </w:rPr>
        <w:t>1. Establish a scale that reflects the perceived likelihood of a risk.</w:t>
      </w:r>
    </w:p>
    <w:p w14:paraId="1157D82F" w14:textId="77777777" w:rsidR="00BB38A9" w:rsidRPr="00BB38A9" w:rsidRDefault="00BB38A9" w:rsidP="00BB38A9">
      <w:pPr>
        <w:numPr>
          <w:ilvl w:val="0"/>
          <w:numId w:val="8"/>
        </w:numPr>
      </w:pPr>
      <w:r w:rsidRPr="00BB38A9">
        <w:rPr>
          <w:lang w:val="en-US"/>
        </w:rPr>
        <w:t>2. Delineate the consequences of the risk.</w:t>
      </w:r>
    </w:p>
    <w:p w14:paraId="720D42D6" w14:textId="77777777" w:rsidR="00BB38A9" w:rsidRPr="00BB38A9" w:rsidRDefault="00BB38A9" w:rsidP="00BB38A9">
      <w:pPr>
        <w:numPr>
          <w:ilvl w:val="0"/>
          <w:numId w:val="8"/>
        </w:numPr>
      </w:pPr>
      <w:r w:rsidRPr="00BB38A9">
        <w:rPr>
          <w:lang w:val="en-US"/>
        </w:rPr>
        <w:t>3. Estimate the impact of the risk on the project and the product.</w:t>
      </w:r>
    </w:p>
    <w:p w14:paraId="01C9FBB0" w14:textId="77777777" w:rsidR="00BB38A9" w:rsidRPr="00BB38A9" w:rsidRDefault="00BB38A9" w:rsidP="00BB38A9">
      <w:pPr>
        <w:numPr>
          <w:ilvl w:val="0"/>
          <w:numId w:val="8"/>
        </w:numPr>
      </w:pPr>
      <w:r w:rsidRPr="00BB38A9">
        <w:rPr>
          <w:lang w:val="en-US"/>
        </w:rPr>
        <w:t>4. Assess the overall accuracy of the risk projection so that there will be no misunderstandings.</w:t>
      </w:r>
    </w:p>
    <w:p w14:paraId="46B53F4C" w14:textId="77777777" w:rsidR="00BB38A9" w:rsidRDefault="00BB38A9" w:rsidP="00BB38A9">
      <w:pPr>
        <w:keepNext/>
        <w:ind w:left="720"/>
      </w:pPr>
      <w:r w:rsidRPr="00BB38A9">
        <w:lastRenderedPageBreak/>
        <w:drawing>
          <wp:inline distT="0" distB="0" distL="0" distR="0" wp14:anchorId="2615485C" wp14:editId="3735A021">
            <wp:extent cx="5943600" cy="3308985"/>
            <wp:effectExtent l="0" t="0" r="0" b="5715"/>
            <wp:docPr id="3" name="Picture 2" descr="A blue and black chart with text&#10;&#10;Description automatically generated with medium confidence">
              <a:extLst xmlns:a="http://schemas.openxmlformats.org/drawingml/2006/main">
                <a:ext uri="{FF2B5EF4-FFF2-40B4-BE49-F238E27FC236}">
                  <a16:creationId xmlns:a16="http://schemas.microsoft.com/office/drawing/2014/main" id="{5B88E3E6-9480-4B7C-BC76-9D523A9F0D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and black chart with text&#10;&#10;Description automatically generated with medium confidence">
                      <a:extLst>
                        <a:ext uri="{FF2B5EF4-FFF2-40B4-BE49-F238E27FC236}">
                          <a16:creationId xmlns:a16="http://schemas.microsoft.com/office/drawing/2014/main" id="{5B88E3E6-9480-4B7C-BC76-9D523A9F0DDA}"/>
                        </a:ext>
                      </a:extLst>
                    </pic:cNvPr>
                    <pic:cNvPicPr>
                      <a:picLocks noChangeAspect="1"/>
                    </pic:cNvPicPr>
                  </pic:nvPicPr>
                  <pic:blipFill>
                    <a:blip r:embed="rId9"/>
                    <a:stretch>
                      <a:fillRect/>
                    </a:stretch>
                  </pic:blipFill>
                  <pic:spPr>
                    <a:xfrm>
                      <a:off x="0" y="0"/>
                      <a:ext cx="5943600" cy="3308985"/>
                    </a:xfrm>
                    <a:prstGeom prst="rect">
                      <a:avLst/>
                    </a:prstGeom>
                  </pic:spPr>
                </pic:pic>
              </a:graphicData>
            </a:graphic>
          </wp:inline>
        </w:drawing>
      </w:r>
    </w:p>
    <w:p w14:paraId="3E23C150" w14:textId="7B2F4694" w:rsidR="00BB38A9" w:rsidRPr="00BB38A9" w:rsidRDefault="00BB38A9" w:rsidP="00BB38A9">
      <w:pPr>
        <w:pStyle w:val="Caption"/>
      </w:pPr>
      <w:r>
        <w:t xml:space="preserve">Figure </w:t>
      </w:r>
      <w:fldSimple w:instr=" SEQ Figure \* ARABIC ">
        <w:r>
          <w:rPr>
            <w:noProof/>
          </w:rPr>
          <w:t>1</w:t>
        </w:r>
      </w:fldSimple>
      <w:r w:rsidRPr="00364138">
        <w:rPr>
          <w:noProof/>
        </w:rPr>
        <w:t>(e.g., PS implies a project size risk, BU implies a business risk)</w:t>
      </w:r>
    </w:p>
    <w:p w14:paraId="6FA949A1" w14:textId="6E184C80" w:rsidR="00BB38A9" w:rsidRDefault="00BB38A9" w:rsidP="00BB38A9">
      <w:pPr>
        <w:ind w:left="720"/>
      </w:pPr>
      <w:r>
        <w:t xml:space="preserve">RMMM – risk mitigation, </w:t>
      </w:r>
      <w:proofErr w:type="gramStart"/>
      <w:r>
        <w:t>monitoring</w:t>
      </w:r>
      <w:proofErr w:type="gramEnd"/>
      <w:r>
        <w:t xml:space="preserve"> and management</w:t>
      </w:r>
    </w:p>
    <w:p w14:paraId="4DDCDB2D" w14:textId="121E67A7" w:rsidR="00BB38A9" w:rsidRDefault="00BB38A9" w:rsidP="00BB38A9">
      <w:pPr>
        <w:ind w:left="720"/>
      </w:pPr>
      <w:r>
        <w:t>More details on it in week12 slide, but basically, do the stuff in here:</w:t>
      </w:r>
    </w:p>
    <w:p w14:paraId="1638AF05" w14:textId="7027101B" w:rsidR="00BB38A9" w:rsidRPr="00BB38A9" w:rsidRDefault="00BB38A9" w:rsidP="00BB38A9">
      <w:pPr>
        <w:ind w:left="720"/>
      </w:pPr>
      <w:r w:rsidRPr="00BB38A9">
        <w:lastRenderedPageBreak/>
        <w:drawing>
          <wp:inline distT="0" distB="0" distL="0" distR="0" wp14:anchorId="25A1D86B" wp14:editId="4CF8370B">
            <wp:extent cx="5503459" cy="5790097"/>
            <wp:effectExtent l="0" t="0" r="2540" b="1270"/>
            <wp:docPr id="4" name="Picture 3" descr="A document with text and images&#10;&#10;Description automatically generated">
              <a:extLst xmlns:a="http://schemas.openxmlformats.org/drawingml/2006/main">
                <a:ext uri="{FF2B5EF4-FFF2-40B4-BE49-F238E27FC236}">
                  <a16:creationId xmlns:a16="http://schemas.microsoft.com/office/drawing/2014/main" id="{F70A7F83-2316-BF0C-C430-C61821A53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ocument with text and images&#10;&#10;Description automatically generated">
                      <a:extLst>
                        <a:ext uri="{FF2B5EF4-FFF2-40B4-BE49-F238E27FC236}">
                          <a16:creationId xmlns:a16="http://schemas.microsoft.com/office/drawing/2014/main" id="{F70A7F83-2316-BF0C-C430-C61821A53417}"/>
                        </a:ext>
                      </a:extLst>
                    </pic:cNvPr>
                    <pic:cNvPicPr>
                      <a:picLocks noChangeAspect="1"/>
                    </pic:cNvPicPr>
                  </pic:nvPicPr>
                  <pic:blipFill>
                    <a:blip r:embed="rId10"/>
                    <a:stretch>
                      <a:fillRect/>
                    </a:stretch>
                  </pic:blipFill>
                  <pic:spPr>
                    <a:xfrm>
                      <a:off x="0" y="0"/>
                      <a:ext cx="5503459" cy="5790097"/>
                    </a:xfrm>
                    <a:prstGeom prst="rect">
                      <a:avLst/>
                    </a:prstGeom>
                  </pic:spPr>
                </pic:pic>
              </a:graphicData>
            </a:graphic>
          </wp:inline>
        </w:drawing>
      </w:r>
    </w:p>
    <w:sectPr w:rsidR="00BB38A9" w:rsidRPr="00BB38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326BB"/>
    <w:multiLevelType w:val="hybridMultilevel"/>
    <w:tmpl w:val="2320F0B6"/>
    <w:lvl w:ilvl="0" w:tplc="09A683F6">
      <w:start w:val="1"/>
      <w:numFmt w:val="bullet"/>
      <w:lvlText w:val="•"/>
      <w:lvlJc w:val="left"/>
      <w:pPr>
        <w:tabs>
          <w:tab w:val="num" w:pos="720"/>
        </w:tabs>
        <w:ind w:left="720" w:hanging="360"/>
      </w:pPr>
      <w:rPr>
        <w:rFonts w:ascii="Arial" w:hAnsi="Arial" w:hint="default"/>
      </w:rPr>
    </w:lvl>
    <w:lvl w:ilvl="1" w:tplc="DC2E94F2" w:tentative="1">
      <w:start w:val="1"/>
      <w:numFmt w:val="bullet"/>
      <w:lvlText w:val="•"/>
      <w:lvlJc w:val="left"/>
      <w:pPr>
        <w:tabs>
          <w:tab w:val="num" w:pos="1440"/>
        </w:tabs>
        <w:ind w:left="1440" w:hanging="360"/>
      </w:pPr>
      <w:rPr>
        <w:rFonts w:ascii="Arial" w:hAnsi="Arial" w:hint="default"/>
      </w:rPr>
    </w:lvl>
    <w:lvl w:ilvl="2" w:tplc="B38E060C" w:tentative="1">
      <w:start w:val="1"/>
      <w:numFmt w:val="bullet"/>
      <w:lvlText w:val="•"/>
      <w:lvlJc w:val="left"/>
      <w:pPr>
        <w:tabs>
          <w:tab w:val="num" w:pos="2160"/>
        </w:tabs>
        <w:ind w:left="2160" w:hanging="360"/>
      </w:pPr>
      <w:rPr>
        <w:rFonts w:ascii="Arial" w:hAnsi="Arial" w:hint="default"/>
      </w:rPr>
    </w:lvl>
    <w:lvl w:ilvl="3" w:tplc="4B904A72" w:tentative="1">
      <w:start w:val="1"/>
      <w:numFmt w:val="bullet"/>
      <w:lvlText w:val="•"/>
      <w:lvlJc w:val="left"/>
      <w:pPr>
        <w:tabs>
          <w:tab w:val="num" w:pos="2880"/>
        </w:tabs>
        <w:ind w:left="2880" w:hanging="360"/>
      </w:pPr>
      <w:rPr>
        <w:rFonts w:ascii="Arial" w:hAnsi="Arial" w:hint="default"/>
      </w:rPr>
    </w:lvl>
    <w:lvl w:ilvl="4" w:tplc="6114BDC0" w:tentative="1">
      <w:start w:val="1"/>
      <w:numFmt w:val="bullet"/>
      <w:lvlText w:val="•"/>
      <w:lvlJc w:val="left"/>
      <w:pPr>
        <w:tabs>
          <w:tab w:val="num" w:pos="3600"/>
        </w:tabs>
        <w:ind w:left="3600" w:hanging="360"/>
      </w:pPr>
      <w:rPr>
        <w:rFonts w:ascii="Arial" w:hAnsi="Arial" w:hint="default"/>
      </w:rPr>
    </w:lvl>
    <w:lvl w:ilvl="5" w:tplc="29064ED2" w:tentative="1">
      <w:start w:val="1"/>
      <w:numFmt w:val="bullet"/>
      <w:lvlText w:val="•"/>
      <w:lvlJc w:val="left"/>
      <w:pPr>
        <w:tabs>
          <w:tab w:val="num" w:pos="4320"/>
        </w:tabs>
        <w:ind w:left="4320" w:hanging="360"/>
      </w:pPr>
      <w:rPr>
        <w:rFonts w:ascii="Arial" w:hAnsi="Arial" w:hint="default"/>
      </w:rPr>
    </w:lvl>
    <w:lvl w:ilvl="6" w:tplc="32CABDB0" w:tentative="1">
      <w:start w:val="1"/>
      <w:numFmt w:val="bullet"/>
      <w:lvlText w:val="•"/>
      <w:lvlJc w:val="left"/>
      <w:pPr>
        <w:tabs>
          <w:tab w:val="num" w:pos="5040"/>
        </w:tabs>
        <w:ind w:left="5040" w:hanging="360"/>
      </w:pPr>
      <w:rPr>
        <w:rFonts w:ascii="Arial" w:hAnsi="Arial" w:hint="default"/>
      </w:rPr>
    </w:lvl>
    <w:lvl w:ilvl="7" w:tplc="9F7AA5E8" w:tentative="1">
      <w:start w:val="1"/>
      <w:numFmt w:val="bullet"/>
      <w:lvlText w:val="•"/>
      <w:lvlJc w:val="left"/>
      <w:pPr>
        <w:tabs>
          <w:tab w:val="num" w:pos="5760"/>
        </w:tabs>
        <w:ind w:left="5760" w:hanging="360"/>
      </w:pPr>
      <w:rPr>
        <w:rFonts w:ascii="Arial" w:hAnsi="Arial" w:hint="default"/>
      </w:rPr>
    </w:lvl>
    <w:lvl w:ilvl="8" w:tplc="4E7072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1D1299"/>
    <w:multiLevelType w:val="hybridMultilevel"/>
    <w:tmpl w:val="36688F2A"/>
    <w:lvl w:ilvl="0" w:tplc="C616E8E4">
      <w:start w:val="1"/>
      <w:numFmt w:val="bullet"/>
      <w:lvlText w:val="•"/>
      <w:lvlJc w:val="left"/>
      <w:pPr>
        <w:tabs>
          <w:tab w:val="num" w:pos="720"/>
        </w:tabs>
        <w:ind w:left="720" w:hanging="360"/>
      </w:pPr>
      <w:rPr>
        <w:rFonts w:ascii="Arial" w:hAnsi="Arial" w:hint="default"/>
      </w:rPr>
    </w:lvl>
    <w:lvl w:ilvl="1" w:tplc="FFE0CF88" w:tentative="1">
      <w:start w:val="1"/>
      <w:numFmt w:val="bullet"/>
      <w:lvlText w:val="•"/>
      <w:lvlJc w:val="left"/>
      <w:pPr>
        <w:tabs>
          <w:tab w:val="num" w:pos="1440"/>
        </w:tabs>
        <w:ind w:left="1440" w:hanging="360"/>
      </w:pPr>
      <w:rPr>
        <w:rFonts w:ascii="Arial" w:hAnsi="Arial" w:hint="default"/>
      </w:rPr>
    </w:lvl>
    <w:lvl w:ilvl="2" w:tplc="331656AA" w:tentative="1">
      <w:start w:val="1"/>
      <w:numFmt w:val="bullet"/>
      <w:lvlText w:val="•"/>
      <w:lvlJc w:val="left"/>
      <w:pPr>
        <w:tabs>
          <w:tab w:val="num" w:pos="2160"/>
        </w:tabs>
        <w:ind w:left="2160" w:hanging="360"/>
      </w:pPr>
      <w:rPr>
        <w:rFonts w:ascii="Arial" w:hAnsi="Arial" w:hint="default"/>
      </w:rPr>
    </w:lvl>
    <w:lvl w:ilvl="3" w:tplc="232482A4" w:tentative="1">
      <w:start w:val="1"/>
      <w:numFmt w:val="bullet"/>
      <w:lvlText w:val="•"/>
      <w:lvlJc w:val="left"/>
      <w:pPr>
        <w:tabs>
          <w:tab w:val="num" w:pos="2880"/>
        </w:tabs>
        <w:ind w:left="2880" w:hanging="360"/>
      </w:pPr>
      <w:rPr>
        <w:rFonts w:ascii="Arial" w:hAnsi="Arial" w:hint="default"/>
      </w:rPr>
    </w:lvl>
    <w:lvl w:ilvl="4" w:tplc="4F3648D0" w:tentative="1">
      <w:start w:val="1"/>
      <w:numFmt w:val="bullet"/>
      <w:lvlText w:val="•"/>
      <w:lvlJc w:val="left"/>
      <w:pPr>
        <w:tabs>
          <w:tab w:val="num" w:pos="3600"/>
        </w:tabs>
        <w:ind w:left="3600" w:hanging="360"/>
      </w:pPr>
      <w:rPr>
        <w:rFonts w:ascii="Arial" w:hAnsi="Arial" w:hint="default"/>
      </w:rPr>
    </w:lvl>
    <w:lvl w:ilvl="5" w:tplc="B5423CB0" w:tentative="1">
      <w:start w:val="1"/>
      <w:numFmt w:val="bullet"/>
      <w:lvlText w:val="•"/>
      <w:lvlJc w:val="left"/>
      <w:pPr>
        <w:tabs>
          <w:tab w:val="num" w:pos="4320"/>
        </w:tabs>
        <w:ind w:left="4320" w:hanging="360"/>
      </w:pPr>
      <w:rPr>
        <w:rFonts w:ascii="Arial" w:hAnsi="Arial" w:hint="default"/>
      </w:rPr>
    </w:lvl>
    <w:lvl w:ilvl="6" w:tplc="91142320" w:tentative="1">
      <w:start w:val="1"/>
      <w:numFmt w:val="bullet"/>
      <w:lvlText w:val="•"/>
      <w:lvlJc w:val="left"/>
      <w:pPr>
        <w:tabs>
          <w:tab w:val="num" w:pos="5040"/>
        </w:tabs>
        <w:ind w:left="5040" w:hanging="360"/>
      </w:pPr>
      <w:rPr>
        <w:rFonts w:ascii="Arial" w:hAnsi="Arial" w:hint="default"/>
      </w:rPr>
    </w:lvl>
    <w:lvl w:ilvl="7" w:tplc="00B47032" w:tentative="1">
      <w:start w:val="1"/>
      <w:numFmt w:val="bullet"/>
      <w:lvlText w:val="•"/>
      <w:lvlJc w:val="left"/>
      <w:pPr>
        <w:tabs>
          <w:tab w:val="num" w:pos="5760"/>
        </w:tabs>
        <w:ind w:left="5760" w:hanging="360"/>
      </w:pPr>
      <w:rPr>
        <w:rFonts w:ascii="Arial" w:hAnsi="Arial" w:hint="default"/>
      </w:rPr>
    </w:lvl>
    <w:lvl w:ilvl="8" w:tplc="C8F271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952991"/>
    <w:multiLevelType w:val="hybridMultilevel"/>
    <w:tmpl w:val="CB6EF444"/>
    <w:lvl w:ilvl="0" w:tplc="6778BC60">
      <w:start w:val="1"/>
      <w:numFmt w:val="bullet"/>
      <w:lvlText w:val="•"/>
      <w:lvlJc w:val="left"/>
      <w:pPr>
        <w:tabs>
          <w:tab w:val="num" w:pos="720"/>
        </w:tabs>
        <w:ind w:left="720" w:hanging="360"/>
      </w:pPr>
      <w:rPr>
        <w:rFonts w:ascii="Arial" w:hAnsi="Arial" w:hint="default"/>
      </w:rPr>
    </w:lvl>
    <w:lvl w:ilvl="1" w:tplc="1E1C6E3A" w:tentative="1">
      <w:start w:val="1"/>
      <w:numFmt w:val="bullet"/>
      <w:lvlText w:val="•"/>
      <w:lvlJc w:val="left"/>
      <w:pPr>
        <w:tabs>
          <w:tab w:val="num" w:pos="1440"/>
        </w:tabs>
        <w:ind w:left="1440" w:hanging="360"/>
      </w:pPr>
      <w:rPr>
        <w:rFonts w:ascii="Arial" w:hAnsi="Arial" w:hint="default"/>
      </w:rPr>
    </w:lvl>
    <w:lvl w:ilvl="2" w:tplc="42121DE2" w:tentative="1">
      <w:start w:val="1"/>
      <w:numFmt w:val="bullet"/>
      <w:lvlText w:val="•"/>
      <w:lvlJc w:val="left"/>
      <w:pPr>
        <w:tabs>
          <w:tab w:val="num" w:pos="2160"/>
        </w:tabs>
        <w:ind w:left="2160" w:hanging="360"/>
      </w:pPr>
      <w:rPr>
        <w:rFonts w:ascii="Arial" w:hAnsi="Arial" w:hint="default"/>
      </w:rPr>
    </w:lvl>
    <w:lvl w:ilvl="3" w:tplc="BDDAE2F6" w:tentative="1">
      <w:start w:val="1"/>
      <w:numFmt w:val="bullet"/>
      <w:lvlText w:val="•"/>
      <w:lvlJc w:val="left"/>
      <w:pPr>
        <w:tabs>
          <w:tab w:val="num" w:pos="2880"/>
        </w:tabs>
        <w:ind w:left="2880" w:hanging="360"/>
      </w:pPr>
      <w:rPr>
        <w:rFonts w:ascii="Arial" w:hAnsi="Arial" w:hint="default"/>
      </w:rPr>
    </w:lvl>
    <w:lvl w:ilvl="4" w:tplc="B83A2C26" w:tentative="1">
      <w:start w:val="1"/>
      <w:numFmt w:val="bullet"/>
      <w:lvlText w:val="•"/>
      <w:lvlJc w:val="left"/>
      <w:pPr>
        <w:tabs>
          <w:tab w:val="num" w:pos="3600"/>
        </w:tabs>
        <w:ind w:left="3600" w:hanging="360"/>
      </w:pPr>
      <w:rPr>
        <w:rFonts w:ascii="Arial" w:hAnsi="Arial" w:hint="default"/>
      </w:rPr>
    </w:lvl>
    <w:lvl w:ilvl="5" w:tplc="14822430" w:tentative="1">
      <w:start w:val="1"/>
      <w:numFmt w:val="bullet"/>
      <w:lvlText w:val="•"/>
      <w:lvlJc w:val="left"/>
      <w:pPr>
        <w:tabs>
          <w:tab w:val="num" w:pos="4320"/>
        </w:tabs>
        <w:ind w:left="4320" w:hanging="360"/>
      </w:pPr>
      <w:rPr>
        <w:rFonts w:ascii="Arial" w:hAnsi="Arial" w:hint="default"/>
      </w:rPr>
    </w:lvl>
    <w:lvl w:ilvl="6" w:tplc="B65C921A" w:tentative="1">
      <w:start w:val="1"/>
      <w:numFmt w:val="bullet"/>
      <w:lvlText w:val="•"/>
      <w:lvlJc w:val="left"/>
      <w:pPr>
        <w:tabs>
          <w:tab w:val="num" w:pos="5040"/>
        </w:tabs>
        <w:ind w:left="5040" w:hanging="360"/>
      </w:pPr>
      <w:rPr>
        <w:rFonts w:ascii="Arial" w:hAnsi="Arial" w:hint="default"/>
      </w:rPr>
    </w:lvl>
    <w:lvl w:ilvl="7" w:tplc="8CD8E2A4" w:tentative="1">
      <w:start w:val="1"/>
      <w:numFmt w:val="bullet"/>
      <w:lvlText w:val="•"/>
      <w:lvlJc w:val="left"/>
      <w:pPr>
        <w:tabs>
          <w:tab w:val="num" w:pos="5760"/>
        </w:tabs>
        <w:ind w:left="5760" w:hanging="360"/>
      </w:pPr>
      <w:rPr>
        <w:rFonts w:ascii="Arial" w:hAnsi="Arial" w:hint="default"/>
      </w:rPr>
    </w:lvl>
    <w:lvl w:ilvl="8" w:tplc="35207E0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E5D2A31"/>
    <w:multiLevelType w:val="hybridMultilevel"/>
    <w:tmpl w:val="A204DC38"/>
    <w:lvl w:ilvl="0" w:tplc="C97AF86E">
      <w:start w:val="1"/>
      <w:numFmt w:val="bullet"/>
      <w:lvlText w:val="•"/>
      <w:lvlJc w:val="left"/>
      <w:pPr>
        <w:tabs>
          <w:tab w:val="num" w:pos="720"/>
        </w:tabs>
        <w:ind w:left="720" w:hanging="360"/>
      </w:pPr>
      <w:rPr>
        <w:rFonts w:ascii="Arial" w:hAnsi="Arial" w:hint="default"/>
      </w:rPr>
    </w:lvl>
    <w:lvl w:ilvl="1" w:tplc="1BE0BFF0" w:tentative="1">
      <w:start w:val="1"/>
      <w:numFmt w:val="bullet"/>
      <w:lvlText w:val="•"/>
      <w:lvlJc w:val="left"/>
      <w:pPr>
        <w:tabs>
          <w:tab w:val="num" w:pos="1440"/>
        </w:tabs>
        <w:ind w:left="1440" w:hanging="360"/>
      </w:pPr>
      <w:rPr>
        <w:rFonts w:ascii="Arial" w:hAnsi="Arial" w:hint="default"/>
      </w:rPr>
    </w:lvl>
    <w:lvl w:ilvl="2" w:tplc="11622DAE" w:tentative="1">
      <w:start w:val="1"/>
      <w:numFmt w:val="bullet"/>
      <w:lvlText w:val="•"/>
      <w:lvlJc w:val="left"/>
      <w:pPr>
        <w:tabs>
          <w:tab w:val="num" w:pos="2160"/>
        </w:tabs>
        <w:ind w:left="2160" w:hanging="360"/>
      </w:pPr>
      <w:rPr>
        <w:rFonts w:ascii="Arial" w:hAnsi="Arial" w:hint="default"/>
      </w:rPr>
    </w:lvl>
    <w:lvl w:ilvl="3" w:tplc="DE7AA2D0" w:tentative="1">
      <w:start w:val="1"/>
      <w:numFmt w:val="bullet"/>
      <w:lvlText w:val="•"/>
      <w:lvlJc w:val="left"/>
      <w:pPr>
        <w:tabs>
          <w:tab w:val="num" w:pos="2880"/>
        </w:tabs>
        <w:ind w:left="2880" w:hanging="360"/>
      </w:pPr>
      <w:rPr>
        <w:rFonts w:ascii="Arial" w:hAnsi="Arial" w:hint="default"/>
      </w:rPr>
    </w:lvl>
    <w:lvl w:ilvl="4" w:tplc="758E5792" w:tentative="1">
      <w:start w:val="1"/>
      <w:numFmt w:val="bullet"/>
      <w:lvlText w:val="•"/>
      <w:lvlJc w:val="left"/>
      <w:pPr>
        <w:tabs>
          <w:tab w:val="num" w:pos="3600"/>
        </w:tabs>
        <w:ind w:left="3600" w:hanging="360"/>
      </w:pPr>
      <w:rPr>
        <w:rFonts w:ascii="Arial" w:hAnsi="Arial" w:hint="default"/>
      </w:rPr>
    </w:lvl>
    <w:lvl w:ilvl="5" w:tplc="D794DE84" w:tentative="1">
      <w:start w:val="1"/>
      <w:numFmt w:val="bullet"/>
      <w:lvlText w:val="•"/>
      <w:lvlJc w:val="left"/>
      <w:pPr>
        <w:tabs>
          <w:tab w:val="num" w:pos="4320"/>
        </w:tabs>
        <w:ind w:left="4320" w:hanging="360"/>
      </w:pPr>
      <w:rPr>
        <w:rFonts w:ascii="Arial" w:hAnsi="Arial" w:hint="default"/>
      </w:rPr>
    </w:lvl>
    <w:lvl w:ilvl="6" w:tplc="29A89E2E" w:tentative="1">
      <w:start w:val="1"/>
      <w:numFmt w:val="bullet"/>
      <w:lvlText w:val="•"/>
      <w:lvlJc w:val="left"/>
      <w:pPr>
        <w:tabs>
          <w:tab w:val="num" w:pos="5040"/>
        </w:tabs>
        <w:ind w:left="5040" w:hanging="360"/>
      </w:pPr>
      <w:rPr>
        <w:rFonts w:ascii="Arial" w:hAnsi="Arial" w:hint="default"/>
      </w:rPr>
    </w:lvl>
    <w:lvl w:ilvl="7" w:tplc="EEA01B9C" w:tentative="1">
      <w:start w:val="1"/>
      <w:numFmt w:val="bullet"/>
      <w:lvlText w:val="•"/>
      <w:lvlJc w:val="left"/>
      <w:pPr>
        <w:tabs>
          <w:tab w:val="num" w:pos="5760"/>
        </w:tabs>
        <w:ind w:left="5760" w:hanging="360"/>
      </w:pPr>
      <w:rPr>
        <w:rFonts w:ascii="Arial" w:hAnsi="Arial" w:hint="default"/>
      </w:rPr>
    </w:lvl>
    <w:lvl w:ilvl="8" w:tplc="8CAC1E4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2ED3689"/>
    <w:multiLevelType w:val="hybridMultilevel"/>
    <w:tmpl w:val="E71839C4"/>
    <w:lvl w:ilvl="0" w:tplc="77240E20">
      <w:start w:val="1"/>
      <w:numFmt w:val="bullet"/>
      <w:lvlText w:val="•"/>
      <w:lvlJc w:val="left"/>
      <w:pPr>
        <w:tabs>
          <w:tab w:val="num" w:pos="720"/>
        </w:tabs>
        <w:ind w:left="720" w:hanging="360"/>
      </w:pPr>
      <w:rPr>
        <w:rFonts w:ascii="Arial" w:hAnsi="Arial" w:hint="default"/>
      </w:rPr>
    </w:lvl>
    <w:lvl w:ilvl="1" w:tplc="20B88A2A" w:tentative="1">
      <w:start w:val="1"/>
      <w:numFmt w:val="bullet"/>
      <w:lvlText w:val="•"/>
      <w:lvlJc w:val="left"/>
      <w:pPr>
        <w:tabs>
          <w:tab w:val="num" w:pos="1440"/>
        </w:tabs>
        <w:ind w:left="1440" w:hanging="360"/>
      </w:pPr>
      <w:rPr>
        <w:rFonts w:ascii="Arial" w:hAnsi="Arial" w:hint="default"/>
      </w:rPr>
    </w:lvl>
    <w:lvl w:ilvl="2" w:tplc="02DE40D0" w:tentative="1">
      <w:start w:val="1"/>
      <w:numFmt w:val="bullet"/>
      <w:lvlText w:val="•"/>
      <w:lvlJc w:val="left"/>
      <w:pPr>
        <w:tabs>
          <w:tab w:val="num" w:pos="2160"/>
        </w:tabs>
        <w:ind w:left="2160" w:hanging="360"/>
      </w:pPr>
      <w:rPr>
        <w:rFonts w:ascii="Arial" w:hAnsi="Arial" w:hint="default"/>
      </w:rPr>
    </w:lvl>
    <w:lvl w:ilvl="3" w:tplc="DEEE06E4" w:tentative="1">
      <w:start w:val="1"/>
      <w:numFmt w:val="bullet"/>
      <w:lvlText w:val="•"/>
      <w:lvlJc w:val="left"/>
      <w:pPr>
        <w:tabs>
          <w:tab w:val="num" w:pos="2880"/>
        </w:tabs>
        <w:ind w:left="2880" w:hanging="360"/>
      </w:pPr>
      <w:rPr>
        <w:rFonts w:ascii="Arial" w:hAnsi="Arial" w:hint="default"/>
      </w:rPr>
    </w:lvl>
    <w:lvl w:ilvl="4" w:tplc="DCD8D4DA" w:tentative="1">
      <w:start w:val="1"/>
      <w:numFmt w:val="bullet"/>
      <w:lvlText w:val="•"/>
      <w:lvlJc w:val="left"/>
      <w:pPr>
        <w:tabs>
          <w:tab w:val="num" w:pos="3600"/>
        </w:tabs>
        <w:ind w:left="3600" w:hanging="360"/>
      </w:pPr>
      <w:rPr>
        <w:rFonts w:ascii="Arial" w:hAnsi="Arial" w:hint="default"/>
      </w:rPr>
    </w:lvl>
    <w:lvl w:ilvl="5" w:tplc="3AE02820" w:tentative="1">
      <w:start w:val="1"/>
      <w:numFmt w:val="bullet"/>
      <w:lvlText w:val="•"/>
      <w:lvlJc w:val="left"/>
      <w:pPr>
        <w:tabs>
          <w:tab w:val="num" w:pos="4320"/>
        </w:tabs>
        <w:ind w:left="4320" w:hanging="360"/>
      </w:pPr>
      <w:rPr>
        <w:rFonts w:ascii="Arial" w:hAnsi="Arial" w:hint="default"/>
      </w:rPr>
    </w:lvl>
    <w:lvl w:ilvl="6" w:tplc="C666A8D8" w:tentative="1">
      <w:start w:val="1"/>
      <w:numFmt w:val="bullet"/>
      <w:lvlText w:val="•"/>
      <w:lvlJc w:val="left"/>
      <w:pPr>
        <w:tabs>
          <w:tab w:val="num" w:pos="5040"/>
        </w:tabs>
        <w:ind w:left="5040" w:hanging="360"/>
      </w:pPr>
      <w:rPr>
        <w:rFonts w:ascii="Arial" w:hAnsi="Arial" w:hint="default"/>
      </w:rPr>
    </w:lvl>
    <w:lvl w:ilvl="7" w:tplc="0B1452E0" w:tentative="1">
      <w:start w:val="1"/>
      <w:numFmt w:val="bullet"/>
      <w:lvlText w:val="•"/>
      <w:lvlJc w:val="left"/>
      <w:pPr>
        <w:tabs>
          <w:tab w:val="num" w:pos="5760"/>
        </w:tabs>
        <w:ind w:left="5760" w:hanging="360"/>
      </w:pPr>
      <w:rPr>
        <w:rFonts w:ascii="Arial" w:hAnsi="Arial" w:hint="default"/>
      </w:rPr>
    </w:lvl>
    <w:lvl w:ilvl="8" w:tplc="C8EC86E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B047CCC"/>
    <w:multiLevelType w:val="hybridMultilevel"/>
    <w:tmpl w:val="F9328B7E"/>
    <w:lvl w:ilvl="0" w:tplc="D5CCB01C">
      <w:start w:val="1"/>
      <w:numFmt w:val="bullet"/>
      <w:lvlText w:val="•"/>
      <w:lvlJc w:val="left"/>
      <w:pPr>
        <w:tabs>
          <w:tab w:val="num" w:pos="720"/>
        </w:tabs>
        <w:ind w:left="720" w:hanging="360"/>
      </w:pPr>
      <w:rPr>
        <w:rFonts w:ascii="Arial" w:hAnsi="Arial" w:hint="default"/>
      </w:rPr>
    </w:lvl>
    <w:lvl w:ilvl="1" w:tplc="C496346E" w:tentative="1">
      <w:start w:val="1"/>
      <w:numFmt w:val="bullet"/>
      <w:lvlText w:val="•"/>
      <w:lvlJc w:val="left"/>
      <w:pPr>
        <w:tabs>
          <w:tab w:val="num" w:pos="1440"/>
        </w:tabs>
        <w:ind w:left="1440" w:hanging="360"/>
      </w:pPr>
      <w:rPr>
        <w:rFonts w:ascii="Arial" w:hAnsi="Arial" w:hint="default"/>
      </w:rPr>
    </w:lvl>
    <w:lvl w:ilvl="2" w:tplc="EBCE02D8" w:tentative="1">
      <w:start w:val="1"/>
      <w:numFmt w:val="bullet"/>
      <w:lvlText w:val="•"/>
      <w:lvlJc w:val="left"/>
      <w:pPr>
        <w:tabs>
          <w:tab w:val="num" w:pos="2160"/>
        </w:tabs>
        <w:ind w:left="2160" w:hanging="360"/>
      </w:pPr>
      <w:rPr>
        <w:rFonts w:ascii="Arial" w:hAnsi="Arial" w:hint="default"/>
      </w:rPr>
    </w:lvl>
    <w:lvl w:ilvl="3" w:tplc="8FBCAAFA" w:tentative="1">
      <w:start w:val="1"/>
      <w:numFmt w:val="bullet"/>
      <w:lvlText w:val="•"/>
      <w:lvlJc w:val="left"/>
      <w:pPr>
        <w:tabs>
          <w:tab w:val="num" w:pos="2880"/>
        </w:tabs>
        <w:ind w:left="2880" w:hanging="360"/>
      </w:pPr>
      <w:rPr>
        <w:rFonts w:ascii="Arial" w:hAnsi="Arial" w:hint="default"/>
      </w:rPr>
    </w:lvl>
    <w:lvl w:ilvl="4" w:tplc="C7F6E2F2" w:tentative="1">
      <w:start w:val="1"/>
      <w:numFmt w:val="bullet"/>
      <w:lvlText w:val="•"/>
      <w:lvlJc w:val="left"/>
      <w:pPr>
        <w:tabs>
          <w:tab w:val="num" w:pos="3600"/>
        </w:tabs>
        <w:ind w:left="3600" w:hanging="360"/>
      </w:pPr>
      <w:rPr>
        <w:rFonts w:ascii="Arial" w:hAnsi="Arial" w:hint="default"/>
      </w:rPr>
    </w:lvl>
    <w:lvl w:ilvl="5" w:tplc="E78EF14E" w:tentative="1">
      <w:start w:val="1"/>
      <w:numFmt w:val="bullet"/>
      <w:lvlText w:val="•"/>
      <w:lvlJc w:val="left"/>
      <w:pPr>
        <w:tabs>
          <w:tab w:val="num" w:pos="4320"/>
        </w:tabs>
        <w:ind w:left="4320" w:hanging="360"/>
      </w:pPr>
      <w:rPr>
        <w:rFonts w:ascii="Arial" w:hAnsi="Arial" w:hint="default"/>
      </w:rPr>
    </w:lvl>
    <w:lvl w:ilvl="6" w:tplc="011A9AC6" w:tentative="1">
      <w:start w:val="1"/>
      <w:numFmt w:val="bullet"/>
      <w:lvlText w:val="•"/>
      <w:lvlJc w:val="left"/>
      <w:pPr>
        <w:tabs>
          <w:tab w:val="num" w:pos="5040"/>
        </w:tabs>
        <w:ind w:left="5040" w:hanging="360"/>
      </w:pPr>
      <w:rPr>
        <w:rFonts w:ascii="Arial" w:hAnsi="Arial" w:hint="default"/>
      </w:rPr>
    </w:lvl>
    <w:lvl w:ilvl="7" w:tplc="3D22D0AC" w:tentative="1">
      <w:start w:val="1"/>
      <w:numFmt w:val="bullet"/>
      <w:lvlText w:val="•"/>
      <w:lvlJc w:val="left"/>
      <w:pPr>
        <w:tabs>
          <w:tab w:val="num" w:pos="5760"/>
        </w:tabs>
        <w:ind w:left="5760" w:hanging="360"/>
      </w:pPr>
      <w:rPr>
        <w:rFonts w:ascii="Arial" w:hAnsi="Arial" w:hint="default"/>
      </w:rPr>
    </w:lvl>
    <w:lvl w:ilvl="8" w:tplc="D646CEA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CD40A26"/>
    <w:multiLevelType w:val="hybridMultilevel"/>
    <w:tmpl w:val="15AEFC5A"/>
    <w:lvl w:ilvl="0" w:tplc="AC3CE5CE">
      <w:start w:val="1"/>
      <w:numFmt w:val="bullet"/>
      <w:lvlText w:val="•"/>
      <w:lvlJc w:val="left"/>
      <w:pPr>
        <w:tabs>
          <w:tab w:val="num" w:pos="720"/>
        </w:tabs>
        <w:ind w:left="720" w:hanging="360"/>
      </w:pPr>
      <w:rPr>
        <w:rFonts w:ascii="Arial" w:hAnsi="Arial" w:hint="default"/>
      </w:rPr>
    </w:lvl>
    <w:lvl w:ilvl="1" w:tplc="C5222342" w:tentative="1">
      <w:start w:val="1"/>
      <w:numFmt w:val="bullet"/>
      <w:lvlText w:val="•"/>
      <w:lvlJc w:val="left"/>
      <w:pPr>
        <w:tabs>
          <w:tab w:val="num" w:pos="1440"/>
        </w:tabs>
        <w:ind w:left="1440" w:hanging="360"/>
      </w:pPr>
      <w:rPr>
        <w:rFonts w:ascii="Arial" w:hAnsi="Arial" w:hint="default"/>
      </w:rPr>
    </w:lvl>
    <w:lvl w:ilvl="2" w:tplc="E6D04C88" w:tentative="1">
      <w:start w:val="1"/>
      <w:numFmt w:val="bullet"/>
      <w:lvlText w:val="•"/>
      <w:lvlJc w:val="left"/>
      <w:pPr>
        <w:tabs>
          <w:tab w:val="num" w:pos="2160"/>
        </w:tabs>
        <w:ind w:left="2160" w:hanging="360"/>
      </w:pPr>
      <w:rPr>
        <w:rFonts w:ascii="Arial" w:hAnsi="Arial" w:hint="default"/>
      </w:rPr>
    </w:lvl>
    <w:lvl w:ilvl="3" w:tplc="547A3948" w:tentative="1">
      <w:start w:val="1"/>
      <w:numFmt w:val="bullet"/>
      <w:lvlText w:val="•"/>
      <w:lvlJc w:val="left"/>
      <w:pPr>
        <w:tabs>
          <w:tab w:val="num" w:pos="2880"/>
        </w:tabs>
        <w:ind w:left="2880" w:hanging="360"/>
      </w:pPr>
      <w:rPr>
        <w:rFonts w:ascii="Arial" w:hAnsi="Arial" w:hint="default"/>
      </w:rPr>
    </w:lvl>
    <w:lvl w:ilvl="4" w:tplc="FC7A9FC0" w:tentative="1">
      <w:start w:val="1"/>
      <w:numFmt w:val="bullet"/>
      <w:lvlText w:val="•"/>
      <w:lvlJc w:val="left"/>
      <w:pPr>
        <w:tabs>
          <w:tab w:val="num" w:pos="3600"/>
        </w:tabs>
        <w:ind w:left="3600" w:hanging="360"/>
      </w:pPr>
      <w:rPr>
        <w:rFonts w:ascii="Arial" w:hAnsi="Arial" w:hint="default"/>
      </w:rPr>
    </w:lvl>
    <w:lvl w:ilvl="5" w:tplc="11BA7858" w:tentative="1">
      <w:start w:val="1"/>
      <w:numFmt w:val="bullet"/>
      <w:lvlText w:val="•"/>
      <w:lvlJc w:val="left"/>
      <w:pPr>
        <w:tabs>
          <w:tab w:val="num" w:pos="4320"/>
        </w:tabs>
        <w:ind w:left="4320" w:hanging="360"/>
      </w:pPr>
      <w:rPr>
        <w:rFonts w:ascii="Arial" w:hAnsi="Arial" w:hint="default"/>
      </w:rPr>
    </w:lvl>
    <w:lvl w:ilvl="6" w:tplc="280C9A3E" w:tentative="1">
      <w:start w:val="1"/>
      <w:numFmt w:val="bullet"/>
      <w:lvlText w:val="•"/>
      <w:lvlJc w:val="left"/>
      <w:pPr>
        <w:tabs>
          <w:tab w:val="num" w:pos="5040"/>
        </w:tabs>
        <w:ind w:left="5040" w:hanging="360"/>
      </w:pPr>
      <w:rPr>
        <w:rFonts w:ascii="Arial" w:hAnsi="Arial" w:hint="default"/>
      </w:rPr>
    </w:lvl>
    <w:lvl w:ilvl="7" w:tplc="AB02D836" w:tentative="1">
      <w:start w:val="1"/>
      <w:numFmt w:val="bullet"/>
      <w:lvlText w:val="•"/>
      <w:lvlJc w:val="left"/>
      <w:pPr>
        <w:tabs>
          <w:tab w:val="num" w:pos="5760"/>
        </w:tabs>
        <w:ind w:left="5760" w:hanging="360"/>
      </w:pPr>
      <w:rPr>
        <w:rFonts w:ascii="Arial" w:hAnsi="Arial" w:hint="default"/>
      </w:rPr>
    </w:lvl>
    <w:lvl w:ilvl="8" w:tplc="095416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2842627"/>
    <w:multiLevelType w:val="hybridMultilevel"/>
    <w:tmpl w:val="FCB2C832"/>
    <w:lvl w:ilvl="0" w:tplc="73AE6466">
      <w:start w:val="4"/>
      <w:numFmt w:val="bullet"/>
      <w:lvlText w:val="-"/>
      <w:lvlJc w:val="left"/>
      <w:pPr>
        <w:ind w:left="1080" w:hanging="360"/>
      </w:pPr>
      <w:rPr>
        <w:rFonts w:ascii="Calibri" w:eastAsiaTheme="minorHAnsi" w:hAnsi="Calibri" w:cs="Calibri" w:hint="default"/>
        <w:i/>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379163929">
    <w:abstractNumId w:val="4"/>
  </w:num>
  <w:num w:numId="2" w16cid:durableId="1609045533">
    <w:abstractNumId w:val="0"/>
  </w:num>
  <w:num w:numId="3" w16cid:durableId="18167228">
    <w:abstractNumId w:val="1"/>
  </w:num>
  <w:num w:numId="4" w16cid:durableId="1455632180">
    <w:abstractNumId w:val="5"/>
  </w:num>
  <w:num w:numId="5" w16cid:durableId="498815026">
    <w:abstractNumId w:val="6"/>
  </w:num>
  <w:num w:numId="6" w16cid:durableId="814294097">
    <w:abstractNumId w:val="2"/>
  </w:num>
  <w:num w:numId="7" w16cid:durableId="269825231">
    <w:abstractNumId w:val="7"/>
  </w:num>
  <w:num w:numId="8" w16cid:durableId="1972900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7F"/>
    <w:rsid w:val="004F10E3"/>
    <w:rsid w:val="00AF177F"/>
    <w:rsid w:val="00BB38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4024"/>
  <w15:chartTrackingRefBased/>
  <w15:docId w15:val="{C2A9AA83-2747-423F-A054-C7E39411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0E3"/>
    <w:pPr>
      <w:ind w:left="720"/>
      <w:contextualSpacing/>
    </w:pPr>
  </w:style>
  <w:style w:type="paragraph" w:styleId="Caption">
    <w:name w:val="caption"/>
    <w:basedOn w:val="Normal"/>
    <w:next w:val="Normal"/>
    <w:uiPriority w:val="35"/>
    <w:unhideWhenUsed/>
    <w:qFormat/>
    <w:rsid w:val="00BB38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98587">
      <w:bodyDiv w:val="1"/>
      <w:marLeft w:val="0"/>
      <w:marRight w:val="0"/>
      <w:marTop w:val="0"/>
      <w:marBottom w:val="0"/>
      <w:divBdr>
        <w:top w:val="none" w:sz="0" w:space="0" w:color="auto"/>
        <w:left w:val="none" w:sz="0" w:space="0" w:color="auto"/>
        <w:bottom w:val="none" w:sz="0" w:space="0" w:color="auto"/>
        <w:right w:val="none" w:sz="0" w:space="0" w:color="auto"/>
      </w:divBdr>
      <w:divsChild>
        <w:div w:id="773866163">
          <w:marLeft w:val="403"/>
          <w:marRight w:val="0"/>
          <w:marTop w:val="300"/>
          <w:marBottom w:val="0"/>
          <w:divBdr>
            <w:top w:val="none" w:sz="0" w:space="0" w:color="auto"/>
            <w:left w:val="none" w:sz="0" w:space="0" w:color="auto"/>
            <w:bottom w:val="none" w:sz="0" w:space="0" w:color="auto"/>
            <w:right w:val="none" w:sz="0" w:space="0" w:color="auto"/>
          </w:divBdr>
        </w:div>
        <w:div w:id="125047110">
          <w:marLeft w:val="403"/>
          <w:marRight w:val="0"/>
          <w:marTop w:val="300"/>
          <w:marBottom w:val="0"/>
          <w:divBdr>
            <w:top w:val="none" w:sz="0" w:space="0" w:color="auto"/>
            <w:left w:val="none" w:sz="0" w:space="0" w:color="auto"/>
            <w:bottom w:val="none" w:sz="0" w:space="0" w:color="auto"/>
            <w:right w:val="none" w:sz="0" w:space="0" w:color="auto"/>
          </w:divBdr>
        </w:div>
        <w:div w:id="1170291211">
          <w:marLeft w:val="403"/>
          <w:marRight w:val="0"/>
          <w:marTop w:val="300"/>
          <w:marBottom w:val="0"/>
          <w:divBdr>
            <w:top w:val="none" w:sz="0" w:space="0" w:color="auto"/>
            <w:left w:val="none" w:sz="0" w:space="0" w:color="auto"/>
            <w:bottom w:val="none" w:sz="0" w:space="0" w:color="auto"/>
            <w:right w:val="none" w:sz="0" w:space="0" w:color="auto"/>
          </w:divBdr>
        </w:div>
        <w:div w:id="1882135145">
          <w:marLeft w:val="403"/>
          <w:marRight w:val="0"/>
          <w:marTop w:val="300"/>
          <w:marBottom w:val="0"/>
          <w:divBdr>
            <w:top w:val="none" w:sz="0" w:space="0" w:color="auto"/>
            <w:left w:val="none" w:sz="0" w:space="0" w:color="auto"/>
            <w:bottom w:val="none" w:sz="0" w:space="0" w:color="auto"/>
            <w:right w:val="none" w:sz="0" w:space="0" w:color="auto"/>
          </w:divBdr>
        </w:div>
        <w:div w:id="307590580">
          <w:marLeft w:val="403"/>
          <w:marRight w:val="0"/>
          <w:marTop w:val="300"/>
          <w:marBottom w:val="0"/>
          <w:divBdr>
            <w:top w:val="none" w:sz="0" w:space="0" w:color="auto"/>
            <w:left w:val="none" w:sz="0" w:space="0" w:color="auto"/>
            <w:bottom w:val="none" w:sz="0" w:space="0" w:color="auto"/>
            <w:right w:val="none" w:sz="0" w:space="0" w:color="auto"/>
          </w:divBdr>
        </w:div>
        <w:div w:id="1195969063">
          <w:marLeft w:val="403"/>
          <w:marRight w:val="0"/>
          <w:marTop w:val="300"/>
          <w:marBottom w:val="0"/>
          <w:divBdr>
            <w:top w:val="none" w:sz="0" w:space="0" w:color="auto"/>
            <w:left w:val="none" w:sz="0" w:space="0" w:color="auto"/>
            <w:bottom w:val="none" w:sz="0" w:space="0" w:color="auto"/>
            <w:right w:val="none" w:sz="0" w:space="0" w:color="auto"/>
          </w:divBdr>
        </w:div>
      </w:divsChild>
    </w:div>
    <w:div w:id="254754688">
      <w:bodyDiv w:val="1"/>
      <w:marLeft w:val="0"/>
      <w:marRight w:val="0"/>
      <w:marTop w:val="0"/>
      <w:marBottom w:val="0"/>
      <w:divBdr>
        <w:top w:val="none" w:sz="0" w:space="0" w:color="auto"/>
        <w:left w:val="none" w:sz="0" w:space="0" w:color="auto"/>
        <w:bottom w:val="none" w:sz="0" w:space="0" w:color="auto"/>
        <w:right w:val="none" w:sz="0" w:space="0" w:color="auto"/>
      </w:divBdr>
      <w:divsChild>
        <w:div w:id="1009721153">
          <w:marLeft w:val="403"/>
          <w:marRight w:val="0"/>
          <w:marTop w:val="300"/>
          <w:marBottom w:val="0"/>
          <w:divBdr>
            <w:top w:val="none" w:sz="0" w:space="0" w:color="auto"/>
            <w:left w:val="none" w:sz="0" w:space="0" w:color="auto"/>
            <w:bottom w:val="none" w:sz="0" w:space="0" w:color="auto"/>
            <w:right w:val="none" w:sz="0" w:space="0" w:color="auto"/>
          </w:divBdr>
        </w:div>
      </w:divsChild>
    </w:div>
    <w:div w:id="585187478">
      <w:bodyDiv w:val="1"/>
      <w:marLeft w:val="0"/>
      <w:marRight w:val="0"/>
      <w:marTop w:val="0"/>
      <w:marBottom w:val="0"/>
      <w:divBdr>
        <w:top w:val="none" w:sz="0" w:space="0" w:color="auto"/>
        <w:left w:val="none" w:sz="0" w:space="0" w:color="auto"/>
        <w:bottom w:val="none" w:sz="0" w:space="0" w:color="auto"/>
        <w:right w:val="none" w:sz="0" w:space="0" w:color="auto"/>
      </w:divBdr>
      <w:divsChild>
        <w:div w:id="1331056689">
          <w:marLeft w:val="403"/>
          <w:marRight w:val="0"/>
          <w:marTop w:val="300"/>
          <w:marBottom w:val="0"/>
          <w:divBdr>
            <w:top w:val="none" w:sz="0" w:space="0" w:color="auto"/>
            <w:left w:val="none" w:sz="0" w:space="0" w:color="auto"/>
            <w:bottom w:val="none" w:sz="0" w:space="0" w:color="auto"/>
            <w:right w:val="none" w:sz="0" w:space="0" w:color="auto"/>
          </w:divBdr>
        </w:div>
        <w:div w:id="182407470">
          <w:marLeft w:val="403"/>
          <w:marRight w:val="0"/>
          <w:marTop w:val="300"/>
          <w:marBottom w:val="0"/>
          <w:divBdr>
            <w:top w:val="none" w:sz="0" w:space="0" w:color="auto"/>
            <w:left w:val="none" w:sz="0" w:space="0" w:color="auto"/>
            <w:bottom w:val="none" w:sz="0" w:space="0" w:color="auto"/>
            <w:right w:val="none" w:sz="0" w:space="0" w:color="auto"/>
          </w:divBdr>
        </w:div>
        <w:div w:id="468865300">
          <w:marLeft w:val="403"/>
          <w:marRight w:val="0"/>
          <w:marTop w:val="300"/>
          <w:marBottom w:val="0"/>
          <w:divBdr>
            <w:top w:val="none" w:sz="0" w:space="0" w:color="auto"/>
            <w:left w:val="none" w:sz="0" w:space="0" w:color="auto"/>
            <w:bottom w:val="none" w:sz="0" w:space="0" w:color="auto"/>
            <w:right w:val="none" w:sz="0" w:space="0" w:color="auto"/>
          </w:divBdr>
        </w:div>
        <w:div w:id="1141073560">
          <w:marLeft w:val="403"/>
          <w:marRight w:val="0"/>
          <w:marTop w:val="300"/>
          <w:marBottom w:val="0"/>
          <w:divBdr>
            <w:top w:val="none" w:sz="0" w:space="0" w:color="auto"/>
            <w:left w:val="none" w:sz="0" w:space="0" w:color="auto"/>
            <w:bottom w:val="none" w:sz="0" w:space="0" w:color="auto"/>
            <w:right w:val="none" w:sz="0" w:space="0" w:color="auto"/>
          </w:divBdr>
        </w:div>
        <w:div w:id="379205913">
          <w:marLeft w:val="403"/>
          <w:marRight w:val="0"/>
          <w:marTop w:val="300"/>
          <w:marBottom w:val="0"/>
          <w:divBdr>
            <w:top w:val="none" w:sz="0" w:space="0" w:color="auto"/>
            <w:left w:val="none" w:sz="0" w:space="0" w:color="auto"/>
            <w:bottom w:val="none" w:sz="0" w:space="0" w:color="auto"/>
            <w:right w:val="none" w:sz="0" w:space="0" w:color="auto"/>
          </w:divBdr>
        </w:div>
        <w:div w:id="1761098977">
          <w:marLeft w:val="403"/>
          <w:marRight w:val="0"/>
          <w:marTop w:val="300"/>
          <w:marBottom w:val="0"/>
          <w:divBdr>
            <w:top w:val="none" w:sz="0" w:space="0" w:color="auto"/>
            <w:left w:val="none" w:sz="0" w:space="0" w:color="auto"/>
            <w:bottom w:val="none" w:sz="0" w:space="0" w:color="auto"/>
            <w:right w:val="none" w:sz="0" w:space="0" w:color="auto"/>
          </w:divBdr>
        </w:div>
      </w:divsChild>
    </w:div>
    <w:div w:id="1055547540">
      <w:bodyDiv w:val="1"/>
      <w:marLeft w:val="0"/>
      <w:marRight w:val="0"/>
      <w:marTop w:val="0"/>
      <w:marBottom w:val="0"/>
      <w:divBdr>
        <w:top w:val="none" w:sz="0" w:space="0" w:color="auto"/>
        <w:left w:val="none" w:sz="0" w:space="0" w:color="auto"/>
        <w:bottom w:val="none" w:sz="0" w:space="0" w:color="auto"/>
        <w:right w:val="none" w:sz="0" w:space="0" w:color="auto"/>
      </w:divBdr>
      <w:divsChild>
        <w:div w:id="1593123624">
          <w:marLeft w:val="403"/>
          <w:marRight w:val="0"/>
          <w:marTop w:val="300"/>
          <w:marBottom w:val="0"/>
          <w:divBdr>
            <w:top w:val="none" w:sz="0" w:space="0" w:color="auto"/>
            <w:left w:val="none" w:sz="0" w:space="0" w:color="auto"/>
            <w:bottom w:val="none" w:sz="0" w:space="0" w:color="auto"/>
            <w:right w:val="none" w:sz="0" w:space="0" w:color="auto"/>
          </w:divBdr>
        </w:div>
      </w:divsChild>
    </w:div>
    <w:div w:id="1160579908">
      <w:bodyDiv w:val="1"/>
      <w:marLeft w:val="0"/>
      <w:marRight w:val="0"/>
      <w:marTop w:val="0"/>
      <w:marBottom w:val="0"/>
      <w:divBdr>
        <w:top w:val="none" w:sz="0" w:space="0" w:color="auto"/>
        <w:left w:val="none" w:sz="0" w:space="0" w:color="auto"/>
        <w:bottom w:val="none" w:sz="0" w:space="0" w:color="auto"/>
        <w:right w:val="none" w:sz="0" w:space="0" w:color="auto"/>
      </w:divBdr>
      <w:divsChild>
        <w:div w:id="250479761">
          <w:marLeft w:val="403"/>
          <w:marRight w:val="0"/>
          <w:marTop w:val="300"/>
          <w:marBottom w:val="0"/>
          <w:divBdr>
            <w:top w:val="none" w:sz="0" w:space="0" w:color="auto"/>
            <w:left w:val="none" w:sz="0" w:space="0" w:color="auto"/>
            <w:bottom w:val="none" w:sz="0" w:space="0" w:color="auto"/>
            <w:right w:val="none" w:sz="0" w:space="0" w:color="auto"/>
          </w:divBdr>
        </w:div>
      </w:divsChild>
    </w:div>
    <w:div w:id="1474448489">
      <w:bodyDiv w:val="1"/>
      <w:marLeft w:val="0"/>
      <w:marRight w:val="0"/>
      <w:marTop w:val="0"/>
      <w:marBottom w:val="0"/>
      <w:divBdr>
        <w:top w:val="none" w:sz="0" w:space="0" w:color="auto"/>
        <w:left w:val="none" w:sz="0" w:space="0" w:color="auto"/>
        <w:bottom w:val="none" w:sz="0" w:space="0" w:color="auto"/>
        <w:right w:val="none" w:sz="0" w:space="0" w:color="auto"/>
      </w:divBdr>
      <w:divsChild>
        <w:div w:id="1364281058">
          <w:marLeft w:val="403"/>
          <w:marRight w:val="0"/>
          <w:marTop w:val="300"/>
          <w:marBottom w:val="0"/>
          <w:divBdr>
            <w:top w:val="none" w:sz="0" w:space="0" w:color="auto"/>
            <w:left w:val="none" w:sz="0" w:space="0" w:color="auto"/>
            <w:bottom w:val="none" w:sz="0" w:space="0" w:color="auto"/>
            <w:right w:val="none" w:sz="0" w:space="0" w:color="auto"/>
          </w:divBdr>
        </w:div>
      </w:divsChild>
    </w:div>
    <w:div w:id="1821271251">
      <w:bodyDiv w:val="1"/>
      <w:marLeft w:val="0"/>
      <w:marRight w:val="0"/>
      <w:marTop w:val="0"/>
      <w:marBottom w:val="0"/>
      <w:divBdr>
        <w:top w:val="none" w:sz="0" w:space="0" w:color="auto"/>
        <w:left w:val="none" w:sz="0" w:space="0" w:color="auto"/>
        <w:bottom w:val="none" w:sz="0" w:space="0" w:color="auto"/>
        <w:right w:val="none" w:sz="0" w:space="0" w:color="auto"/>
      </w:divBdr>
      <w:divsChild>
        <w:div w:id="495268266">
          <w:marLeft w:val="403"/>
          <w:marRight w:val="0"/>
          <w:marTop w:val="300"/>
          <w:marBottom w:val="0"/>
          <w:divBdr>
            <w:top w:val="none" w:sz="0" w:space="0" w:color="auto"/>
            <w:left w:val="none" w:sz="0" w:space="0" w:color="auto"/>
            <w:bottom w:val="none" w:sz="0" w:space="0" w:color="auto"/>
            <w:right w:val="none" w:sz="0" w:space="0" w:color="auto"/>
          </w:divBdr>
        </w:div>
      </w:divsChild>
    </w:div>
    <w:div w:id="2016764334">
      <w:bodyDiv w:val="1"/>
      <w:marLeft w:val="0"/>
      <w:marRight w:val="0"/>
      <w:marTop w:val="0"/>
      <w:marBottom w:val="0"/>
      <w:divBdr>
        <w:top w:val="none" w:sz="0" w:space="0" w:color="auto"/>
        <w:left w:val="none" w:sz="0" w:space="0" w:color="auto"/>
        <w:bottom w:val="none" w:sz="0" w:space="0" w:color="auto"/>
        <w:right w:val="none" w:sz="0" w:space="0" w:color="auto"/>
      </w:divBdr>
      <w:divsChild>
        <w:div w:id="59252953">
          <w:marLeft w:val="403"/>
          <w:marRight w:val="0"/>
          <w:marTop w:val="300"/>
          <w:marBottom w:val="0"/>
          <w:divBdr>
            <w:top w:val="none" w:sz="0" w:space="0" w:color="auto"/>
            <w:left w:val="none" w:sz="0" w:space="0" w:color="auto"/>
            <w:bottom w:val="none" w:sz="0" w:space="0" w:color="auto"/>
            <w:right w:val="none" w:sz="0" w:space="0" w:color="auto"/>
          </w:divBdr>
        </w:div>
        <w:div w:id="495650749">
          <w:marLeft w:val="403"/>
          <w:marRight w:val="0"/>
          <w:marTop w:val="300"/>
          <w:marBottom w:val="0"/>
          <w:divBdr>
            <w:top w:val="none" w:sz="0" w:space="0" w:color="auto"/>
            <w:left w:val="none" w:sz="0" w:space="0" w:color="auto"/>
            <w:bottom w:val="none" w:sz="0" w:space="0" w:color="auto"/>
            <w:right w:val="none" w:sz="0" w:space="0" w:color="auto"/>
          </w:divBdr>
        </w:div>
        <w:div w:id="1443576422">
          <w:marLeft w:val="403"/>
          <w:marRight w:val="0"/>
          <w:marTop w:val="300"/>
          <w:marBottom w:val="0"/>
          <w:divBdr>
            <w:top w:val="none" w:sz="0" w:space="0" w:color="auto"/>
            <w:left w:val="none" w:sz="0" w:space="0" w:color="auto"/>
            <w:bottom w:val="none" w:sz="0" w:space="0" w:color="auto"/>
            <w:right w:val="none" w:sz="0" w:space="0" w:color="auto"/>
          </w:divBdr>
        </w:div>
        <w:div w:id="595597197">
          <w:marLeft w:val="403"/>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tmp"/><Relationship Id="rId4" Type="http://schemas.openxmlformats.org/officeDocument/2006/relationships/customXml" Target="../customXml/item4.xml"/><Relationship Id="rId9"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69F410940EAD448804CC608B14F82D" ma:contentTypeVersion="9" ma:contentTypeDescription="Create a new document." ma:contentTypeScope="" ma:versionID="743bd0ad95beadfc45d6930f699af828">
  <xsd:schema xmlns:xsd="http://www.w3.org/2001/XMLSchema" xmlns:xs="http://www.w3.org/2001/XMLSchema" xmlns:p="http://schemas.microsoft.com/office/2006/metadata/properties" xmlns:ns3="75b52420-7805-4a98-8279-98391f2574ef" xmlns:ns4="26aa0aac-e1a5-46af-a054-d0a74be1475e" targetNamespace="http://schemas.microsoft.com/office/2006/metadata/properties" ma:root="true" ma:fieldsID="0132b14f9a9f93277bf1dbc337268c4f" ns3:_="" ns4:_="">
    <xsd:import namespace="75b52420-7805-4a98-8279-98391f2574ef"/>
    <xsd:import namespace="26aa0aac-e1a5-46af-a054-d0a74be1475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52420-7805-4a98-8279-98391f257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aa0aac-e1a5-46af-a054-d0a74be1475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5b52420-7805-4a98-8279-98391f2574ef" xsi:nil="true"/>
  </documentManagement>
</p:properties>
</file>

<file path=customXml/itemProps1.xml><?xml version="1.0" encoding="utf-8"?>
<ds:datastoreItem xmlns:ds="http://schemas.openxmlformats.org/officeDocument/2006/customXml" ds:itemID="{86605FC4-48C2-4A1B-80C6-0F2EAE463729}">
  <ds:schemaRefs>
    <ds:schemaRef ds:uri="http://schemas.openxmlformats.org/officeDocument/2006/bibliography"/>
  </ds:schemaRefs>
</ds:datastoreItem>
</file>

<file path=customXml/itemProps2.xml><?xml version="1.0" encoding="utf-8"?>
<ds:datastoreItem xmlns:ds="http://schemas.openxmlformats.org/officeDocument/2006/customXml" ds:itemID="{3CD2E44F-AD25-4C3B-AC35-58C151C13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b52420-7805-4a98-8279-98391f2574ef"/>
    <ds:schemaRef ds:uri="26aa0aac-e1a5-46af-a054-d0a74be147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48CDA0-DB16-4BEC-92D8-7BE9ABA4BDBB}">
  <ds:schemaRefs>
    <ds:schemaRef ds:uri="http://schemas.microsoft.com/sharepoint/v3/contenttype/forms"/>
  </ds:schemaRefs>
</ds:datastoreItem>
</file>

<file path=customXml/itemProps4.xml><?xml version="1.0" encoding="utf-8"?>
<ds:datastoreItem xmlns:ds="http://schemas.openxmlformats.org/officeDocument/2006/customXml" ds:itemID="{11E6A61C-3133-40CE-B60A-E16AFB59E091}">
  <ds:schemaRefs>
    <ds:schemaRef ds:uri="http://purl.org/dc/terms/"/>
    <ds:schemaRef ds:uri="http://schemas.openxmlformats.org/package/2006/metadata/core-properties"/>
    <ds:schemaRef ds:uri="http://purl.org/dc/elements/1.1/"/>
    <ds:schemaRef ds:uri="http://schemas.microsoft.com/office/2006/documentManagement/types"/>
    <ds:schemaRef ds:uri="http://schemas.microsoft.com/office/2006/metadata/properties"/>
    <ds:schemaRef ds:uri="http://purl.org/dc/dcmitype/"/>
    <ds:schemaRef ds:uri="http://www.w3.org/XML/1998/namespace"/>
    <ds:schemaRef ds:uri="75b52420-7805-4a98-8279-98391f2574ef"/>
    <ds:schemaRef ds:uri="http://schemas.microsoft.com/office/infopath/2007/PartnerControls"/>
    <ds:schemaRef ds:uri="26aa0aac-e1a5-46af-a054-d0a74be1475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Morais Alves</dc:creator>
  <cp:keywords/>
  <dc:description/>
  <cp:lastModifiedBy>Tiago Morais Alves</cp:lastModifiedBy>
  <cp:revision>2</cp:revision>
  <dcterms:created xsi:type="dcterms:W3CDTF">2023-12-17T20:13:00Z</dcterms:created>
  <dcterms:modified xsi:type="dcterms:W3CDTF">2023-12-17T20:13:00Z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0x0101004769F410940EAD448804CC608B14F82D</vt:lpwstr>
  </property>
</Properties>
</file>