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Arial" w:cs="Arial" w:eastAsia="Arial" w:hAnsi="Arial"/>
          <w:b/>
          <w:bCs/>
          <w:color w:val="1F3864"/>
          <w:sz w:val="32"/>
          <w:szCs w:val="32"/>
        </w:rPr>
        <w:t xml:space="preserve">Tài liệu thiết kế — Để trống khu vực khi kiểm tra thẻ BHYT của đợt điều trị cũ</w:t>
      </w:r>
    </w:p>
    <w:p>
      <w:pPr>
        <w:jc w:val="center"/>
      </w:pPr>
      <w:r>
        <w:rPr>
          <w:rFonts w:ascii="Arial" w:cs="Arial" w:eastAsia="Arial" w:hAnsi="Arial"/>
          <w:b/>
          <w:bCs/>
        </w:rPr>
        <w:t xml:space="preserve">Màn hình Tiếp đón — kiểm tra thẻ BHYT trên cổng BHXH: không lấy khu vực (K1/K2/K3) từ đợt khám chữa bệnh trước khi thẻ không có mã khu vực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1"/>
        <w:gridCol w:w="7667"/>
      </w:tblGrid>
      <w:tr>
        <w:trPr>
          <w:tblHeader/>
        </w:trPr>
        <w:tc>
          <w:tcPr>
            <w:tcW w:type="dxa" w:w="19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Thông tin</w:t>
            </w:r>
          </w:p>
        </w:tc>
        <w:tc>
          <w:tcPr>
            <w:tcW w:type="dxa" w:w="766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Giá trị</w:t>
            </w:r>
          </w:p>
        </w:tc>
      </w:tr>
      <w:tr>
        <w:tc>
          <w:tcPr>
            <w:tcW w:type="dxa" w:w="1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Module frontend</w:t>
            </w:r>
          </w:p>
        </w:tc>
        <w:tc>
          <w:tcPr>
            <w:tcW w:type="dxa" w:w="76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HIS.Desktop.Plugins.RegisterV2</w:t>
            </w:r>
            <w:r>
              <w:rPr>
                <w:rFonts w:ascii="Arial" w:cs="Arial" w:eastAsia="Arial" w:hAnsi="Arial"/>
                <w:sz w:val="21"/>
                <w:szCs w:val="21"/>
              </w:rPr>
              <w:t xml:space="preserve"> — Tiếp đón</w:t>
            </w:r>
          </w:p>
        </w:tc>
      </w:tr>
      <w:tr>
        <w:tc>
          <w:tcPr>
            <w:tcW w:type="dxa" w:w="1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UC liên quan</w:t>
            </w:r>
          </w:p>
        </w:tc>
        <w:tc>
          <w:tcPr>
            <w:tcW w:type="dxa" w:w="76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HIS.UC.UCHeniInfo</w:t>
            </w:r>
            <w:r>
              <w:rPr>
                <w:rFonts w:ascii="Arial" w:cs="Arial" w:eastAsia="Arial" w:hAnsi="Arial"/>
                <w:sz w:val="21"/>
                <w:szCs w:val="21"/>
              </w:rPr>
              <w:t xml:space="preserve"> — vùng thông tin thẻ BHYT (bổ sung 1 method public)</w:t>
            </w:r>
          </w:p>
        </w:tc>
      </w:tr>
      <w:tr>
        <w:tc>
          <w:tcPr>
            <w:tcW w:type="dxa" w:w="1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Thư viện liên quan</w:t>
            </w:r>
          </w:p>
        </w:tc>
        <w:tc>
          <w:tcPr>
            <w:tcW w:type="dxa" w:w="76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HIS.Desktop.Plugins.Library.CheckHeinGOV</w:t>
            </w:r>
            <w:r>
              <w:rPr>
                <w:rFonts w:ascii="Arial" w:cs="Arial" w:eastAsia="Arial" w:hAnsi="Arial"/>
                <w:sz w:val="21"/>
                <w:szCs w:val="21"/>
              </w:rPr>
              <w:t xml:space="preserve"> — KHÔNG sửa</w:t>
            </w:r>
          </w:p>
        </w:tc>
      </w:tr>
      <w:tr>
        <w:tc>
          <w:tcPr>
            <w:tcW w:type="dxa" w:w="1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Backend</w:t>
            </w:r>
          </w:p>
        </w:tc>
        <w:tc>
          <w:tcPr>
            <w:tcW w:type="dxa" w:w="76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Không sửa code. Chỉ INSERT cấu hình </w:t>
            </w:r>
            <w:r>
              <w:rPr>
                <w:rFonts w:ascii="Consolas" w:cs="Consolas" w:eastAsia="Consolas" w:hAnsi="Consolas"/>
                <w:color w:val="1F4E79"/>
                <w:sz w:val="21"/>
                <w:szCs w:val="21"/>
              </w:rPr>
              <w:t xml:space="preserve">HIS_CONFIG</w:t>
            </w:r>
          </w:p>
        </w:tc>
      </w:tr>
      <w:tr>
        <w:tc>
          <w:tcPr>
            <w:tcW w:type="dxa" w:w="1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API mới</w:t>
            </w:r>
          </w:p>
        </w:tc>
        <w:tc>
          <w:tcPr>
            <w:tcW w:type="dxa" w:w="76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Không</w:t>
            </w:r>
          </w:p>
        </w:tc>
      </w:tr>
      <w:tr>
        <w:tc>
          <w:tcPr>
            <w:tcW w:type="dxa" w:w="1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EFMODEL / SDO</w:t>
            </w:r>
          </w:p>
        </w:tc>
        <w:tc>
          <w:tcPr>
            <w:tcW w:type="dxa" w:w="76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Không thay đổi</w:t>
            </w:r>
          </w:p>
        </w:tc>
      </w:tr>
      <w:tr>
        <w:tc>
          <w:tcPr>
            <w:tcW w:type="dxa" w:w="1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Cấu hình mới</w:t>
            </w:r>
          </w:p>
        </w:tc>
        <w:tc>
          <w:tcPr>
            <w:tcW w:type="dxa" w:w="76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HIS.Desktop.Plugins.RegisterV2.IsClearLiveAreaWhenCheckHeinCardOldTreatment</w:t>
            </w:r>
            <w:r>
              <w:rPr>
                <w:rFonts w:ascii="Arial" w:cs="Arial" w:eastAsia="Arial" w:hAnsi="Arial"/>
                <w:sz w:val="21"/>
                <w:szCs w:val="21"/>
              </w:rPr>
              <w:t xml:space="preserve"> (mặc định tắt)</w:t>
            </w:r>
          </w:p>
        </w:tc>
      </w:tr>
      <w:tr>
        <w:tc>
          <w:tcPr>
            <w:tcW w:type="dxa" w:w="1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SQL</w:t>
            </w:r>
          </w:p>
        </w:tc>
        <w:tc>
          <w:tcPr>
            <w:tcW w:type="dxa" w:w="76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SQL_RegisterV2_DeTrongKhuVucTheBHYT.sql</w:t>
            </w:r>
          </w:p>
        </w:tc>
      </w:tr>
      <w:tr>
        <w:tc>
          <w:tcPr>
            <w:tcW w:type="dxa" w:w="1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Ngày lập</w:t>
            </w:r>
          </w:p>
        </w:tc>
        <w:tc>
          <w:tcPr>
            <w:tcW w:type="dxa" w:w="76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27/10/2026</w:t>
            </w:r>
          </w:p>
        </w:tc>
      </w:tr>
      <w:tr>
        <w:tc>
          <w:tcPr>
            <w:tcW w:type="dxa" w:w="1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Cập nhật</w:t>
            </w:r>
          </w:p>
        </w:tc>
        <w:tc>
          <w:tcPr>
            <w:tcW w:type="dxa" w:w="76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30/10/2026: cổng lỗi / thẻ không hợp lệ → để trống; thêm luồng đọc thẻ KCB; log mọi nhánh</w:t>
            </w:r>
          </w:p>
        </w:tc>
      </w:tr>
    </w:tbl>
    <w:p>
      <w:pPr>
        <w:spacing w:after="60"/>
      </w:pPr>
    </w:p>
    <w:p>
      <w:pPr>
        <w:pBdr>
          <w:bottom w:val="single" w:color="BFBFBF" w:sz="6" w:space="1"/>
        </w:pBdr>
      </w:pPr>
    </w:p>
    <w:p>
      <w:pPr>
        <w:pStyle w:val="Heading1"/>
      </w:pPr>
      <w:r>
        <w:rPr>
          <w:rFonts w:ascii="Arial" w:cs="Arial" w:eastAsia="Arial" w:hAnsi="Arial"/>
          <w:b/>
          <w:bCs/>
          <w:color w:val="1F3864"/>
          <w:sz w:val="28"/>
          <w:szCs w:val="28"/>
        </w:rPr>
        <w:t xml:space="preserve">1. Nghiệp vụ hiện tại</w:t>
      </w:r>
    </w:p>
    <w:p>
      <w:pPr>
        <w:pStyle w:val="Heading2"/>
      </w:pPr>
      <w:r>
        <w:rPr>
          <w:rFonts w:ascii="Arial" w:cs="Arial" w:eastAsia="Arial" w:hAnsi="Arial"/>
          <w:b/>
          <w:bCs/>
          <w:color w:val="2E74B5"/>
          <w:sz w:val="25"/>
          <w:szCs w:val="25"/>
        </w:rPr>
        <w:t xml:space="preserve">1.1. Mô tả</w:t>
      </w:r>
    </w:p>
    <w:p>
      <w:pPr>
        <w:pStyle w:val="ListParagraph"/>
        <w:numPr>
          <w:ilvl w:val="0"/>
          <w:numId w:val="2"/>
        </w:numPr>
      </w:pPr>
      <w:r>
        <w:rPr>
          <w:rFonts w:ascii="Arial" w:cs="Arial" w:eastAsia="Arial" w:hAnsi="Arial"/>
        </w:rPr>
        <w:t xml:space="preserve">Tại màn hình Tiếp đón, khi nhập số thẻ và kiểm tra thẻ BHYT, phần mềm tra cứu trên cổng BHXH và tự điền thông tin vào hồ sơ tiếp đón.</w:t>
      </w:r>
    </w:p>
    <w:p>
      <w:pPr>
        <w:pStyle w:val="ListParagraph"/>
        <w:numPr>
          <w:ilvl w:val="0"/>
          <w:numId w:val="2"/>
        </w:numPr>
      </w:pPr>
      <w:r>
        <w:rPr>
          <w:rFonts w:ascii="Arial" w:cs="Arial" w:eastAsia="Arial" w:hAnsi="Arial"/>
        </w:rPr>
        <w:t xml:space="preserve">Với bệnh nhân đã từng khám, phần mềm lấy lại thông tin của đợt khám chữa bệnh trước (hành chính, địa chỉ, liên hệ, thẻ BHYT…), </w:t>
      </w:r>
      <w:r>
        <w:rPr>
          <w:rFonts w:ascii="Arial" w:cs="Arial" w:eastAsia="Arial" w:hAnsi="Arial"/>
          <w:b/>
          <w:bCs/>
        </w:rPr>
        <w:t xml:space="preserve">bao gồm cả khu vực</w:t>
      </w:r>
      <w:r>
        <w:rPr>
          <w:rFonts w:ascii="Arial" w:cs="Arial" w:eastAsia="Arial" w:hAnsi="Arial"/>
        </w:rPr>
        <w:t xml:space="preserve">.</w:t>
      </w:r>
    </w:p>
    <w:p>
      <w:pPr>
        <w:pStyle w:val="ListParagraph"/>
        <w:numPr>
          <w:ilvl w:val="0"/>
          <w:numId w:val="2"/>
        </w:numPr>
      </w:pPr>
      <w:r>
        <w:rPr>
          <w:rFonts w:ascii="Arial" w:cs="Arial" w:eastAsia="Arial" w:hAnsi="Arial"/>
        </w:rPr>
        <w:t xml:space="preserve">Khi thẻ </w:t>
      </w:r>
      <w:r>
        <w:rPr>
          <w:rFonts w:ascii="Arial" w:cs="Arial" w:eastAsia="Arial" w:hAnsi="Arial"/>
          <w:b/>
          <w:bCs/>
        </w:rPr>
        <w:t xml:space="preserve">không có mã khu vực</w:t>
      </w:r>
      <w:r>
        <w:rPr>
          <w:rFonts w:ascii="Arial" w:cs="Arial" w:eastAsia="Arial" w:hAnsi="Arial"/>
        </w:rPr>
        <w:t xml:space="preserve"> (cổng trả </w:t>
      </w:r>
      <w:r>
        <w:rPr>
          <w:rFonts w:ascii="Consolas" w:cs="Consolas" w:eastAsia="Consolas" w:hAnsi="Consolas"/>
          <w:color w:val="1F4E79"/>
          <w:sz w:val="19"/>
          <w:szCs w:val="19"/>
        </w:rPr>
        <w:t xml:space="preserve">maKV</w:t>
      </w:r>
      <w:r>
        <w:rPr>
          <w:rFonts w:ascii="Arial" w:cs="Arial" w:eastAsia="Arial" w:hAnsi="Arial"/>
        </w:rPr>
        <w:t xml:space="preserve"> rỗng), ô "Khu vực" vẫn giữ khu vực của đợt trước (ví dụ K1).</w:t>
      </w:r>
    </w:p>
    <w:p>
      <w:pPr>
        <w:pStyle w:val="ListParagraph"/>
        <w:numPr>
          <w:ilvl w:val="0"/>
          <w:numId w:val="2"/>
        </w:numPr>
      </w:pPr>
      <w:r>
        <w:rPr>
          <w:rFonts w:ascii="Arial" w:cs="Arial" w:eastAsia="Arial" w:hAnsi="Arial"/>
        </w:rPr>
        <w:t xml:space="preserve">Khu vực sai được lưu vào </w:t>
      </w:r>
      <w:r>
        <w:rPr>
          <w:rFonts w:ascii="Consolas" w:cs="Consolas" w:eastAsia="Consolas" w:hAnsi="Consolas"/>
          <w:color w:val="1F4E79"/>
          <w:sz w:val="19"/>
          <w:szCs w:val="19"/>
        </w:rPr>
        <w:t xml:space="preserve">HIS_PATIENT_TYPE_ALTER.LIVE_AREA_CODE</w:t>
      </w:r>
      <w:r>
        <w:rPr>
          <w:rFonts w:ascii="Arial" w:cs="Arial" w:eastAsia="Arial" w:hAnsi="Arial"/>
        </w:rPr>
        <w:t xml:space="preserve">, đưa vào hồ sơ thanh toán và gửi lên cổng tiếp nhận BHXH → </w:t>
      </w:r>
      <w:r>
        <w:rPr>
          <w:rFonts w:ascii="Arial" w:cs="Arial" w:eastAsia="Arial" w:hAnsi="Arial"/>
          <w:b/>
          <w:bCs/>
        </w:rPr>
        <w:t xml:space="preserve">bị xuất toán</w:t>
      </w:r>
      <w:r>
        <w:rPr>
          <w:rFonts w:ascii="Arial" w:cs="Arial" w:eastAsia="Arial" w:hAnsi="Arial"/>
        </w:rPr>
        <w:t xml:space="preserve">.</w:t>
      </w:r>
    </w:p>
    <w:p>
      <w:pPr>
        <w:pStyle w:val="ListParagraph"/>
        <w:numPr>
          <w:ilvl w:val="0"/>
          <w:numId w:val="2"/>
        </w:numPr>
      </w:pPr>
      <w:r>
        <w:rPr>
          <w:rFonts w:ascii="Arial" w:cs="Arial" w:eastAsia="Arial" w:hAnsi="Arial"/>
        </w:rPr>
        <w:t xml:space="preserve">Chưa có cấu hình để bệnh viện chọn bỏ qua khu vực của đợt cũ.</w:t>
      </w:r>
    </w:p>
    <w:p>
      <w:pPr>
        <w:pStyle w:val="Heading2"/>
      </w:pPr>
      <w:r>
        <w:rPr>
          <w:rFonts w:ascii="Arial" w:cs="Arial" w:eastAsia="Arial" w:hAnsi="Arial"/>
          <w:b/>
          <w:bCs/>
          <w:color w:val="2E74B5"/>
          <w:sz w:val="25"/>
          <w:szCs w:val="25"/>
        </w:rPr>
        <w:t xml:space="preserve">1.2. Luồng code hiện tại</w:t>
      </w:r>
    </w:p>
    <w:p>
      <w:pPr>
        <w:shd w:fill="F2F2F2" w:color="auto" w:val="clear"/>
        <w:spacing w:before="120" w:after="0" w:line="240"/>
      </w:pPr>
      <w:r>
        <w:rPr>
          <w:rFonts w:ascii="Consolas" w:cs="Consolas" w:eastAsia="Consolas" w:hAnsi="Consolas"/>
          <w:sz w:val="17"/>
          <w:szCs w:val="17"/>
        </w:rPr>
        <w:t xml:space="preserve">Tìm BN cũ</w:t>
      </w:r>
    </w:p>
    <w:p>
      <w:pPr>
        <w:shd w:fill="F2F2F2" w:color="auto" w:val="clear"/>
        <w:spacing w:before="0" w:after="0" w:line="240"/>
      </w:pPr>
      <w:r>
        <w:rPr>
          <w:rFonts w:ascii="Consolas" w:cs="Consolas" w:eastAsia="Consolas" w:hAnsi="Consolas"/>
          <w:sz w:val="17"/>
          <w:szCs w:val="17"/>
        </w:rPr>
        <w:t xml:space="preserve">  └─ FillDataIntoUCHeinInfo / FillDataIntoUCHeinInfoByPatientTypeAlter</w:t>
      </w:r>
    </w:p>
    <w:p>
      <w:pPr>
        <w:shd w:fill="F2F2F2" w:color="auto" w:val="clear"/>
        <w:spacing w:before="0" w:after="0" w:line="240"/>
      </w:pPr>
      <w:r>
        <w:rPr>
          <w:rFonts w:ascii="Consolas" w:cs="Consolas" w:eastAsia="Consolas" w:hAnsi="Consolas"/>
          <w:sz w:val="17"/>
          <w:szCs w:val="17"/>
        </w:rPr>
        <w:t xml:space="preserve">       └─ ô Khu vực = patientSDO.LiveAreaCode (khu vực đợt cũ)             ①</w:t>
      </w:r>
    </w:p>
    <w:p>
      <w:pPr>
        <w:shd w:fill="F2F2F2" w:color="auto" w:val="clear"/>
        <w:spacing w:before="0" w:after="0" w:line="240"/>
      </w:pPr>
      <w:r>
        <w:rPr>
          <w:rFonts w:ascii="Consolas" w:cs="Consolas" w:eastAsia="Consolas" w:hAnsi="Consolas"/>
          <w:sz w:val="17"/>
          <w:szCs w:val="17"/>
        </w:rPr>
        <w:t xml:space="preserve">Kiểm tra thẻ (gõ số thẻ / quét QR BHYT / quét CCCD / tự chuyển đối tượng BHYT)</w:t>
      </w:r>
    </w:p>
    <w:p>
      <w:pPr>
        <w:shd w:fill="F2F2F2" w:color="auto" w:val="clear"/>
        <w:spacing w:before="0" w:after="0" w:line="240"/>
      </w:pPr>
      <w:r>
        <w:rPr>
          <w:rFonts w:ascii="Consolas" w:cs="Consolas" w:eastAsia="Consolas" w:hAnsi="Consolas"/>
          <w:sz w:val="17"/>
          <w:szCs w:val="17"/>
        </w:rPr>
        <w:t xml:space="preserve">  └─ CheckTTFull(heinCard)            heinCard.LiveAreaCode = khu vực đợt cũ ②</w:t>
      </w:r>
    </w:p>
    <w:p>
      <w:pPr>
        <w:shd w:fill="F2F2F2" w:color="auto" w:val="clear"/>
        <w:spacing w:before="0" w:after="0" w:line="240"/>
      </w:pPr>
      <w:r>
        <w:rPr>
          <w:rFonts w:ascii="Consolas" w:cs="Consolas" w:eastAsia="Consolas" w:hAnsi="Consolas"/>
          <w:sz w:val="17"/>
          <w:szCs w:val="17"/>
        </w:rPr>
        <w:t xml:space="preserve">       └─ HeinGOVManager.Check → rsData.HeinCardData = heinCard (đầu vào)  ③</w:t>
      </w:r>
    </w:p>
    <w:p>
      <w:pPr>
        <w:shd w:fill="F2F2F2" w:color="auto" w:val="clear"/>
        <w:spacing w:before="0" w:after="0" w:line="240"/>
      </w:pPr>
      <w:r>
        <w:rPr>
          <w:rFonts w:ascii="Consolas" w:cs="Consolas" w:eastAsia="Consolas" w:hAnsi="Consolas"/>
          <w:sz w:val="17"/>
          <w:szCs w:val="17"/>
        </w:rPr>
        <w:t xml:space="preserve">            ├─ maKetQua = 000 : KHÔNG so sánh/ghi đè khu vực → giữ K1 cũ   ③a  ← LỖI</w:t>
      </w:r>
    </w:p>
    <w:p>
      <w:pPr>
        <w:shd w:fill="F2F2F2" w:color="auto" w:val="clear"/>
        <w:spacing w:before="0" w:after="0" w:line="240"/>
      </w:pPr>
      <w:r>
        <w:rPr>
          <w:rFonts w:ascii="Consolas" w:cs="Consolas" w:eastAsia="Consolas" w:hAnsi="Consolas"/>
          <w:sz w:val="17"/>
          <w:szCs w:val="17"/>
        </w:rPr>
        <w:t xml:space="preserve">            └─ thẻ mới / 004  : HeinCardData.LiveAreaCode = maKV            ③b</w:t>
      </w:r>
    </w:p>
    <w:p>
      <w:pPr>
        <w:shd w:fill="F2F2F2" w:color="auto" w:val="clear"/>
        <w:spacing w:before="0" w:after="0" w:line="240"/>
      </w:pPr>
      <w:r>
        <w:rPr>
          <w:rFonts w:ascii="Consolas" w:cs="Consolas" w:eastAsia="Consolas" w:hAnsi="Consolas"/>
          <w:sz w:val="17"/>
          <w:szCs w:val="17"/>
        </w:rPr>
        <w:t xml:space="preserve">       └─ CheckTTProcessResultData → nạp lại vùng BHYT (một số nhánh)</w:t>
      </w:r>
    </w:p>
    <w:p>
      <w:pPr>
        <w:shd w:fill="F2F2F2" w:color="auto" w:val="clear"/>
        <w:spacing w:before="0" w:after="0" w:line="240"/>
      </w:pPr>
      <w:r>
        <w:rPr>
          <w:rFonts w:ascii="Consolas" w:cs="Consolas" w:eastAsia="Consolas" w:hAnsi="Consolas"/>
          <w:sz w:val="17"/>
          <w:szCs w:val="17"/>
        </w:rPr>
        <w:t xml:space="preserve">Lưu</w:t>
      </w:r>
    </w:p>
    <w:p>
      <w:pPr>
        <w:shd w:fill="F2F2F2" w:color="auto" w:val="clear"/>
        <w:spacing w:before="0" w:after="120" w:line="240"/>
      </w:pPr>
      <w:r>
        <w:rPr>
          <w:rFonts w:ascii="Consolas" w:cs="Consolas" w:eastAsia="Consolas" w:hAnsi="Consolas"/>
          <w:sz w:val="17"/>
          <w:szCs w:val="17"/>
        </w:rPr>
        <w:t xml:space="preserve">  └─ UCHeinInfo.GetValue → LIVE_AREA_CODE = cboNoiSong (K1 cũ)              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685"/>
        <w:gridCol w:w="4253"/>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w:t>
            </w:r>
          </w:p>
        </w:tc>
        <w:tc>
          <w:tcPr>
            <w:tcW w:type="dxa" w:w="468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Thành phần</w:t>
            </w:r>
          </w:p>
        </w:tc>
        <w:tc>
          <w:tcPr>
            <w:tcW w:type="dxa" w:w="425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Vị trí</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①</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Nạp khu vực đợt cũ vào ô Khu vực</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RegisterV2/RunV3/UCRegister__UCHein.cs</w:t>
            </w:r>
            <w:r>
              <w:rPr>
                <w:rFonts w:ascii="Arial" w:cs="Arial" w:eastAsia="Arial" w:hAnsi="Arial"/>
                <w:sz w:val="21"/>
                <w:szCs w:val="21"/>
              </w:rPr>
              <w:t xml:space="preserve"> L215–L247; </w:t>
            </w:r>
            <w:r>
              <w:rPr>
                <w:rFonts w:ascii="Consolas" w:cs="Consolas" w:eastAsia="Consolas" w:hAnsi="Consolas"/>
                <w:color w:val="1F4E79"/>
                <w:sz w:val="21"/>
                <w:szCs w:val="21"/>
              </w:rPr>
              <w:t xml:space="preserve">UC/HIS.UC.UCHeniInfo/Design/UCHeinInfo__Process.cs</w:t>
            </w:r>
            <w:r>
              <w:rPr>
                <w:rFonts w:ascii="Arial" w:cs="Arial" w:eastAsia="Arial" w:hAnsi="Arial"/>
                <w:sz w:val="21"/>
                <w:szCs w:val="21"/>
              </w:rPr>
              <w:t xml:space="preserve"> L120, L530</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②</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Dựng dữ liệu thẻ gửi cổng mang khu vực cũ</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UCRegister__CheckHeinGOV.cs</w:t>
            </w:r>
            <w:r>
              <w:rPr>
                <w:rFonts w:ascii="Arial" w:cs="Arial" w:eastAsia="Arial" w:hAnsi="Arial"/>
                <w:sz w:val="21"/>
                <w:szCs w:val="21"/>
              </w:rPr>
              <w:t xml:space="preserve"> L128; </w:t>
            </w:r>
            <w:r>
              <w:rPr>
                <w:rFonts w:ascii="Consolas" w:cs="Consolas" w:eastAsia="Consolas" w:hAnsi="Consolas"/>
                <w:color w:val="1F4E79"/>
                <w:sz w:val="21"/>
                <w:szCs w:val="21"/>
              </w:rPr>
              <w:t xml:space="preserve">UCRegister.cs</w:t>
            </w:r>
            <w:r>
              <w:rPr>
                <w:rFonts w:ascii="Arial" w:cs="Arial" w:eastAsia="Arial" w:hAnsi="Arial"/>
                <w:sz w:val="21"/>
                <w:szCs w:val="21"/>
              </w:rPr>
              <w:t xml:space="preserve"> L892; </w:t>
            </w:r>
            <w:r>
              <w:rPr>
                <w:rFonts w:ascii="Consolas" w:cs="Consolas" w:eastAsia="Consolas" w:hAnsi="Consolas"/>
                <w:color w:val="1F4E79"/>
                <w:sz w:val="21"/>
                <w:szCs w:val="21"/>
              </w:rPr>
              <w:t xml:space="preserve">UCRegister__AutoPatientTypeBhyt.cs</w:t>
            </w:r>
            <w:r>
              <w:rPr>
                <w:rFonts w:ascii="Arial" w:cs="Arial" w:eastAsia="Arial" w:hAnsi="Arial"/>
                <w:sz w:val="21"/>
                <w:szCs w:val="21"/>
              </w:rPr>
              <w:t xml:space="preserve"> L159</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③</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Kết quả cổng trả lại chính dữ liệu đầu vào</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Library.CheckHeinGOV/HeinGOVManager.cs</w:t>
            </w:r>
            <w:r>
              <w:rPr>
                <w:rFonts w:ascii="Arial" w:cs="Arial" w:eastAsia="Arial" w:hAnsi="Arial"/>
                <w:sz w:val="21"/>
                <w:szCs w:val="21"/>
              </w:rPr>
              <w:t xml:space="preserve"> L239</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③a</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Nhánh 000 không xử lý khu vực</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HeinGOVManager.cs</w:t>
            </w:r>
            <w:r>
              <w:rPr>
                <w:rFonts w:ascii="Arial" w:cs="Arial" w:eastAsia="Arial" w:hAnsi="Arial"/>
                <w:sz w:val="21"/>
                <w:szCs w:val="21"/>
              </w:rPr>
              <w:t xml:space="preserve"> L432–L452, </w:t>
            </w:r>
            <w:r>
              <w:rPr>
                <w:rFonts w:ascii="Consolas" w:cs="Consolas" w:eastAsia="Consolas" w:hAnsi="Consolas"/>
                <w:color w:val="1F4E79"/>
                <w:sz w:val="21"/>
                <w:szCs w:val="21"/>
              </w:rPr>
              <w:t xml:space="preserve">CheckChangeAndUpdateForChangeHeinData</w:t>
            </w:r>
            <w:r>
              <w:rPr>
                <w:rFonts w:ascii="Arial" w:cs="Arial" w:eastAsia="Arial" w:hAnsi="Arial"/>
                <w:sz w:val="21"/>
                <w:szCs w:val="21"/>
              </w:rPr>
              <w:t xml:space="preserve"> L883</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③b</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Nhánh thẻ mới / 004 lấy </w:t>
            </w:r>
            <w:r>
              <w:rPr>
                <w:rFonts w:ascii="Consolas" w:cs="Consolas" w:eastAsia="Consolas" w:hAnsi="Consolas"/>
                <w:color w:val="1F4E79"/>
                <w:sz w:val="21"/>
                <w:szCs w:val="21"/>
              </w:rPr>
              <w:t xml:space="preserve">maKV</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HeinGOVManager.cs</w:t>
            </w:r>
            <w:r>
              <w:rPr>
                <w:rFonts w:ascii="Arial" w:cs="Arial" w:eastAsia="Arial" w:hAnsi="Arial"/>
                <w:sz w:val="21"/>
                <w:szCs w:val="21"/>
              </w:rPr>
              <w:t xml:space="preserve"> L377, L465</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④</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Lấy khu vực khi lưu</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UCHeinInfo__Data.cs</w:t>
            </w:r>
            <w:r>
              <w:rPr>
                <w:rFonts w:ascii="Arial" w:cs="Arial" w:eastAsia="Arial" w:hAnsi="Arial"/>
                <w:sz w:val="21"/>
                <w:szCs w:val="21"/>
              </w:rPr>
              <w:t xml:space="preserve"> L117</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Khu vực ảnh hưởng tuyến (K1/K2/K3 → đúng tuyến)</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UCHeinInfo__Process.cs</w:t>
            </w:r>
            <w:r>
              <w:rPr>
                <w:rFonts w:ascii="Arial" w:cs="Arial" w:eastAsia="Arial" w:hAnsi="Arial"/>
                <w:sz w:val="21"/>
                <w:szCs w:val="21"/>
              </w:rPr>
              <w:t xml:space="preserve"> L362, L381; </w:t>
            </w:r>
            <w:r>
              <w:rPr>
                <w:rFonts w:ascii="Consolas" w:cs="Consolas" w:eastAsia="Consolas" w:hAnsi="Consolas"/>
                <w:color w:val="1F4E79"/>
                <w:sz w:val="21"/>
                <w:szCs w:val="21"/>
              </w:rPr>
              <w:t xml:space="preserve">UCHeinInfo.cs</w:t>
            </w:r>
            <w:r>
              <w:rPr>
                <w:rFonts w:ascii="Arial" w:cs="Arial" w:eastAsia="Arial" w:hAnsi="Arial"/>
                <w:sz w:val="21"/>
                <w:szCs w:val="21"/>
              </w:rPr>
              <w:t xml:space="preserve"> L2139, L2171</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Cảnh báo "Bạn có muốn nhập thông tin khu vực" khi lưu (#3590) — chỉ hiện khi CÓ khu vực</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Register/ServiceRequestRegisterBehaviorBase__Check.cs</w:t>
            </w:r>
            <w:r>
              <w:rPr>
                <w:rFonts w:ascii="Arial" w:cs="Arial" w:eastAsia="Arial" w:hAnsi="Arial"/>
                <w:sz w:val="21"/>
                <w:szCs w:val="21"/>
              </w:rPr>
              <w:t xml:space="preserve"> L326; </w:t>
            </w:r>
            <w:r>
              <w:rPr>
                <w:rFonts w:ascii="Consolas" w:cs="Consolas" w:eastAsia="Consolas" w:hAnsi="Consolas"/>
                <w:color w:val="1F4E79"/>
                <w:sz w:val="21"/>
                <w:szCs w:val="21"/>
              </w:rPr>
              <w:t xml:space="preserve">Register/Exam/ServiceRequestRegisterExamBehavior.cs</w:t>
            </w:r>
            <w:r>
              <w:rPr>
                <w:rFonts w:ascii="Arial" w:cs="Arial" w:eastAsia="Arial" w:hAnsi="Arial"/>
                <w:sz w:val="21"/>
                <w:szCs w:val="21"/>
              </w:rPr>
              <w:t xml:space="preserve"> L63</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Ô Khu vực </w:t>
            </w:r>
            <w:r>
              <w:rPr>
                <w:rFonts w:ascii="Consolas" w:cs="Consolas" w:eastAsia="Consolas" w:hAnsi="Consolas"/>
                <w:color w:val="1F4E79"/>
                <w:sz w:val="21"/>
                <w:szCs w:val="21"/>
              </w:rPr>
              <w:t xml:space="preserve">cboNoiSong</w:t>
            </w:r>
            <w:r>
              <w:rPr>
                <w:rFonts w:ascii="Arial" w:cs="Arial" w:eastAsia="Arial" w:hAnsi="Arial"/>
                <w:sz w:val="21"/>
                <w:szCs w:val="21"/>
              </w:rPr>
              <w:t xml:space="preserve"> là </w:t>
            </w:r>
            <w:r>
              <w:rPr>
                <w:rFonts w:ascii="Consolas" w:cs="Consolas" w:eastAsia="Consolas" w:hAnsi="Consolas"/>
                <w:color w:val="1F4E79"/>
                <w:sz w:val="21"/>
                <w:szCs w:val="21"/>
              </w:rPr>
              <w:t xml:space="preserve">internal</w:t>
            </w:r>
            <w:r>
              <w:rPr>
                <w:rFonts w:ascii="Arial" w:cs="Arial" w:eastAsia="Arial" w:hAnsi="Arial"/>
                <w:sz w:val="21"/>
                <w:szCs w:val="21"/>
              </w:rPr>
              <w:t xml:space="preserve"> → plugin không gán trực tiếp được</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UCHeinInfo.Designer.cs</w:t>
            </w:r>
            <w:r>
              <w:rPr>
                <w:rFonts w:ascii="Arial" w:cs="Arial" w:eastAsia="Arial" w:hAnsi="Arial"/>
                <w:sz w:val="21"/>
                <w:szCs w:val="21"/>
              </w:rPr>
              <w:t xml:space="preserve"> L1303</w:t>
            </w:r>
          </w:p>
        </w:tc>
      </w:tr>
    </w:tbl>
    <w:p>
      <w:pPr>
        <w:spacing w:after="60"/>
      </w:pPr>
    </w:p>
    <w:p>
      <w:pPr>
        <w:pBdr>
          <w:bottom w:val="single" w:color="BFBFBF" w:sz="6" w:space="1"/>
        </w:pBdr>
      </w:pPr>
    </w:p>
    <w:p>
      <w:pPr>
        <w:pStyle w:val="Heading1"/>
      </w:pPr>
      <w:r>
        <w:rPr>
          <w:rFonts w:ascii="Arial" w:cs="Arial" w:eastAsia="Arial" w:hAnsi="Arial"/>
          <w:b/>
          <w:bCs/>
          <w:color w:val="1F3864"/>
          <w:sz w:val="28"/>
          <w:szCs w:val="28"/>
        </w:rPr>
        <w:t xml:space="preserve">2. Nghiệp vụ sau khi sửa</w:t>
      </w:r>
    </w:p>
    <w:p>
      <w:pPr>
        <w:pStyle w:val="Heading2"/>
      </w:pPr>
      <w:r>
        <w:rPr>
          <w:rFonts w:ascii="Arial" w:cs="Arial" w:eastAsia="Arial" w:hAnsi="Arial"/>
          <w:b/>
          <w:bCs/>
          <w:color w:val="2E74B5"/>
          <w:sz w:val="25"/>
          <w:szCs w:val="25"/>
        </w:rPr>
        <w:t xml:space="preserve">2.1. Khi BẬT cấu hình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685"/>
        <w:gridCol w:w="4253"/>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w:t>
            </w:r>
          </w:p>
        </w:tc>
        <w:tc>
          <w:tcPr>
            <w:tcW w:type="dxa" w:w="468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Tình huống</w:t>
            </w:r>
          </w:p>
        </w:tc>
        <w:tc>
          <w:tcPr>
            <w:tcW w:type="dxa" w:w="425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Hành vi</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BN cũ, kiểm tra thẻ, cổng trả thẻ </w:t>
            </w:r>
            <w:r>
              <w:rPr>
                <w:rFonts w:ascii="Arial" w:cs="Arial" w:eastAsia="Arial" w:hAnsi="Arial"/>
                <w:b/>
                <w:bCs/>
                <w:sz w:val="21"/>
                <w:szCs w:val="21"/>
              </w:rPr>
              <w:t xml:space="preserve">không có</w:t>
            </w:r>
            <w:r>
              <w:rPr>
                <w:rFonts w:ascii="Arial" w:cs="Arial" w:eastAsia="Arial" w:hAnsi="Arial"/>
                <w:sz w:val="21"/>
                <w:szCs w:val="21"/>
              </w:rPr>
              <w:t xml:space="preserve"> mã khu vực</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Vẫn lấy lại toàn bộ thông tin đợt cũ </w:t>
            </w:r>
            <w:r>
              <w:rPr>
                <w:rFonts w:ascii="Arial" w:cs="Arial" w:eastAsia="Arial" w:hAnsi="Arial"/>
                <w:b/>
                <w:bCs/>
                <w:sz w:val="21"/>
                <w:szCs w:val="21"/>
              </w:rPr>
              <w:t xml:space="preserve">trừ khu vực</w:t>
            </w:r>
            <w:r>
              <w:rPr>
                <w:rFonts w:ascii="Arial" w:cs="Arial" w:eastAsia="Arial" w:hAnsi="Arial"/>
                <w:sz w:val="21"/>
                <w:szCs w:val="21"/>
              </w:rPr>
              <w:t xml:space="preserve"> → ô "Khu vực" </w:t>
            </w:r>
            <w:r>
              <w:rPr>
                <w:rFonts w:ascii="Arial" w:cs="Arial" w:eastAsia="Arial" w:hAnsi="Arial"/>
                <w:b/>
                <w:bCs/>
                <w:sz w:val="21"/>
                <w:szCs w:val="21"/>
              </w:rPr>
              <w:t xml:space="preserve">để trống</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2</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Cổng trả thẻ </w:t>
            </w:r>
            <w:r>
              <w:rPr>
                <w:rFonts w:ascii="Arial" w:cs="Arial" w:eastAsia="Arial" w:hAnsi="Arial"/>
                <w:b/>
                <w:bCs/>
                <w:sz w:val="21"/>
                <w:szCs w:val="21"/>
              </w:rPr>
              <w:t xml:space="preserve">có</w:t>
            </w:r>
            <w:r>
              <w:rPr>
                <w:rFonts w:ascii="Arial" w:cs="Arial" w:eastAsia="Arial" w:hAnsi="Arial"/>
                <w:sz w:val="21"/>
                <w:szCs w:val="21"/>
              </w:rPr>
              <w:t xml:space="preserve"> mã khu vực (K1/K2/K3)</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Điền đúng khu vực theo kết quả cổng (kể cả khi khác khu vực đợt cũ)</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3</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Khu vực trống</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Vẫn lưu tiếp đón, đăng ký khám bình thường; không phát sinh thêm thao tác</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4</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Thông tin khác của đợt cũ (hành chính, địa chỉ, liên hệ, nơi ĐKBĐ…)</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Giữ nguyên như hiện tại</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5</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Cổng lỗi / không kết nối (</w:t>
            </w:r>
            <w:r>
              <w:rPr>
                <w:rFonts w:ascii="Consolas" w:cs="Consolas" w:eastAsia="Consolas" w:hAnsi="Consolas"/>
                <w:color w:val="1F4E79"/>
                <w:sz w:val="21"/>
                <w:szCs w:val="21"/>
              </w:rPr>
              <w:t xml:space="preserve">ResultHistoryLDO = null</w:t>
            </w:r>
            <w:r>
              <w:rPr>
                <w:rFonts w:ascii="Arial" w:cs="Arial" w:eastAsia="Arial" w:hAnsi="Arial"/>
                <w:sz w:val="21"/>
                <w:szCs w:val="21"/>
              </w:rPr>
              <w:t xml:space="preserve">), hoặc cổng báo thẻ không hợp lệ (mã khác 000/003/004)</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Không có căn cứ từ cổng → </w:t>
            </w:r>
            <w:r>
              <w:rPr>
                <w:rFonts w:ascii="Arial" w:cs="Arial" w:eastAsia="Arial" w:hAnsi="Arial"/>
                <w:b/>
                <w:bCs/>
                <w:sz w:val="21"/>
                <w:szCs w:val="21"/>
              </w:rPr>
              <w:t xml:space="preserve">để trống</w:t>
            </w:r>
            <w:r>
              <w:rPr>
                <w:rFonts w:ascii="Arial" w:cs="Arial" w:eastAsia="Arial" w:hAnsi="Arial"/>
                <w:sz w:val="21"/>
                <w:szCs w:val="21"/>
              </w:rPr>
              <w:t xml:space="preserve"> khu vực (chốt 30/10/2026)</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5a</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Không gọi cổng: </w:t>
            </w:r>
            <w:r>
              <w:rPr>
                <w:rFonts w:ascii="Consolas" w:cs="Consolas" w:eastAsia="Consolas" w:hAnsi="Consolas"/>
                <w:color w:val="1F4E79"/>
                <w:sz w:val="21"/>
                <w:szCs w:val="21"/>
              </w:rPr>
              <w:t xml:space="preserve">IsCheckExamHistory</w:t>
            </w:r>
            <w:r>
              <w:rPr>
                <w:rFonts w:ascii="Arial" w:cs="Arial" w:eastAsia="Arial" w:hAnsi="Arial"/>
                <w:sz w:val="21"/>
                <w:szCs w:val="21"/>
              </w:rPr>
              <w:t xml:space="preserve"> tắt, thiếu dữ liệu thẻ, chưa cấu hình tài khoản cổng (</w:t>
            </w:r>
            <w:r>
              <w:rPr>
                <w:rFonts w:ascii="Consolas" w:cs="Consolas" w:eastAsia="Consolas" w:hAnsi="Consolas"/>
                <w:color w:val="1F4E79"/>
                <w:sz w:val="21"/>
                <w:szCs w:val="21"/>
              </w:rPr>
              <w:t xml:space="preserve">ResultDataADO = null</w:t>
            </w:r>
            <w:r>
              <w:rPr>
                <w:rFonts w:ascii="Arial" w:cs="Arial" w:eastAsia="Arial" w:hAnsi="Arial"/>
                <w:sz w:val="21"/>
                <w:szCs w:val="21"/>
              </w:rPr>
              <w:t xml:space="preserve">), thẻ thuộc whitelist không kiểm tra trên cổng (mã nội bộ </w:t>
            </w:r>
            <w:r>
              <w:rPr>
                <w:rFonts w:ascii="Consolas" w:cs="Consolas" w:eastAsia="Consolas" w:hAnsi="Consolas"/>
                <w:color w:val="1F4E79"/>
                <w:sz w:val="21"/>
                <w:szCs w:val="21"/>
              </w:rPr>
              <w:t xml:space="preserve">9999</w:t>
            </w:r>
            <w:r>
              <w:rPr>
                <w:rFonts w:ascii="Arial" w:cs="Arial" w:eastAsia="Arial" w:hAnsi="Arial"/>
                <w:sz w:val="21"/>
                <w:szCs w:val="21"/>
              </w:rPr>
              <w:t xml:space="preserve">)</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b/>
                <w:bCs/>
                <w:sz w:val="21"/>
                <w:szCs w:val="21"/>
              </w:rPr>
              <w:t xml:space="preserve">Giữ nguyên như hiện tại</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6</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Hồ sơ đã tiếp đón trước thời điểm áp dụng</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Không ảnh hưởng</w:t>
            </w:r>
          </w:p>
        </w:tc>
      </w:tr>
    </w:tbl>
    <w:p>
      <w:pPr>
        <w:spacing w:after="60"/>
      </w:pPr>
    </w:p>
    <w:p>
      <w:pPr>
        <w:pBdr>
          <w:left w:val="single" w:color="2E74B5" w:sz="18" w:space="8"/>
        </w:pBdr>
        <w:spacing w:before="80" w:after="80"/>
        <w:ind w:left="360"/>
      </w:pPr>
      <w:r>
        <w:rPr>
          <w:rFonts w:ascii="Arial" w:cs="Arial" w:eastAsia="Arial" w:hAnsi="Arial"/>
          <w:b/>
          <w:bCs/>
          <w:i/>
          <w:iCs/>
        </w:rPr>
        <w:t xml:space="preserve">Nguyên tắc:</w:t>
      </w:r>
      <w:r>
        <w:rPr>
          <w:rFonts w:ascii="Arial" w:cs="Arial" w:eastAsia="Arial" w:hAnsi="Arial"/>
          <w:i/>
          <w:iCs/>
        </w:rPr>
        <w:t xml:space="preserve"> khi cấu hình bật và phần mềm đã gọi cổng → khu vực = </w:t>
      </w:r>
      <w:r>
        <w:rPr>
          <w:rFonts w:ascii="Consolas" w:cs="Consolas" w:eastAsia="Consolas" w:hAnsi="Consolas"/>
          <w:i/>
          <w:iCs/>
          <w:color w:val="1F4E79"/>
          <w:sz w:val="19"/>
          <w:szCs w:val="19"/>
        </w:rPr>
        <w:t xml:space="preserve">maKV</w:t>
      </w:r>
      <w:r>
        <w:rPr>
          <w:rFonts w:ascii="Arial" w:cs="Arial" w:eastAsia="Arial" w:hAnsi="Arial"/>
          <w:i/>
          <w:iCs/>
        </w:rPr>
        <w:t xml:space="preserve"> của cổng nếu cổng xác nhận được thẻ (rỗng thì để trống); cổng lỗi hoặc thẻ không hợp lệ → để trống. Khu vực </w:t>
      </w:r>
      <w:r>
        <w:rPr>
          <w:rFonts w:ascii="Arial" w:cs="Arial" w:eastAsia="Arial" w:hAnsi="Arial"/>
          <w:b/>
          <w:bCs/>
          <w:i/>
          <w:iCs/>
        </w:rPr>
        <w:t xml:space="preserve">chỉ</w:t>
      </w:r>
      <w:r>
        <w:rPr>
          <w:rFonts w:ascii="Arial" w:cs="Arial" w:eastAsia="Arial" w:hAnsi="Arial"/>
          <w:i/>
          <w:iCs/>
        </w:rPr>
        <w:t xml:space="preserve"> lấy theo kết quả cổng, không lấy theo đợt khám trước.</w:t>
      </w:r>
    </w:p>
    <w:p>
      <w:pPr>
        <w:pStyle w:val="Heading2"/>
      </w:pPr>
      <w:r>
        <w:rPr>
          <w:rFonts w:ascii="Arial" w:cs="Arial" w:eastAsia="Arial" w:hAnsi="Arial"/>
          <w:b/>
          <w:bCs/>
          <w:color w:val="2E74B5"/>
          <w:sz w:val="25"/>
          <w:szCs w:val="25"/>
        </w:rPr>
        <w:t xml:space="preserve">2.2. Khi TẮT cấu hình (= 0 / rỗng / chưa khai báo)</w:t>
      </w:r>
    </w:p>
    <w:p>
      <w:pPr>
        <w:jc w:val="left"/>
      </w:pPr>
      <w:r>
        <w:rPr>
          <w:rFonts w:ascii="Arial" w:cs="Arial" w:eastAsia="Arial" w:hAnsi="Arial"/>
        </w:rPr>
        <w:t xml:space="preserve">Phần mềm hoạt động </w:t>
      </w:r>
      <w:r>
        <w:rPr>
          <w:rFonts w:ascii="Arial" w:cs="Arial" w:eastAsia="Arial" w:hAnsi="Arial"/>
          <w:b/>
          <w:bCs/>
        </w:rPr>
        <w:t xml:space="preserve">giống hệt hiện tại</w:t>
      </w:r>
      <w:r>
        <w:rPr>
          <w:rFonts w:ascii="Arial" w:cs="Arial" w:eastAsia="Arial" w:hAnsi="Arial"/>
        </w:rPr>
        <w:t xml:space="preserve"> — không có dòng code mới nào được thực thi.</w:t>
      </w:r>
    </w:p>
    <w:p>
      <w:pPr>
        <w:pStyle w:val="Heading2"/>
      </w:pPr>
      <w:r>
        <w:rPr>
          <w:rFonts w:ascii="Arial" w:cs="Arial" w:eastAsia="Arial" w:hAnsi="Arial"/>
          <w:b/>
          <w:bCs/>
          <w:color w:val="2E74B5"/>
          <w:sz w:val="25"/>
          <w:szCs w:val="25"/>
        </w:rPr>
        <w:t xml:space="preserve">2.3. Luồng code sau khi sửa</w:t>
      </w:r>
    </w:p>
    <w:p>
      <w:pPr>
        <w:shd w:fill="F2F2F2" w:color="auto" w:val="clear"/>
        <w:spacing w:before="120" w:after="0" w:line="240"/>
      </w:pPr>
      <w:r>
        <w:rPr>
          <w:rFonts w:ascii="Consolas" w:cs="Consolas" w:eastAsia="Consolas" w:hAnsi="Consolas"/>
          <w:sz w:val="17"/>
          <w:szCs w:val="17"/>
        </w:rPr>
        <w:t xml:space="preserve">CheckTTFull / tìm BN cũ (UCPatientRaw) → HeinGOVManager.Check (không đổi)</w:t>
      </w:r>
    </w:p>
    <w:p>
      <w:pPr>
        <w:shd w:fill="F2F2F2" w:color="auto" w:val="clear"/>
        <w:spacing w:before="0" w:after="0" w:line="240"/>
      </w:pPr>
      <w:r>
        <w:rPr>
          <w:rFonts w:ascii="Consolas" w:cs="Consolas" w:eastAsia="Consolas" w:hAnsi="Consolas"/>
          <w:sz w:val="17"/>
          <w:szCs w:val="17"/>
        </w:rPr>
        <w:t xml:space="preserve">  └─ CheckTTProcessResultData(heinCard, focus, ischeckChange)     [UCRegister__CheckHeinGOV.cs]</w:t>
      </w:r>
    </w:p>
    <w:p>
      <w:pPr>
        <w:shd w:fill="F2F2F2" w:color="auto" w:val="clear"/>
        <w:spacing w:before="0" w:after="0" w:line="240"/>
      </w:pPr>
      <w:r>
        <w:rPr>
          <w:rFonts w:ascii="Consolas" w:cs="Consolas" w:eastAsia="Consolas" w:hAnsi="Consolas"/>
          <w:sz w:val="17"/>
          <w:szCs w:val="17"/>
        </w:rPr>
        <w:t xml:space="preserve">       └─ [MỚI] ProcessLiveAreaByGovResult(ucPatientRaw1.ResultDataADO)   // NGOÀI khối ResultHistoryLDO != null</w:t>
      </w:r>
    </w:p>
    <w:p>
      <w:pPr>
        <w:shd w:fill="F2F2F2" w:color="auto" w:val="clear"/>
        <w:spacing w:before="0" w:after="0" w:line="240"/>
      </w:pPr>
      <w:r>
        <w:rPr>
          <w:rFonts w:ascii="Consolas" w:cs="Consolas" w:eastAsia="Consolas" w:hAnsi="Consolas"/>
          <w:sz w:val="17"/>
          <w:szCs w:val="17"/>
        </w:rPr>
        <w:t xml:space="preserve">Đọc thẻ KCB (ProcessPatientCodeKeydown) → HeinGOVManager.Check</w:t>
      </w:r>
    </w:p>
    <w:p>
      <w:pPr>
        <w:shd w:fill="F2F2F2" w:color="auto" w:val="clear"/>
        <w:spacing w:before="0" w:after="0" w:line="240"/>
      </w:pPr>
      <w:r>
        <w:rPr>
          <w:rFonts w:ascii="Consolas" w:cs="Consolas" w:eastAsia="Consolas" w:hAnsi="Consolas"/>
          <w:sz w:val="17"/>
          <w:szCs w:val="17"/>
        </w:rPr>
        <w:t xml:space="preserve">  └─ CheckTTProcessResultData(heinCard)                           [UCRegister__Load.cs]</w:t>
      </w:r>
    </w:p>
    <w:p>
      <w:pPr>
        <w:shd w:fill="F2F2F2" w:color="auto" w:val="clear"/>
        <w:spacing w:before="0" w:after="0" w:line="240"/>
      </w:pPr>
      <w:r>
        <w:rPr>
          <w:rFonts w:ascii="Consolas" w:cs="Consolas" w:eastAsia="Consolas" w:hAnsi="Consolas"/>
          <w:sz w:val="17"/>
          <w:szCs w:val="17"/>
        </w:rPr>
        <w:t xml:space="preserve">       └─ [MỚI] ProcessLiveAreaByGovResult(this.ResultDataADO)</w:t>
      </w:r>
    </w:p>
    <w:p>
      <w:pPr>
        <w:shd w:fill="F2F2F2" w:color="auto" w:val="clear"/>
        <w:spacing w:before="0" w:after="0" w:line="240"/>
      </w:pPr>
      <w:r>
        <w:rPr>
          <w:rFonts w:ascii="Consolas" w:cs="Consolas" w:eastAsia="Consolas" w:hAnsi="Consolas"/>
          <w:sz w:val="17"/>
          <w:szCs w:val="17"/>
        </w:rPr>
        <w:t xml:space="preserve"> </w:t>
      </w:r>
    </w:p>
    <w:p>
      <w:pPr>
        <w:shd w:fill="F2F2F2" w:color="auto" w:val="clear"/>
        <w:spacing w:before="0" w:after="0" w:line="240"/>
      </w:pPr>
      <w:r>
        <w:rPr>
          <w:rFonts w:ascii="Consolas" w:cs="Consolas" w:eastAsia="Consolas" w:hAnsi="Consolas"/>
          <w:sz w:val="17"/>
          <w:szCs w:val="17"/>
        </w:rPr>
        <w:t xml:space="preserve">ProcessLiveAreaByGovResult(rs):</w:t>
      </w:r>
    </w:p>
    <w:p>
      <w:pPr>
        <w:shd w:fill="F2F2F2" w:color="auto" w:val="clear"/>
        <w:spacing w:before="0" w:after="0" w:line="240"/>
      </w:pPr>
      <w:r>
        <w:rPr>
          <w:rFonts w:ascii="Consolas" w:cs="Consolas" w:eastAsia="Consolas" w:hAnsi="Consolas"/>
          <w:sz w:val="17"/>
          <w:szCs w:val="17"/>
        </w:rPr>
        <w:t xml:space="preserve">  IF cấu hình ≠ 1 OR đối tượng không dùng thẻ     → log, bỏ qua</w:t>
      </w:r>
    </w:p>
    <w:p>
      <w:pPr>
        <w:shd w:fill="F2F2F2" w:color="auto" w:val="clear"/>
        <w:spacing w:before="0" w:after="0" w:line="240"/>
      </w:pPr>
      <w:r>
        <w:rPr>
          <w:rFonts w:ascii="Consolas" w:cs="Consolas" w:eastAsia="Consolas" w:hAnsi="Consolas"/>
          <w:sz w:val="17"/>
          <w:szCs w:val="17"/>
        </w:rPr>
        <w:t xml:space="preserve">  IF rs == null                                   → log, giữ nguyên   // không gọi cổng</w:t>
      </w:r>
    </w:p>
    <w:p>
      <w:pPr>
        <w:shd w:fill="F2F2F2" w:color="auto" w:val="clear"/>
        <w:spacing w:before="0" w:after="0" w:line="240"/>
      </w:pPr>
      <w:r>
        <w:rPr>
          <w:rFonts w:ascii="Consolas" w:cs="Consolas" w:eastAsia="Consolas" w:hAnsi="Consolas"/>
          <w:sz w:val="17"/>
          <w:szCs w:val="17"/>
        </w:rPr>
        <w:t xml:space="preserve">  IF rs.ResultHistoryLDO.maKetQua == "9999"       → log, giữ nguyên   // whitelist không kiểm tra cổng</w:t>
      </w:r>
    </w:p>
    <w:p>
      <w:pPr>
        <w:shd w:fill="F2F2F2" w:color="auto" w:val="clear"/>
        <w:spacing w:before="0" w:after="0" w:line="240"/>
      </w:pPr>
      <w:r>
        <w:rPr>
          <w:rFonts w:ascii="Consolas" w:cs="Consolas" w:eastAsia="Consolas" w:hAnsi="Consolas"/>
          <w:sz w:val="17"/>
          <w:szCs w:val="17"/>
        </w:rPr>
        <w:t xml:space="preserve">  liveArea = maKetQua ∈ {000, 003, 004} ? maKV (rỗng → null) : null   // cổng lỗi (LDO null) / thẻ không hợp lệ → null</w:t>
      </w:r>
    </w:p>
    <w:p>
      <w:pPr>
        <w:shd w:fill="F2F2F2" w:color="auto" w:val="clear"/>
        <w:spacing w:before="0" w:after="0" w:line="240"/>
      </w:pPr>
      <w:r>
        <w:rPr>
          <w:rFonts w:ascii="Consolas" w:cs="Consolas" w:eastAsia="Consolas" w:hAnsi="Consolas"/>
          <w:sz w:val="17"/>
          <w:szCs w:val="17"/>
        </w:rPr>
        <w:t xml:space="preserve">  ucHeinInfo1.SetLiveAreaCode(liveArea)          // gán ô + tính lại tuyến</w:t>
      </w:r>
    </w:p>
    <w:p>
      <w:pPr>
        <w:shd w:fill="F2F2F2" w:color="auto" w:val="clear"/>
        <w:spacing w:before="0" w:after="0" w:line="240"/>
      </w:pPr>
      <w:r>
        <w:rPr>
          <w:rFonts w:ascii="Consolas" w:cs="Consolas" w:eastAsia="Consolas" w:hAnsi="Consolas"/>
          <w:sz w:val="17"/>
          <w:szCs w:val="17"/>
        </w:rPr>
        <w:t xml:space="preserve">  rs.HeinCardData.LiveAreaCode = liveArea</w:t>
      </w:r>
    </w:p>
    <w:p>
      <w:pPr>
        <w:shd w:fill="F2F2F2" w:color="auto" w:val="clear"/>
        <w:spacing w:before="0" w:after="120" w:line="240"/>
      </w:pPr>
      <w:r>
        <w:rPr>
          <w:rFonts w:ascii="Consolas" w:cs="Consolas" w:eastAsia="Consolas" w:hAnsi="Consolas"/>
          <w:sz w:val="17"/>
          <w:szCs w:val="17"/>
        </w:rPr>
        <w:t xml:space="preserve">  log Info resultCode, liveAreaCode</w:t>
      </w:r>
    </w:p>
    <w:p>
      <w:pPr>
        <w:pStyle w:val="ListParagraph"/>
        <w:numPr>
          <w:ilvl w:val="0"/>
          <w:numId w:val="2"/>
        </w:numPr>
      </w:pPr>
      <w:r>
        <w:rPr>
          <w:rFonts w:ascii="Arial" w:cs="Arial" w:eastAsia="Arial" w:hAnsi="Arial"/>
        </w:rPr>
        <w:t xml:space="preserve">Đặt sau các lệnh </w:t>
      </w:r>
      <w:r>
        <w:rPr>
          <w:rFonts w:ascii="Consolas" w:cs="Consolas" w:eastAsia="Consolas" w:hAnsi="Consolas"/>
          <w:color w:val="1F4E79"/>
          <w:sz w:val="19"/>
          <w:szCs w:val="19"/>
        </w:rPr>
        <w:t xml:space="preserve">FillDataByHeinCardData</w:t>
      </w:r>
      <w:r>
        <w:rPr>
          <w:rFonts w:ascii="Arial" w:cs="Arial" w:eastAsia="Arial" w:hAnsi="Arial"/>
        </w:rPr>
        <w:t xml:space="preserve"> trong </w:t>
      </w:r>
      <w:r>
        <w:rPr>
          <w:rFonts w:ascii="Consolas" w:cs="Consolas" w:eastAsia="Consolas" w:hAnsi="Consolas"/>
          <w:color w:val="1F4E79"/>
          <w:sz w:val="19"/>
          <w:szCs w:val="19"/>
        </w:rPr>
        <w:t xml:space="preserve">CheckTTProcessResultData</w:t>
      </w:r>
      <w:r>
        <w:rPr>
          <w:rFonts w:ascii="Arial" w:cs="Arial" w:eastAsia="Arial" w:hAnsi="Arial"/>
        </w:rPr>
        <w:t xml:space="preserve"> để không bị nạp đè lại khu vực cũ.</w:t>
      </w:r>
    </w:p>
    <w:p>
      <w:pPr>
        <w:pStyle w:val="ListParagraph"/>
        <w:numPr>
          <w:ilvl w:val="0"/>
          <w:numId w:val="2"/>
        </w:numPr>
      </w:pPr>
      <w:r>
        <w:rPr>
          <w:rFonts w:ascii="Arial" w:cs="Arial" w:eastAsia="Arial" w:hAnsi="Arial"/>
        </w:rPr>
        <w:t xml:space="preserve">Áp dụng cho mọi luồng kiểm tra thẻ của RegisterV2: gõ số thẻ, quét QR BHYT, quét CCCD, tìm BN cũ, tự chuyển đối tượng BHYT (overload 3 tham số) và đọc thẻ KCB (overload 1 tham số).</w:t>
      </w:r>
    </w:p>
    <w:p>
      <w:pPr>
        <w:pStyle w:val="ListParagraph"/>
        <w:numPr>
          <w:ilvl w:val="0"/>
          <w:numId w:val="2"/>
        </w:numPr>
      </w:pPr>
      <w:r>
        <w:rPr>
          <w:rFonts w:ascii="Arial" w:cs="Arial" w:eastAsia="Arial" w:hAnsi="Arial"/>
        </w:rPr>
        <w:t xml:space="preserve">Phân biệt cổng lỗi với không gọi cổng: khi gọi cổng bị exception, </w:t>
      </w:r>
      <w:r>
        <w:rPr>
          <w:rFonts w:ascii="Consolas" w:cs="Consolas" w:eastAsia="Consolas" w:hAnsi="Consolas"/>
          <w:color w:val="1F4E79"/>
          <w:sz w:val="19"/>
          <w:szCs w:val="19"/>
        </w:rPr>
        <w:t xml:space="preserve">HeinGOVManager.Check</w:t>
      </w:r>
      <w:r>
        <w:rPr>
          <w:rFonts w:ascii="Arial" w:cs="Arial" w:eastAsia="Arial" w:hAnsi="Arial"/>
        </w:rPr>
        <w:t xml:space="preserve"> vẫn trả </w:t>
      </w:r>
      <w:r>
        <w:rPr>
          <w:rFonts w:ascii="Consolas" w:cs="Consolas" w:eastAsia="Consolas" w:hAnsi="Consolas"/>
          <w:color w:val="1F4E79"/>
          <w:sz w:val="19"/>
          <w:szCs w:val="19"/>
        </w:rPr>
        <w:t xml:space="preserve">ResultDataADO</w:t>
      </w:r>
      <w:r>
        <w:rPr>
          <w:rFonts w:ascii="Arial" w:cs="Arial" w:eastAsia="Arial" w:hAnsi="Arial"/>
        </w:rPr>
        <w:t xml:space="preserve"> nhưng </w:t>
      </w:r>
      <w:r>
        <w:rPr>
          <w:rFonts w:ascii="Consolas" w:cs="Consolas" w:eastAsia="Consolas" w:hAnsi="Consolas"/>
          <w:color w:val="1F4E79"/>
          <w:sz w:val="19"/>
          <w:szCs w:val="19"/>
        </w:rPr>
        <w:t xml:space="preserve">ResultHistoryLDO = null</w:t>
      </w:r>
      <w:r>
        <w:rPr>
          <w:rFonts w:ascii="Arial" w:cs="Arial" w:eastAsia="Arial" w:hAnsi="Arial"/>
        </w:rPr>
        <w:t xml:space="preserve">; khi không gọi cổng thì trả </w:t>
      </w:r>
      <w:r>
        <w:rPr>
          <w:rFonts w:ascii="Consolas" w:cs="Consolas" w:eastAsia="Consolas" w:hAnsi="Consolas"/>
          <w:color w:val="1F4E79"/>
          <w:sz w:val="19"/>
          <w:szCs w:val="19"/>
        </w:rPr>
        <w:t xml:space="preserve">null</w:t>
      </w:r>
      <w:r>
        <w:rPr>
          <w:rFonts w:ascii="Arial" w:cs="Arial" w:eastAsia="Arial" w:hAnsi="Arial"/>
        </w:rPr>
        <w:t xml:space="preserve">.</w:t>
      </w:r>
    </w:p>
    <w:p>
      <w:pPr>
        <w:pStyle w:val="ListParagraph"/>
        <w:numPr>
          <w:ilvl w:val="0"/>
          <w:numId w:val="2"/>
        </w:numPr>
      </w:pPr>
      <w:r>
        <w:rPr>
          <w:rFonts w:ascii="Arial" w:cs="Arial" w:eastAsia="Arial" w:hAnsi="Arial"/>
          <w:b/>
          <w:bCs/>
        </w:rPr>
        <w:t xml:space="preserve">Không sửa</w:t>
      </w:r>
      <w:r>
        <w:rPr>
          <w:rFonts w:ascii="Arial" w:cs="Arial" w:eastAsia="Arial" w:hAnsi="Arial"/>
        </w:rPr>
        <w:t xml:space="preserve"> thư viện </w:t>
      </w:r>
      <w:r>
        <w:rPr>
          <w:rFonts w:ascii="Consolas" w:cs="Consolas" w:eastAsia="Consolas" w:hAnsi="Consolas"/>
          <w:color w:val="1F4E79"/>
          <w:sz w:val="19"/>
          <w:szCs w:val="19"/>
        </w:rPr>
        <w:t xml:space="preserve">CheckHeinGOV</w:t>
      </w:r>
      <w:r>
        <w:rPr>
          <w:rFonts w:ascii="Arial" w:cs="Arial" w:eastAsia="Arial" w:hAnsi="Arial"/>
        </w:rPr>
        <w:t xml:space="preserve"> (dùng chung nhiều plugin).</w:t>
      </w:r>
    </w:p>
    <w:p>
      <w:pPr>
        <w:pBdr>
          <w:bottom w:val="single" w:color="BFBFBF" w:sz="6" w:space="1"/>
        </w:pBdr>
      </w:pPr>
    </w:p>
    <w:p>
      <w:pPr>
        <w:pStyle w:val="Heading1"/>
      </w:pPr>
      <w:r>
        <w:rPr>
          <w:rFonts w:ascii="Arial" w:cs="Arial" w:eastAsia="Arial" w:hAnsi="Arial"/>
          <w:b/>
          <w:bCs/>
          <w:color w:val="1F3864"/>
          <w:sz w:val="28"/>
          <w:szCs w:val="28"/>
        </w:rPr>
        <w:t xml:space="preserve">3. Cấu hình (key)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Thuộc tính</w:t>
            </w:r>
          </w:p>
        </w:tc>
        <w:tc>
          <w:tcPr>
            <w:tcW w:type="dxa" w:w="803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Giá trị</w:t>
            </w:r>
          </w:p>
        </w:tc>
      </w:tr>
      <w:tr>
        <w:tc>
          <w:tcPr>
            <w:tcW w:type="dxa" w:w="16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KEY</w:t>
            </w:r>
          </w:p>
        </w:tc>
        <w:tc>
          <w:tcPr>
            <w:tcW w:type="dxa" w:w="8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HIS.Desktop.Plugins.RegisterV2.IsClearLiveAreaWhenCheckHeinCardOldTreatment</w:t>
            </w:r>
          </w:p>
        </w:tc>
      </w:tr>
      <w:tr>
        <w:tc>
          <w:tcPr>
            <w:tcW w:type="dxa" w:w="16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DEFAULT_VALUE</w:t>
            </w:r>
          </w:p>
        </w:tc>
        <w:tc>
          <w:tcPr>
            <w:tcW w:type="dxa" w:w="8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w:t>
            </w:r>
            <w:r>
              <w:rPr>
                <w:rFonts w:ascii="Arial" w:cs="Arial" w:eastAsia="Arial" w:hAnsi="Arial"/>
                <w:sz w:val="21"/>
                <w:szCs w:val="21"/>
              </w:rPr>
              <w:t xml:space="preserve"> (rỗng = tắt)</w:t>
            </w:r>
          </w:p>
        </w:tc>
      </w:tr>
      <w:tr>
        <w:tc>
          <w:tcPr>
            <w:tcW w:type="dxa" w:w="16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Giá trị hợp lệ</w:t>
            </w:r>
          </w:p>
        </w:tc>
        <w:tc>
          <w:tcPr>
            <w:tcW w:type="dxa" w:w="8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1</w:t>
            </w:r>
            <w:r>
              <w:rPr>
                <w:rFonts w:ascii="Arial" w:cs="Arial" w:eastAsia="Arial" w:hAnsi="Arial"/>
                <w:sz w:val="21"/>
                <w:szCs w:val="21"/>
              </w:rPr>
              <w:t xml:space="preserve"> = bật; giá trị khác (</w:t>
            </w:r>
            <w:r>
              <w:rPr>
                <w:rFonts w:ascii="Consolas" w:cs="Consolas" w:eastAsia="Consolas" w:hAnsi="Consolas"/>
                <w:color w:val="1F4E79"/>
                <w:sz w:val="21"/>
                <w:szCs w:val="21"/>
              </w:rPr>
              <w:t xml:space="preserve">0</w:t>
            </w:r>
            <w:r>
              <w:rPr>
                <w:rFonts w:ascii="Arial" w:cs="Arial" w:eastAsia="Arial" w:hAnsi="Arial"/>
                <w:sz w:val="21"/>
                <w:szCs w:val="21"/>
              </w:rPr>
              <w:t xml:space="preserve">, rỗng, null, chưa khai báo) = tắt</w:t>
            </w:r>
          </w:p>
        </w:tc>
      </w:tr>
      <w:tr>
        <w:tc>
          <w:tcPr>
            <w:tcW w:type="dxa" w:w="16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MODULE_LINKS</w:t>
            </w:r>
          </w:p>
        </w:tc>
        <w:tc>
          <w:tcPr>
            <w:tcW w:type="dxa" w:w="8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HIS.Desktop.Plugins.RegisterV2</w:t>
            </w:r>
          </w:p>
        </w:tc>
      </w:tr>
      <w:tr>
        <w:tc>
          <w:tcPr>
            <w:tcW w:type="dxa" w:w="16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Phạm vi</w:t>
            </w:r>
          </w:p>
        </w:tc>
        <w:tc>
          <w:tcPr>
            <w:tcW w:type="dxa" w:w="8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Toàn viện (</w:t>
            </w:r>
            <w:r>
              <w:rPr>
                <w:rFonts w:ascii="Consolas" w:cs="Consolas" w:eastAsia="Consolas" w:hAnsi="Consolas"/>
                <w:color w:val="1F4E79"/>
                <w:sz w:val="21"/>
                <w:szCs w:val="21"/>
              </w:rPr>
              <w:t xml:space="preserve">HIS_CONFIG</w:t>
            </w:r>
            <w:r>
              <w:rPr>
                <w:rFonts w:ascii="Arial" w:cs="Arial" w:eastAsia="Arial" w:hAnsi="Arial"/>
                <w:sz w:val="21"/>
                <w:szCs w:val="21"/>
              </w:rPr>
              <w:t xml:space="preserve">)</w:t>
            </w:r>
          </w:p>
        </w:tc>
      </w:tr>
    </w:tbl>
    <w:p>
      <w:pPr>
        <w:spacing w:after="60"/>
      </w:pPr>
    </w:p>
    <w:p>
      <w:pPr>
        <w:jc w:val="left"/>
      </w:pPr>
      <w:r>
        <w:rPr>
          <w:rFonts w:ascii="Arial" w:cs="Arial" w:eastAsia="Arial" w:hAnsi="Arial"/>
          <w:b/>
          <w:bCs/>
        </w:rPr>
        <w:t xml:space="preserve">Nội dung mô tả (DESCRIPTION):</w:t>
      </w:r>
    </w:p>
    <w:p>
      <w:pPr>
        <w:shd w:fill="F2F2F2" w:color="auto" w:val="clear"/>
        <w:spacing w:before="120" w:after="0" w:line="240"/>
      </w:pPr>
      <w:r>
        <w:rPr>
          <w:rFonts w:ascii="Consolas" w:cs="Consolas" w:eastAsia="Consolas" w:hAnsi="Consolas"/>
          <w:sz w:val="17"/>
          <w:szCs w:val="17"/>
        </w:rPr>
        <w:t xml:space="preserve">Để trống khu vực khi kiểm tra thẻ BHYT của đợt điều trị cũ (màn hình Tiếp đón).</w:t>
      </w:r>
    </w:p>
    <w:p>
      <w:pPr>
        <w:shd w:fill="F2F2F2" w:color="auto" w:val="clear"/>
        <w:spacing w:before="0" w:after="0" w:line="240"/>
      </w:pPr>
      <w:r>
        <w:rPr>
          <w:rFonts w:ascii="Consolas" w:cs="Consolas" w:eastAsia="Consolas" w:hAnsi="Consolas"/>
          <w:sz w:val="17"/>
          <w:szCs w:val="17"/>
        </w:rPr>
        <w:t xml:space="preserve">- 1: Khi kiểm tra thẻ BHYT trên cổng BHXH, khu vực chỉ lấy theo kết quả trả về của cổng.</w:t>
      </w:r>
    </w:p>
    <w:p>
      <w:pPr>
        <w:shd w:fill="F2F2F2" w:color="auto" w:val="clear"/>
        <w:spacing w:before="0" w:after="0" w:line="240"/>
      </w:pPr>
      <w:r>
        <w:rPr>
          <w:rFonts w:ascii="Consolas" w:cs="Consolas" w:eastAsia="Consolas" w:hAnsi="Consolas"/>
          <w:sz w:val="17"/>
          <w:szCs w:val="17"/>
        </w:rPr>
        <w:t xml:space="preserve">     Thẻ không có mã khu vực thì để trống ô "Khu vực", không lấy khu vực của đợt khám chữa bệnh trước.</w:t>
      </w:r>
    </w:p>
    <w:p>
      <w:pPr>
        <w:shd w:fill="F2F2F2" w:color="auto" w:val="clear"/>
        <w:spacing w:before="0" w:after="0" w:line="240"/>
      </w:pPr>
      <w:r>
        <w:rPr>
          <w:rFonts w:ascii="Consolas" w:cs="Consolas" w:eastAsia="Consolas" w:hAnsi="Consolas"/>
          <w:sz w:val="17"/>
          <w:szCs w:val="17"/>
        </w:rPr>
        <w:t xml:space="preserve">     Các thông tin khác của đợt khám chữa bệnh trước vẫn được lấy lại như hiện tại.</w:t>
      </w:r>
    </w:p>
    <w:p>
      <w:pPr>
        <w:shd w:fill="F2F2F2" w:color="auto" w:val="clear"/>
        <w:spacing w:before="0" w:after="0" w:line="240"/>
      </w:pPr>
      <w:r>
        <w:rPr>
          <w:rFonts w:ascii="Consolas" w:cs="Consolas" w:eastAsia="Consolas" w:hAnsi="Consolas"/>
          <w:sz w:val="17"/>
          <w:szCs w:val="17"/>
        </w:rPr>
        <w:t xml:space="preserve">- Khác 1 hoặc để trống: Giữ nguyên hành vi hiện tại (lấy lại khu vực của đợt khám chữa bệnh trước).</w:t>
      </w:r>
    </w:p>
    <w:p>
      <w:pPr>
        <w:shd w:fill="F2F2F2" w:color="auto" w:val="clear"/>
        <w:spacing w:before="0" w:after="0" w:line="240"/>
      </w:pPr>
      <w:r>
        <w:rPr>
          <w:rFonts w:ascii="Consolas" w:cs="Consolas" w:eastAsia="Consolas" w:hAnsi="Consolas"/>
          <w:sz w:val="17"/>
          <w:szCs w:val="17"/>
        </w:rPr>
        <w:t xml:space="preserve"> </w:t>
      </w:r>
    </w:p>
    <w:p>
      <w:pPr>
        <w:shd w:fill="F2F2F2" w:color="auto" w:val="clear"/>
        <w:spacing w:before="0" w:after="120" w:line="240"/>
      </w:pPr>
      <w:r>
        <w:rPr>
          <w:rFonts w:ascii="Consolas" w:cs="Consolas" w:eastAsia="Consolas" w:hAnsi="Consolas"/>
          <w:sz w:val="17"/>
          <w:szCs w:val="17"/>
        </w:rPr>
        <w:t xml:space="preserve">Không áp dụng khi phần mềm không tra cứu cổng (tắt kiểm tra thẻ qua cổng, đầu thẻ thuộc danh mục không kiểm tra trên cổng). Cổng lỗi / không kết nối được / báo thẻ không hợp lệ thì để trống khu vực.</w:t>
      </w:r>
    </w:p>
    <w:p>
      <w:pPr>
        <w:jc w:val="left"/>
      </w:pPr>
      <w:r>
        <w:rPr>
          <w:rFonts w:ascii="Arial" w:cs="Arial" w:eastAsia="Arial" w:hAnsi="Arial"/>
          <w:b/>
          <w:bCs/>
        </w:rPr>
        <w:t xml:space="preserve">Đọc cấu hình</w:t>
      </w:r>
      <w:r>
        <w:rPr>
          <w:rFonts w:ascii="Arial" w:cs="Arial" w:eastAsia="Arial" w:hAnsi="Arial"/>
        </w:rPr>
        <w:t xml:space="preserve"> (</w:t>
      </w:r>
      <w:r>
        <w:rPr>
          <w:rFonts w:ascii="Consolas" w:cs="Consolas" w:eastAsia="Consolas" w:hAnsi="Consolas"/>
          <w:color w:val="1F4E79"/>
          <w:sz w:val="19"/>
          <w:szCs w:val="19"/>
        </w:rPr>
        <w:t xml:space="preserve">RegisterV2/Config/HisConfigCFG.cs</w:t>
      </w:r>
      <w:r>
        <w:rPr>
          <w:rFonts w:ascii="Arial" w:cs="Arial" w:eastAsia="Arial" w:hAnsi="Arial"/>
        </w:rPr>
        <w:t xml:space="preserve">, theo mẫu </w:t>
      </w:r>
      <w:r>
        <w:rPr>
          <w:rFonts w:ascii="Consolas" w:cs="Consolas" w:eastAsia="Consolas" w:hAnsi="Consolas"/>
          <w:color w:val="1F4E79"/>
          <w:sz w:val="19"/>
          <w:szCs w:val="19"/>
        </w:rPr>
        <w:t xml:space="preserve">IsAutoSetPatientTypeBhytByHeinCard</w:t>
      </w:r>
      <w:r>
        <w:rPr>
          <w:rFonts w:ascii="Arial" w:cs="Arial" w:eastAsia="Arial" w:hAnsi="Arial"/>
        </w:rPr>
        <w:t xml:space="preserve">):</w:t>
      </w:r>
    </w:p>
    <w:p>
      <w:pPr>
        <w:shd w:fill="F2F2F2" w:color="auto" w:val="clear"/>
        <w:spacing w:before="120" w:after="0" w:line="240"/>
      </w:pPr>
      <w:r>
        <w:rPr>
          <w:rFonts w:ascii="Consolas" w:cs="Consolas" w:eastAsia="Consolas" w:hAnsi="Consolas"/>
          <w:sz w:val="17"/>
          <w:szCs w:val="17"/>
        </w:rPr>
        <w:t xml:space="preserve">private const string CONFIG_KEY__IsClearLiveAreaWhenCheckHeinCardOldTreatment = "HIS.Desktop.Plugins.RegisterV2.IsClearLiveAreaWhenCheckHeinCardOldTreatment";</w:t>
      </w:r>
    </w:p>
    <w:p>
      <w:pPr>
        <w:shd w:fill="F2F2F2" w:color="auto" w:val="clear"/>
        <w:spacing w:before="0" w:after="0" w:line="240"/>
      </w:pPr>
      <w:r>
        <w:rPr>
          <w:rFonts w:ascii="Consolas" w:cs="Consolas" w:eastAsia="Consolas" w:hAnsi="Consolas"/>
          <w:sz w:val="17"/>
          <w:szCs w:val="17"/>
        </w:rPr>
        <w:t xml:space="preserve"> </w:t>
      </w:r>
    </w:p>
    <w:p>
      <w:pPr>
        <w:shd w:fill="F2F2F2" w:color="auto" w:val="clear"/>
        <w:spacing w:before="0" w:after="0" w:line="240"/>
      </w:pPr>
      <w:r>
        <w:rPr>
          <w:rFonts w:ascii="Consolas" w:cs="Consolas" w:eastAsia="Consolas" w:hAnsi="Consolas"/>
          <w:sz w:val="17"/>
          <w:szCs w:val="17"/>
        </w:rPr>
        <w:t xml:space="preserve">/// &lt;summary&gt;</w:t>
      </w:r>
    </w:p>
    <w:p>
      <w:pPr>
        <w:shd w:fill="F2F2F2" w:color="auto" w:val="clear"/>
        <w:spacing w:before="0" w:after="0" w:line="240"/>
      </w:pPr>
      <w:r>
        <w:rPr>
          <w:rFonts w:ascii="Consolas" w:cs="Consolas" w:eastAsia="Consolas" w:hAnsi="Consolas"/>
          <w:sz w:val="17"/>
          <w:szCs w:val="17"/>
        </w:rPr>
        <w:t xml:space="preserve">/// Key HIS.Desktop.Plugins.RegisterV2.IsClearLiveAreaWhenCheckHeinCardOldTreatment.</w:t>
      </w:r>
    </w:p>
    <w:p>
      <w:pPr>
        <w:shd w:fill="F2F2F2" w:color="auto" w:val="clear"/>
        <w:spacing w:before="0" w:after="0" w:line="240"/>
      </w:pPr>
      <w:r>
        <w:rPr>
          <w:rFonts w:ascii="Consolas" w:cs="Consolas" w:eastAsia="Consolas" w:hAnsi="Consolas"/>
          <w:sz w:val="17"/>
          <w:szCs w:val="17"/>
        </w:rPr>
        <w:t xml:space="preserve">/// = 1: live area is taken only from BHXH gateway result (empty maKV =&gt; clear area of previous treatment).</w:t>
      </w:r>
    </w:p>
    <w:p>
      <w:pPr>
        <w:shd w:fill="F2F2F2" w:color="auto" w:val="clear"/>
        <w:spacing w:before="0" w:after="0" w:line="240"/>
      </w:pPr>
      <w:r>
        <w:rPr>
          <w:rFonts w:ascii="Consolas" w:cs="Consolas" w:eastAsia="Consolas" w:hAnsi="Consolas"/>
          <w:sz w:val="17"/>
          <w:szCs w:val="17"/>
        </w:rPr>
        <w:t xml:space="preserve">/// Other value or not declared (DEFAULT): keep old behavior.</w:t>
      </w:r>
    </w:p>
    <w:p>
      <w:pPr>
        <w:shd w:fill="F2F2F2" w:color="auto" w:val="clear"/>
        <w:spacing w:before="0" w:after="0" w:line="240"/>
      </w:pPr>
      <w:r>
        <w:rPr>
          <w:rFonts w:ascii="Consolas" w:cs="Consolas" w:eastAsia="Consolas" w:hAnsi="Consolas"/>
          <w:sz w:val="17"/>
          <w:szCs w:val="17"/>
        </w:rPr>
        <w:t xml:space="preserve">/// &lt;/summary&gt;</w:t>
      </w:r>
    </w:p>
    <w:p>
      <w:pPr>
        <w:shd w:fill="F2F2F2" w:color="auto" w:val="clear"/>
        <w:spacing w:before="0" w:after="0" w:line="240"/>
      </w:pPr>
      <w:r>
        <w:rPr>
          <w:rFonts w:ascii="Consolas" w:cs="Consolas" w:eastAsia="Consolas" w:hAnsi="Consolas"/>
          <w:sz w:val="17"/>
          <w:szCs w:val="17"/>
        </w:rPr>
        <w:t xml:space="preserve">internal static bool IsClearLiveAreaWhenCheckHeinCardOldTreatment()</w:t>
      </w:r>
    </w:p>
    <w:p>
      <w:pPr>
        <w:shd w:fill="F2F2F2" w:color="auto" w:val="clear"/>
        <w:spacing w:before="0" w:after="0" w:line="240"/>
      </w:pPr>
      <w:r>
        <w:rPr>
          <w:rFonts w:ascii="Consolas" w:cs="Consolas" w:eastAsia="Consolas" w:hAnsi="Consolas"/>
          <w:sz w:val="17"/>
          <w:szCs w:val="17"/>
        </w:rPr>
        <w:t xml:space="preserve">{</w:t>
      </w:r>
    </w:p>
    <w:p>
      <w:pPr>
        <w:shd w:fill="F2F2F2" w:color="auto" w:val="clear"/>
        <w:spacing w:before="0" w:after="0" w:line="240"/>
      </w:pPr>
      <w:r>
        <w:rPr>
          <w:rFonts w:ascii="Consolas" w:cs="Consolas" w:eastAsia="Consolas" w:hAnsi="Consolas"/>
          <w:sz w:val="17"/>
          <w:szCs w:val="17"/>
        </w:rPr>
        <w:t xml:space="preserve">    return GetValue(CONFIG_KEY__IsClearLiveAreaWhenCheckHeinCardOldTreatment) == valueString__true;</w:t>
      </w:r>
    </w:p>
    <w:p>
      <w:pPr>
        <w:shd w:fill="F2F2F2" w:color="auto" w:val="clear"/>
        <w:spacing w:before="0" w:after="120" w:line="240"/>
      </w:pPr>
      <w:r>
        <w:rPr>
          <w:rFonts w:ascii="Consolas" w:cs="Consolas" w:eastAsia="Consolas" w:hAnsi="Consolas"/>
          <w:sz w:val="17"/>
          <w:szCs w:val="17"/>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70"/>
        <w:gridCol w:w="1559"/>
        <w:gridCol w:w="709"/>
      </w:tblGrid>
      <w:tr>
        <w:trPr>
          <w:tblHeader/>
        </w:trPr>
        <w:tc>
          <w:tcPr>
            <w:tcW w:type="dxa" w:w="737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Giá trị key</w:t>
            </w:r>
          </w:p>
        </w:tc>
        <w:tc>
          <w:tcPr>
            <w:tcW w:type="dxa" w:w="155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Kết quả hàm</w:t>
            </w:r>
          </w:p>
        </w:tc>
        <w:tc>
          <w:tcPr>
            <w:tcW w:type="dxa" w:w="70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Luồng</w:t>
            </w:r>
          </w:p>
        </w:tc>
      </w:tr>
      <w:tr>
        <w:tc>
          <w:tcPr>
            <w:tcW w:type="dxa" w:w="73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1</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true</w:t>
            </w:r>
          </w:p>
        </w:tc>
        <w:tc>
          <w:tcPr>
            <w:tcW w:type="dxa" w:w="7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Mới</w:t>
            </w:r>
          </w:p>
        </w:tc>
      </w:tr>
      <w:tr>
        <w:tc>
          <w:tcPr>
            <w:tcW w:type="dxa" w:w="73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0</w:t>
            </w:r>
            <w:r>
              <w:rPr>
                <w:rFonts w:ascii="Arial" w:cs="Arial" w:eastAsia="Arial" w:hAnsi="Arial"/>
                <w:sz w:val="21"/>
                <w:szCs w:val="21"/>
              </w:rPr>
              <w:t xml:space="preserve"> / rỗng / null / chưa INSERT / giá trị lạ / lỗi đọc</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false</w:t>
            </w:r>
          </w:p>
        </w:tc>
        <w:tc>
          <w:tcPr>
            <w:tcW w:type="dxa" w:w="7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Cũ</w:t>
            </w:r>
          </w:p>
        </w:tc>
      </w:tr>
    </w:tbl>
    <w:p>
      <w:pPr>
        <w:spacing w:after="60"/>
      </w:pPr>
    </w:p>
    <w:p>
      <w:pPr>
        <w:pBdr>
          <w:bottom w:val="single" w:color="BFBFBF" w:sz="6" w:space="1"/>
        </w:pBdr>
      </w:pPr>
    </w:p>
    <w:p>
      <w:pPr>
        <w:pStyle w:val="Heading1"/>
      </w:pPr>
      <w:r>
        <w:rPr>
          <w:rFonts w:ascii="Arial" w:cs="Arial" w:eastAsia="Arial" w:hAnsi="Arial"/>
          <w:b/>
          <w:bCs/>
          <w:color w:val="1F3864"/>
          <w:sz w:val="28"/>
          <w:szCs w:val="28"/>
        </w:rPr>
        <w:t xml:space="preserve">4. Thiết kế sửa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685"/>
        <w:gridCol w:w="4253"/>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w:t>
            </w:r>
          </w:p>
        </w:tc>
        <w:tc>
          <w:tcPr>
            <w:tcW w:type="dxa" w:w="468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File</w:t>
            </w:r>
          </w:p>
        </w:tc>
        <w:tc>
          <w:tcPr>
            <w:tcW w:type="dxa" w:w="425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Thay đổi</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HIS/Plugins/HIS.Desktop.Plugins.RegisterV2/Config/HisConfigCFG.cs</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Thêm const key + hàm </w:t>
            </w:r>
            <w:r>
              <w:rPr>
                <w:rFonts w:ascii="Consolas" w:cs="Consolas" w:eastAsia="Consolas" w:hAnsi="Consolas"/>
                <w:color w:val="1F4E79"/>
                <w:sz w:val="21"/>
                <w:szCs w:val="21"/>
              </w:rPr>
              <w:t xml:space="preserve">IsClearLiveAreaWhenCheckHeinCardOldTreatment()</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2</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HIS/Plugins/HIS.Desktop.Plugins.RegisterV2/RunV3/UCRegister__CheckHeinGOV.cs</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Thêm </w:t>
            </w:r>
            <w:r>
              <w:rPr>
                <w:rFonts w:ascii="Consolas" w:cs="Consolas" w:eastAsia="Consolas" w:hAnsi="Consolas"/>
                <w:color w:val="1F4E79"/>
                <w:sz w:val="21"/>
                <w:szCs w:val="21"/>
              </w:rPr>
              <w:t xml:space="preserve">ProcessLiveAreaByGovResult()</w:t>
            </w:r>
            <w:r>
              <w:rPr>
                <w:rFonts w:ascii="Arial" w:cs="Arial" w:eastAsia="Arial" w:hAnsi="Arial"/>
                <w:sz w:val="21"/>
                <w:szCs w:val="21"/>
              </w:rPr>
              <w:t xml:space="preserve">; gọi cuối khối xử lý </w:t>
            </w:r>
            <w:r>
              <w:rPr>
                <w:rFonts w:ascii="Consolas" w:cs="Consolas" w:eastAsia="Consolas" w:hAnsi="Consolas"/>
                <w:color w:val="1F4E79"/>
                <w:sz w:val="21"/>
                <w:szCs w:val="21"/>
              </w:rPr>
              <w:t xml:space="preserve">ResultHistoryLDO</w:t>
            </w:r>
            <w:r>
              <w:rPr>
                <w:rFonts w:ascii="Arial" w:cs="Arial" w:eastAsia="Arial" w:hAnsi="Arial"/>
                <w:sz w:val="21"/>
                <w:szCs w:val="21"/>
              </w:rPr>
              <w:t xml:space="preserve"> trong </w:t>
            </w:r>
            <w:r>
              <w:rPr>
                <w:rFonts w:ascii="Consolas" w:cs="Consolas" w:eastAsia="Consolas" w:hAnsi="Consolas"/>
                <w:color w:val="1F4E79"/>
                <w:sz w:val="21"/>
                <w:szCs w:val="21"/>
              </w:rPr>
              <w:t xml:space="preserve">CheckTTProcessResultData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2a</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HIS/Plugins/HIS.Desktop.Plugins.RegisterV2/RunV3/UCRegister__Load.cs</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(30/10) Gọi </w:t>
            </w:r>
            <w:r>
              <w:rPr>
                <w:rFonts w:ascii="Consolas" w:cs="Consolas" w:eastAsia="Consolas" w:hAnsi="Consolas"/>
                <w:color w:val="1F4E79"/>
                <w:sz w:val="21"/>
                <w:szCs w:val="21"/>
              </w:rPr>
              <w:t xml:space="preserve">ProcessLiveAreaByGovResult(this.ResultDataADO)</w:t>
            </w:r>
            <w:r>
              <w:rPr>
                <w:rFonts w:ascii="Arial" w:cs="Arial" w:eastAsia="Arial" w:hAnsi="Arial"/>
                <w:sz w:val="21"/>
                <w:szCs w:val="21"/>
              </w:rPr>
              <w:t xml:space="preserve"> cuối overload </w:t>
            </w:r>
            <w:r>
              <w:rPr>
                <w:rFonts w:ascii="Consolas" w:cs="Consolas" w:eastAsia="Consolas" w:hAnsi="Consolas"/>
                <w:color w:val="1F4E79"/>
                <w:sz w:val="21"/>
                <w:szCs w:val="21"/>
              </w:rPr>
              <w:t xml:space="preserve">CheckTTProcessResultData(HeinCardData)</w:t>
            </w:r>
            <w:r>
              <w:rPr>
                <w:rFonts w:ascii="Arial" w:cs="Arial" w:eastAsia="Arial" w:hAnsi="Arial"/>
                <w:sz w:val="21"/>
                <w:szCs w:val="21"/>
              </w:rPr>
              <w:t xml:space="preserve"> — luồng đọc thẻ KCB</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3</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UC/HIS.UC.UCHeniInfo/Design/UCHeinInfo__Process.cs</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Thêm method public </w:t>
            </w:r>
            <w:r>
              <w:rPr>
                <w:rFonts w:ascii="Consolas" w:cs="Consolas" w:eastAsia="Consolas" w:hAnsi="Consolas"/>
                <w:color w:val="1F4E79"/>
                <w:sz w:val="21"/>
                <w:szCs w:val="21"/>
              </w:rPr>
              <w:t xml:space="preserve">SetLiveAreaCode(string liveAreaCode)</w:t>
            </w:r>
            <w:r>
              <w:rPr>
                <w:rFonts w:ascii="Arial" w:cs="Arial" w:eastAsia="Arial" w:hAnsi="Arial"/>
                <w:sz w:val="21"/>
                <w:szCs w:val="21"/>
              </w:rPr>
              <w:t xml:space="preserve">: gán </w:t>
            </w:r>
            <w:r>
              <w:rPr>
                <w:rFonts w:ascii="Consolas" w:cs="Consolas" w:eastAsia="Consolas" w:hAnsi="Consolas"/>
                <w:color w:val="1F4E79"/>
                <w:sz w:val="21"/>
                <w:szCs w:val="21"/>
              </w:rPr>
              <w:t xml:space="preserve">cboNoiSong.EditValue</w:t>
            </w:r>
            <w:r>
              <w:rPr>
                <w:rFonts w:ascii="Arial" w:cs="Arial" w:eastAsia="Arial" w:hAnsi="Arial"/>
                <w:sz w:val="21"/>
                <w:szCs w:val="21"/>
              </w:rPr>
              <w:t xml:space="preserve">, gọi lại </w:t>
            </w:r>
            <w:r>
              <w:rPr>
                <w:rFonts w:ascii="Consolas" w:cs="Consolas" w:eastAsia="Consolas" w:hAnsi="Consolas"/>
                <w:color w:val="1F4E79"/>
                <w:sz w:val="21"/>
                <w:szCs w:val="21"/>
              </w:rPr>
              <w:t xml:space="preserve">ProcessCaseWrongRoute(mã nơi ĐKBĐ đang chọn, liveAreaCode)</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4</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docs/HIS.Desktop.Plugins.RegisterV2.md</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Changelog + mục 2 (Quy trình) + mục 9 (Test)</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5</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docs/SQL_RegisterV2_DeTrongKhuVucTheBHYT.sql</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INSERT </w:t>
            </w:r>
            <w:r>
              <w:rPr>
                <w:rFonts w:ascii="Consolas" w:cs="Consolas" w:eastAsia="Consolas" w:hAnsi="Consolas"/>
                <w:color w:val="1F4E79"/>
                <w:sz w:val="21"/>
                <w:szCs w:val="21"/>
              </w:rPr>
              <w:t xml:space="preserve">HIS_CONFIG</w:t>
            </w:r>
          </w:p>
        </w:tc>
      </w:tr>
    </w:tbl>
    <w:p>
      <w:pPr>
        <w:spacing w:after="60"/>
      </w:pPr>
    </w:p>
    <w:p>
      <w:pPr>
        <w:jc w:val="left"/>
      </w:pPr>
      <w:r>
        <w:rPr>
          <w:rFonts w:ascii="Arial" w:cs="Arial" w:eastAsia="Arial" w:hAnsi="Arial"/>
          <w:b/>
          <w:bCs/>
        </w:rPr>
        <w:t xml:space="preserve">Code hiện tại</w:t>
      </w:r>
      <w:r>
        <w:rPr>
          <w:rFonts w:ascii="Arial" w:cs="Arial" w:eastAsia="Arial" w:hAnsi="Arial"/>
        </w:rPr>
        <w:t xml:space="preserve"> (</w:t>
      </w:r>
      <w:r>
        <w:rPr>
          <w:rFonts w:ascii="Consolas" w:cs="Consolas" w:eastAsia="Consolas" w:hAnsi="Consolas"/>
          <w:color w:val="1F4E79"/>
          <w:sz w:val="19"/>
          <w:szCs w:val="19"/>
        </w:rPr>
        <w:t xml:space="preserve">UCRegister__CheckHeinGOV.cs</w:t>
      </w:r>
      <w:r>
        <w:rPr>
          <w:rFonts w:ascii="Arial" w:cs="Arial" w:eastAsia="Arial" w:hAnsi="Arial"/>
        </w:rPr>
        <w:t xml:space="preserve">):</w:t>
      </w:r>
    </w:p>
    <w:p>
      <w:pPr>
        <w:shd w:fill="F2F2F2" w:color="auto" w:val="clear"/>
        <w:spacing w:before="120" w:after="0" w:line="240"/>
      </w:pPr>
      <w:r>
        <w:rPr>
          <w:rFonts w:ascii="Consolas" w:cs="Consolas" w:eastAsia="Consolas" w:hAnsi="Consolas"/>
          <w:sz w:val="17"/>
          <w:szCs w:val="17"/>
        </w:rPr>
        <w:t xml:space="preserve">/// &lt;summary&gt;</w:t>
      </w:r>
    </w:p>
    <w:p>
      <w:pPr>
        <w:shd w:fill="F2F2F2" w:color="auto" w:val="clear"/>
        <w:spacing w:before="0" w:after="0" w:line="240"/>
      </w:pPr>
      <w:r>
        <w:rPr>
          <w:rFonts w:ascii="Consolas" w:cs="Consolas" w:eastAsia="Consolas" w:hAnsi="Consolas"/>
          <w:sz w:val="17"/>
          <w:szCs w:val="17"/>
        </w:rPr>
        <w:t xml:space="preserve">/// Khoa IsClearLiveAreaWhenCheckHeinCardOldTreatment = 1: khu vuc CHI lay theo ket qua cong BHXH,</w:t>
      </w:r>
    </w:p>
    <w:p>
      <w:pPr>
        <w:shd w:fill="F2F2F2" w:color="auto" w:val="clear"/>
        <w:spacing w:before="0" w:after="0" w:line="240"/>
      </w:pPr>
      <w:r>
        <w:rPr>
          <w:rFonts w:ascii="Consolas" w:cs="Consolas" w:eastAsia="Consolas" w:hAnsi="Consolas"/>
          <w:sz w:val="17"/>
          <w:szCs w:val="17"/>
        </w:rPr>
        <w:t xml:space="preserve">/// khong giu khu vuc cua dot dieu tri cu.</w:t>
      </w:r>
    </w:p>
    <w:p>
      <w:pPr>
        <w:shd w:fill="F2F2F2" w:color="auto" w:val="clear"/>
        <w:spacing w:before="0" w:after="0" w:line="240"/>
      </w:pPr>
      <w:r>
        <w:rPr>
          <w:rFonts w:ascii="Consolas" w:cs="Consolas" w:eastAsia="Consolas" w:hAnsi="Consolas"/>
          <w:sz w:val="17"/>
          <w:szCs w:val="17"/>
        </w:rPr>
        <w:t xml:space="preserve">/// - Cong xac nhan duoc the (000/003/004): khu vuc = maKV (rong =&gt; de trong).</w:t>
      </w:r>
    </w:p>
    <w:p>
      <w:pPr>
        <w:shd w:fill="F2F2F2" w:color="auto" w:val="clear"/>
        <w:spacing w:before="0" w:after="0" w:line="240"/>
      </w:pPr>
      <w:r>
        <w:rPr>
          <w:rFonts w:ascii="Consolas" w:cs="Consolas" w:eastAsia="Consolas" w:hAnsi="Consolas"/>
          <w:sz w:val="17"/>
          <w:szCs w:val="17"/>
        </w:rPr>
        <w:t xml:space="preserve">/// - Cong loi / mat ket noi (ResultHistoryLDO = null) hoac cong bao the khong hop le: de trong khu vuc.</w:t>
      </w:r>
    </w:p>
    <w:p>
      <w:pPr>
        <w:shd w:fill="F2F2F2" w:color="auto" w:val="clear"/>
        <w:spacing w:before="0" w:after="0" w:line="240"/>
      </w:pPr>
      <w:r>
        <w:rPr>
          <w:rFonts w:ascii="Consolas" w:cs="Consolas" w:eastAsia="Consolas" w:hAnsi="Consolas"/>
          <w:sz w:val="17"/>
          <w:szCs w:val="17"/>
        </w:rPr>
        <w:t xml:space="preserve">/// - The thuoc danh muc khong kiem tra tren cong (9999) hoac khong goi cong (resultDataADO = null): giu nguyen.</w:t>
      </w:r>
    </w:p>
    <w:p>
      <w:pPr>
        <w:shd w:fill="F2F2F2" w:color="auto" w:val="clear"/>
        <w:spacing w:before="0" w:after="0" w:line="240"/>
      </w:pPr>
      <w:r>
        <w:rPr>
          <w:rFonts w:ascii="Consolas" w:cs="Consolas" w:eastAsia="Consolas" w:hAnsi="Consolas"/>
          <w:sz w:val="17"/>
          <w:szCs w:val="17"/>
        </w:rPr>
        <w:t xml:space="preserve">/// Khoa tat =&gt; khong lam gi (giu nguyen luong cu).</w:t>
      </w:r>
    </w:p>
    <w:p>
      <w:pPr>
        <w:shd w:fill="F2F2F2" w:color="auto" w:val="clear"/>
        <w:spacing w:before="0" w:after="0" w:line="240"/>
      </w:pPr>
      <w:r>
        <w:rPr>
          <w:rFonts w:ascii="Consolas" w:cs="Consolas" w:eastAsia="Consolas" w:hAnsi="Consolas"/>
          <w:sz w:val="17"/>
          <w:szCs w:val="17"/>
        </w:rPr>
        <w:t xml:space="preserve">/// Tham chieu: docs/B_KyThuat_RegisterV2_DeTrongKhuVucTheBHYT.md</w:t>
      </w:r>
    </w:p>
    <w:p>
      <w:pPr>
        <w:shd w:fill="F2F2F2" w:color="auto" w:val="clear"/>
        <w:spacing w:before="0" w:after="0" w:line="240"/>
      </w:pPr>
      <w:r>
        <w:rPr>
          <w:rFonts w:ascii="Consolas" w:cs="Consolas" w:eastAsia="Consolas" w:hAnsi="Consolas"/>
          <w:sz w:val="17"/>
          <w:szCs w:val="17"/>
        </w:rPr>
        <w:t xml:space="preserve">/// &lt;/summary&gt;</w:t>
      </w:r>
    </w:p>
    <w:p>
      <w:pPr>
        <w:shd w:fill="F2F2F2" w:color="auto" w:val="clear"/>
        <w:spacing w:before="0" w:after="0" w:line="240"/>
      </w:pPr>
      <w:r>
        <w:rPr>
          <w:rFonts w:ascii="Consolas" w:cs="Consolas" w:eastAsia="Consolas" w:hAnsi="Consolas"/>
          <w:sz w:val="17"/>
          <w:szCs w:val="17"/>
        </w:rPr>
        <w:t xml:space="preserve">private void ProcessLiveAreaByGovResult(ResultDataADO resultDataADO)</w:t>
      </w:r>
    </w:p>
    <w:p>
      <w:pPr>
        <w:shd w:fill="F2F2F2" w:color="auto" w:val="clear"/>
        <w:spacing w:before="0" w:after="0" w:line="240"/>
      </w:pPr>
      <w:r>
        <w:rPr>
          <w:rFonts w:ascii="Consolas" w:cs="Consolas" w:eastAsia="Consolas" w:hAnsi="Consolas"/>
          <w:sz w:val="17"/>
          <w:szCs w:val="17"/>
        </w:rPr>
        <w:t xml:space="preserve">{</w:t>
      </w:r>
    </w:p>
    <w:p>
      <w:pPr>
        <w:shd w:fill="F2F2F2" w:color="auto" w:val="clear"/>
        <w:spacing w:before="0" w:after="0" w:line="240"/>
      </w:pPr>
      <w:r>
        <w:rPr>
          <w:rFonts w:ascii="Consolas" w:cs="Consolas" w:eastAsia="Consolas" w:hAnsi="Consolas"/>
          <w:sz w:val="17"/>
          <w:szCs w:val="17"/>
        </w:rPr>
        <w:t xml:space="preserve">    try</w:t>
      </w:r>
    </w:p>
    <w:p>
      <w:pPr>
        <w:shd w:fill="F2F2F2" w:color="auto" w:val="clear"/>
        <w:spacing w:before="0" w:after="0" w:line="240"/>
      </w:pPr>
      <w:r>
        <w:rPr>
          <w:rFonts w:ascii="Consolas" w:cs="Consolas" w:eastAsia="Consolas" w:hAnsi="Consolas"/>
          <w:sz w:val="17"/>
          <w:szCs w:val="17"/>
        </w:rPr>
        <w:t xml:space="preserve">    {</w:t>
      </w:r>
    </w:p>
    <w:p>
      <w:pPr>
        <w:shd w:fill="F2F2F2" w:color="auto" w:val="clear"/>
        <w:spacing w:before="0" w:after="0" w:line="240"/>
      </w:pPr>
      <w:r>
        <w:rPr>
          <w:rFonts w:ascii="Consolas" w:cs="Consolas" w:eastAsia="Consolas" w:hAnsi="Consolas"/>
          <w:sz w:val="17"/>
          <w:szCs w:val="17"/>
        </w:rPr>
        <w:t xml:space="preserve">        bool isEnabled = Config.HisConfigCFG.IsClearLiveAreaWhenCheckHeinCardOldTreatment();</w:t>
      </w:r>
    </w:p>
    <w:p>
      <w:pPr>
        <w:shd w:fill="F2F2F2" w:color="auto" w:val="clear"/>
        <w:spacing w:before="0" w:after="0" w:line="240"/>
      </w:pPr>
      <w:r>
        <w:rPr>
          <w:rFonts w:ascii="Consolas" w:cs="Consolas" w:eastAsia="Consolas" w:hAnsi="Consolas"/>
          <w:sz w:val="17"/>
          <w:szCs w:val="17"/>
        </w:rPr>
        <w:t xml:space="preserve">        bool isUsingHeinInfo = IsPatientTypeUsingHeinInfo();</w:t>
      </w:r>
    </w:p>
    <w:p>
      <w:pPr>
        <w:shd w:fill="F2F2F2" w:color="auto" w:val="clear"/>
        <w:spacing w:before="0" w:after="0" w:line="240"/>
      </w:pPr>
      <w:r>
        <w:rPr>
          <w:rFonts w:ascii="Consolas" w:cs="Consolas" w:eastAsia="Consolas" w:hAnsi="Consolas"/>
          <w:sz w:val="17"/>
          <w:szCs w:val="17"/>
        </w:rPr>
        <w:t xml:space="preserve">        if (!isEnabled || this.ucHeinInfo1 == null || !isUsingHeinInfo)</w:t>
      </w:r>
    </w:p>
    <w:p>
      <w:pPr>
        <w:shd w:fill="F2F2F2" w:color="auto" w:val="clear"/>
        <w:spacing w:before="0" w:after="0" w:line="240"/>
      </w:pPr>
      <w:r>
        <w:rPr>
          <w:rFonts w:ascii="Consolas" w:cs="Consolas" w:eastAsia="Consolas" w:hAnsi="Consolas"/>
          <w:sz w:val="17"/>
          <w:szCs w:val="17"/>
        </w:rPr>
        <w:t xml:space="preserve">        {</w:t>
      </w:r>
    </w:p>
    <w:p>
      <w:pPr>
        <w:shd w:fill="F2F2F2" w:color="auto" w:val="clear"/>
        <w:spacing w:before="0" w:after="0" w:line="240"/>
      </w:pPr>
      <w:r>
        <w:rPr>
          <w:rFonts w:ascii="Consolas" w:cs="Consolas" w:eastAsia="Consolas" w:hAnsi="Consolas"/>
          <w:sz w:val="17"/>
          <w:szCs w:val="17"/>
        </w:rPr>
        <w:t xml:space="preserve">            Inventec.Common.Logging.LogSystem.Info("ProcessLiveAreaByGovResult: bo qua."</w:t>
      </w:r>
    </w:p>
    <w:p>
      <w:pPr>
        <w:shd w:fill="F2F2F2" w:color="auto" w:val="clear"/>
        <w:spacing w:before="0" w:after="0" w:line="240"/>
      </w:pPr>
      <w:r>
        <w:rPr>
          <w:rFonts w:ascii="Consolas" w:cs="Consolas" w:eastAsia="Consolas" w:hAnsi="Consolas"/>
          <w:sz w:val="17"/>
          <w:szCs w:val="17"/>
        </w:rPr>
        <w:t xml:space="preserve">                + Inventec.Common.Logging.LogUtil.TraceData(Inventec.Common.Logging.LogUtil.GetMemberName(() =&gt; isEnabled), isEnabled)</w:t>
      </w:r>
    </w:p>
    <w:p>
      <w:pPr>
        <w:shd w:fill="F2F2F2" w:color="auto" w:val="clear"/>
        <w:spacing w:before="0" w:after="0" w:line="240"/>
      </w:pPr>
      <w:r>
        <w:rPr>
          <w:rFonts w:ascii="Consolas" w:cs="Consolas" w:eastAsia="Consolas" w:hAnsi="Consolas"/>
          <w:sz w:val="17"/>
          <w:szCs w:val="17"/>
        </w:rPr>
        <w:t xml:space="preserve">                + Inventec.Common.Logging.LogUtil.TraceData(Inventec.Common.Logging.LogUtil.GetMemberName(() =&gt; isUsingHeinInfo), isUsingHeinInfo));</w:t>
      </w:r>
    </w:p>
    <w:p>
      <w:pPr>
        <w:shd w:fill="F2F2F2" w:color="auto" w:val="clear"/>
        <w:spacing w:before="0" w:after="0" w:line="240"/>
      </w:pPr>
      <w:r>
        <w:rPr>
          <w:rFonts w:ascii="Consolas" w:cs="Consolas" w:eastAsia="Consolas" w:hAnsi="Consolas"/>
          <w:sz w:val="17"/>
          <w:szCs w:val="17"/>
        </w:rPr>
        <w:t xml:space="preserve">            return;</w:t>
      </w:r>
    </w:p>
    <w:p>
      <w:pPr>
        <w:shd w:fill="F2F2F2" w:color="auto" w:val="clear"/>
        <w:spacing w:before="0" w:after="0" w:line="240"/>
      </w:pPr>
      <w:r>
        <w:rPr>
          <w:rFonts w:ascii="Consolas" w:cs="Consolas" w:eastAsia="Consolas" w:hAnsi="Consolas"/>
          <w:sz w:val="17"/>
          <w:szCs w:val="17"/>
        </w:rPr>
        <w:t xml:space="preserve">        }</w:t>
      </w:r>
    </w:p>
    <w:p>
      <w:pPr>
        <w:shd w:fill="F2F2F2" w:color="auto" w:val="clear"/>
        <w:spacing w:before="0" w:after="0" w:line="240"/>
      </w:pPr>
      <w:r>
        <w:rPr>
          <w:rFonts w:ascii="Consolas" w:cs="Consolas" w:eastAsia="Consolas" w:hAnsi="Consolas"/>
          <w:sz w:val="17"/>
          <w:szCs w:val="17"/>
        </w:rPr>
        <w:t xml:space="preserve"> </w:t>
      </w:r>
    </w:p>
    <w:p>
      <w:pPr>
        <w:shd w:fill="F2F2F2" w:color="auto" w:val="clear"/>
        <w:spacing w:before="0" w:after="0" w:line="240"/>
      </w:pPr>
      <w:r>
        <w:rPr>
          <w:rFonts w:ascii="Consolas" w:cs="Consolas" w:eastAsia="Consolas" w:hAnsi="Consolas"/>
          <w:sz w:val="17"/>
          <w:szCs w:val="17"/>
        </w:rPr>
        <w:t xml:space="preserve">        if (resultDataADO == null)</w:t>
      </w:r>
    </w:p>
    <w:p>
      <w:pPr>
        <w:shd w:fill="F2F2F2" w:color="auto" w:val="clear"/>
        <w:spacing w:before="0" w:after="0" w:line="240"/>
      </w:pPr>
      <w:r>
        <w:rPr>
          <w:rFonts w:ascii="Consolas" w:cs="Consolas" w:eastAsia="Consolas" w:hAnsi="Consolas"/>
          <w:sz w:val="17"/>
          <w:szCs w:val="17"/>
        </w:rPr>
        <w:t xml:space="preserve">        {</w:t>
      </w:r>
    </w:p>
    <w:p>
      <w:pPr>
        <w:shd w:fill="F2F2F2" w:color="auto" w:val="clear"/>
        <w:spacing w:before="0" w:after="0" w:line="240"/>
      </w:pPr>
      <w:r>
        <w:rPr>
          <w:rFonts w:ascii="Consolas" w:cs="Consolas" w:eastAsia="Consolas" w:hAnsi="Consolas"/>
          <w:sz w:val="17"/>
          <w:szCs w:val="17"/>
        </w:rPr>
        <w:t xml:space="preserve">            Inventec.Common.Logging.LogSystem.Info("ProcessLiveAreaByGovResult: khong goi cong BHXH =&gt; giu nguyen khu vuc.");</w:t>
      </w:r>
    </w:p>
    <w:p>
      <w:pPr>
        <w:shd w:fill="F2F2F2" w:color="auto" w:val="clear"/>
        <w:spacing w:before="0" w:after="0" w:line="240"/>
      </w:pPr>
      <w:r>
        <w:rPr>
          <w:rFonts w:ascii="Consolas" w:cs="Consolas" w:eastAsia="Consolas" w:hAnsi="Consolas"/>
          <w:sz w:val="17"/>
          <w:szCs w:val="17"/>
        </w:rPr>
        <w:t xml:space="preserve">            return;</w:t>
      </w:r>
    </w:p>
    <w:p>
      <w:pPr>
        <w:shd w:fill="F2F2F2" w:color="auto" w:val="clear"/>
        <w:spacing w:before="0" w:after="0" w:line="240"/>
      </w:pPr>
      <w:r>
        <w:rPr>
          <w:rFonts w:ascii="Consolas" w:cs="Consolas" w:eastAsia="Consolas" w:hAnsi="Consolas"/>
          <w:sz w:val="17"/>
          <w:szCs w:val="17"/>
        </w:rPr>
        <w:t xml:space="preserve">        }</w:t>
      </w:r>
    </w:p>
    <w:p>
      <w:pPr>
        <w:shd w:fill="F2F2F2" w:color="auto" w:val="clear"/>
        <w:spacing w:before="0" w:after="0" w:line="240"/>
      </w:pPr>
      <w:r>
        <w:rPr>
          <w:rFonts w:ascii="Consolas" w:cs="Consolas" w:eastAsia="Consolas" w:hAnsi="Consolas"/>
          <w:sz w:val="17"/>
          <w:szCs w:val="17"/>
        </w:rPr>
        <w:t xml:space="preserve"> </w:t>
      </w:r>
    </w:p>
    <w:p>
      <w:pPr>
        <w:shd w:fill="F2F2F2" w:color="auto" w:val="clear"/>
        <w:spacing w:before="0" w:after="0" w:line="240"/>
      </w:pPr>
      <w:r>
        <w:rPr>
          <w:rFonts w:ascii="Consolas" w:cs="Consolas" w:eastAsia="Consolas" w:hAnsi="Consolas"/>
          <w:sz w:val="17"/>
          <w:szCs w:val="17"/>
        </w:rPr>
        <w:t xml:space="preserve">        string resultCode = (resultDataADO.ResultHistoryLDO != null ? resultDataADO.ResultHistoryLDO.maKetQua : null);</w:t>
      </w:r>
    </w:p>
    <w:p>
      <w:pPr>
        <w:shd w:fill="F2F2F2" w:color="auto" w:val="clear"/>
        <w:spacing w:before="0" w:after="0" w:line="240"/>
      </w:pPr>
      <w:r>
        <w:rPr>
          <w:rFonts w:ascii="Consolas" w:cs="Consolas" w:eastAsia="Consolas" w:hAnsi="Consolas"/>
          <w:sz w:val="17"/>
          <w:szCs w:val="17"/>
        </w:rPr>
        <w:t xml:space="preserve">        if (resultCode == GOV_RESULT_CODE__NOT_CHECK_ON_GOV)</w:t>
      </w:r>
    </w:p>
    <w:p>
      <w:pPr>
        <w:shd w:fill="F2F2F2" w:color="auto" w:val="clear"/>
        <w:spacing w:before="0" w:after="0" w:line="240"/>
      </w:pPr>
      <w:r>
        <w:rPr>
          <w:rFonts w:ascii="Consolas" w:cs="Consolas" w:eastAsia="Consolas" w:hAnsi="Consolas"/>
          <w:sz w:val="17"/>
          <w:szCs w:val="17"/>
        </w:rPr>
        <w:t xml:space="preserve">        {</w:t>
      </w:r>
    </w:p>
    <w:p>
      <w:pPr>
        <w:shd w:fill="F2F2F2" w:color="auto" w:val="clear"/>
        <w:spacing w:before="0" w:after="0" w:line="240"/>
      </w:pPr>
      <w:r>
        <w:rPr>
          <w:rFonts w:ascii="Consolas" w:cs="Consolas" w:eastAsia="Consolas" w:hAnsi="Consolas"/>
          <w:sz w:val="17"/>
          <w:szCs w:val="17"/>
        </w:rPr>
        <w:t xml:space="preserve">            Inventec.Common.Logging.LogSystem.Info("ProcessLiveAreaByGovResult: the khong kiem tra tren cong BHXH =&gt; giu nguyen khu vuc.");</w:t>
      </w:r>
    </w:p>
    <w:p>
      <w:pPr>
        <w:shd w:fill="F2F2F2" w:color="auto" w:val="clear"/>
        <w:spacing w:before="0" w:after="0" w:line="240"/>
      </w:pPr>
      <w:r>
        <w:rPr>
          <w:rFonts w:ascii="Consolas" w:cs="Consolas" w:eastAsia="Consolas" w:hAnsi="Consolas"/>
          <w:sz w:val="17"/>
          <w:szCs w:val="17"/>
        </w:rPr>
        <w:t xml:space="preserve">            return;</w:t>
      </w:r>
    </w:p>
    <w:p>
      <w:pPr>
        <w:shd w:fill="F2F2F2" w:color="auto" w:val="clear"/>
        <w:spacing w:before="0" w:after="0" w:line="240"/>
      </w:pPr>
      <w:r>
        <w:rPr>
          <w:rFonts w:ascii="Consolas" w:cs="Consolas" w:eastAsia="Consolas" w:hAnsi="Consolas"/>
          <w:sz w:val="17"/>
          <w:szCs w:val="17"/>
        </w:rPr>
        <w:t xml:space="preserve">        }</w:t>
      </w:r>
    </w:p>
    <w:p>
      <w:pPr>
        <w:shd w:fill="F2F2F2" w:color="auto" w:val="clear"/>
        <w:spacing w:before="0" w:after="0" w:line="240"/>
      </w:pPr>
      <w:r>
        <w:rPr>
          <w:rFonts w:ascii="Consolas" w:cs="Consolas" w:eastAsia="Consolas" w:hAnsi="Consolas"/>
          <w:sz w:val="17"/>
          <w:szCs w:val="17"/>
        </w:rPr>
        <w:t xml:space="preserve"> </w:t>
      </w:r>
    </w:p>
    <w:p>
      <w:pPr>
        <w:shd w:fill="F2F2F2" w:color="auto" w:val="clear"/>
        <w:spacing w:before="0" w:after="0" w:line="240"/>
      </w:pPr>
      <w:r>
        <w:rPr>
          <w:rFonts w:ascii="Consolas" w:cs="Consolas" w:eastAsia="Consolas" w:hAnsi="Consolas"/>
          <w:sz w:val="17"/>
          <w:szCs w:val="17"/>
        </w:rPr>
        <w:t xml:space="preserve">        string liveAreaCode = null;</w:t>
      </w:r>
    </w:p>
    <w:p>
      <w:pPr>
        <w:shd w:fill="F2F2F2" w:color="auto" w:val="clear"/>
        <w:spacing w:before="0" w:after="0" w:line="240"/>
      </w:pPr>
      <w:r>
        <w:rPr>
          <w:rFonts w:ascii="Consolas" w:cs="Consolas" w:eastAsia="Consolas" w:hAnsi="Consolas"/>
          <w:sz w:val="17"/>
          <w:szCs w:val="17"/>
        </w:rPr>
        <w:t xml:space="preserve">        if (resultCode == GOV_RESULT_CODE__CARD_VALID</w:t>
      </w:r>
    </w:p>
    <w:p>
      <w:pPr>
        <w:shd w:fill="F2F2F2" w:color="auto" w:val="clear"/>
        <w:spacing w:before="0" w:after="0" w:line="240"/>
      </w:pPr>
      <w:r>
        <w:rPr>
          <w:rFonts w:ascii="Consolas" w:cs="Consolas" w:eastAsia="Consolas" w:hAnsi="Consolas"/>
          <w:sz w:val="17"/>
          <w:szCs w:val="17"/>
        </w:rPr>
        <w:t xml:space="preserve">            || resultCode == GOV_RESULT_CODE__CARD_EXPIRED_HAS_NEW_CARD</w:t>
      </w:r>
    </w:p>
    <w:p>
      <w:pPr>
        <w:shd w:fill="F2F2F2" w:color="auto" w:val="clear"/>
        <w:spacing w:before="0" w:after="0" w:line="240"/>
      </w:pPr>
      <w:r>
        <w:rPr>
          <w:rFonts w:ascii="Consolas" w:cs="Consolas" w:eastAsia="Consolas" w:hAnsi="Consolas"/>
          <w:sz w:val="17"/>
          <w:szCs w:val="17"/>
        </w:rPr>
        <w:t xml:space="preserve">            || resultCode == GOV_RESULT_CODE__CARD_VALID_HAS_NEW_CARD)</w:t>
      </w:r>
    </w:p>
    <w:p>
      <w:pPr>
        <w:shd w:fill="F2F2F2" w:color="auto" w:val="clear"/>
        <w:spacing w:before="0" w:after="0" w:line="240"/>
      </w:pPr>
      <w:r>
        <w:rPr>
          <w:rFonts w:ascii="Consolas" w:cs="Consolas" w:eastAsia="Consolas" w:hAnsi="Consolas"/>
          <w:sz w:val="17"/>
          <w:szCs w:val="17"/>
        </w:rPr>
        <w:t xml:space="preserve">        {</w:t>
      </w:r>
    </w:p>
    <w:p>
      <w:pPr>
        <w:shd w:fill="F2F2F2" w:color="auto" w:val="clear"/>
        <w:spacing w:before="0" w:after="0" w:line="240"/>
      </w:pPr>
      <w:r>
        <w:rPr>
          <w:rFonts w:ascii="Consolas" w:cs="Consolas" w:eastAsia="Consolas" w:hAnsi="Consolas"/>
          <w:sz w:val="17"/>
          <w:szCs w:val="17"/>
        </w:rPr>
        <w:t xml:space="preserve">            liveAreaCode = String.IsNullOrWhiteSpace(resultDataADO.ResultHistoryLDO.maKV)</w:t>
      </w:r>
    </w:p>
    <w:p>
      <w:pPr>
        <w:shd w:fill="F2F2F2" w:color="auto" w:val="clear"/>
        <w:spacing w:before="0" w:after="0" w:line="240"/>
      </w:pPr>
      <w:r>
        <w:rPr>
          <w:rFonts w:ascii="Consolas" w:cs="Consolas" w:eastAsia="Consolas" w:hAnsi="Consolas"/>
          <w:sz w:val="17"/>
          <w:szCs w:val="17"/>
        </w:rPr>
        <w:t xml:space="preserve">                ? null : resultDataADO.ResultHistoryLDO.maKV.Trim();</w:t>
      </w:r>
    </w:p>
    <w:p>
      <w:pPr>
        <w:shd w:fill="F2F2F2" w:color="auto" w:val="clear"/>
        <w:spacing w:before="0" w:after="0" w:line="240"/>
      </w:pPr>
      <w:r>
        <w:rPr>
          <w:rFonts w:ascii="Consolas" w:cs="Consolas" w:eastAsia="Consolas" w:hAnsi="Consolas"/>
          <w:sz w:val="17"/>
          <w:szCs w:val="17"/>
        </w:rPr>
        <w:t xml:space="preserve">        }</w:t>
      </w:r>
    </w:p>
    <w:p>
      <w:pPr>
        <w:shd w:fill="F2F2F2" w:color="auto" w:val="clear"/>
        <w:spacing w:before="0" w:after="0" w:line="240"/>
      </w:pPr>
      <w:r>
        <w:rPr>
          <w:rFonts w:ascii="Consolas" w:cs="Consolas" w:eastAsia="Consolas" w:hAnsi="Consolas"/>
          <w:sz w:val="17"/>
          <w:szCs w:val="17"/>
        </w:rPr>
        <w:t xml:space="preserve"> </w:t>
      </w:r>
    </w:p>
    <w:p>
      <w:pPr>
        <w:shd w:fill="F2F2F2" w:color="auto" w:val="clear"/>
        <w:spacing w:before="0" w:after="0" w:line="240"/>
      </w:pPr>
      <w:r>
        <w:rPr>
          <w:rFonts w:ascii="Consolas" w:cs="Consolas" w:eastAsia="Consolas" w:hAnsi="Consolas"/>
          <w:sz w:val="17"/>
          <w:szCs w:val="17"/>
        </w:rPr>
        <w:t xml:space="preserve">        this.ucHeinInfo1.SetLiveAreaCode(liveAreaCode);</w:t>
      </w:r>
    </w:p>
    <w:p>
      <w:pPr>
        <w:shd w:fill="F2F2F2" w:color="auto" w:val="clear"/>
        <w:spacing w:before="0" w:after="0" w:line="240"/>
      </w:pPr>
      <w:r>
        <w:rPr>
          <w:rFonts w:ascii="Consolas" w:cs="Consolas" w:eastAsia="Consolas" w:hAnsi="Consolas"/>
          <w:sz w:val="17"/>
          <w:szCs w:val="17"/>
        </w:rPr>
        <w:t xml:space="preserve">        if (resultDataADO.HeinCardData != null)</w:t>
      </w:r>
    </w:p>
    <w:p>
      <w:pPr>
        <w:shd w:fill="F2F2F2" w:color="auto" w:val="clear"/>
        <w:spacing w:before="0" w:after="0" w:line="240"/>
      </w:pPr>
      <w:r>
        <w:rPr>
          <w:rFonts w:ascii="Consolas" w:cs="Consolas" w:eastAsia="Consolas" w:hAnsi="Consolas"/>
          <w:sz w:val="17"/>
          <w:szCs w:val="17"/>
        </w:rPr>
        <w:t xml:space="preserve">            resultDataADO.HeinCardData.LiveAreaCode = liveAreaCode;</w:t>
      </w:r>
    </w:p>
    <w:p>
      <w:pPr>
        <w:shd w:fill="F2F2F2" w:color="auto" w:val="clear"/>
        <w:spacing w:before="0" w:after="0" w:line="240"/>
      </w:pPr>
      <w:r>
        <w:rPr>
          <w:rFonts w:ascii="Consolas" w:cs="Consolas" w:eastAsia="Consolas" w:hAnsi="Consolas"/>
          <w:sz w:val="17"/>
          <w:szCs w:val="17"/>
        </w:rPr>
        <w:t xml:space="preserve"> </w:t>
      </w:r>
    </w:p>
    <w:p>
      <w:pPr>
        <w:shd w:fill="F2F2F2" w:color="auto" w:val="clear"/>
        <w:spacing w:before="0" w:after="0" w:line="240"/>
      </w:pPr>
      <w:r>
        <w:rPr>
          <w:rFonts w:ascii="Consolas" w:cs="Consolas" w:eastAsia="Consolas" w:hAnsi="Consolas"/>
          <w:sz w:val="17"/>
          <w:szCs w:val="17"/>
        </w:rPr>
        <w:t xml:space="preserve">        Inventec.Common.Logging.LogSystem.Info("ProcessLiveAreaByGovResult: khu vuc lay theo ket qua cong BHXH (cong loi / the khong hop le =&gt; de trong)."</w:t>
      </w:r>
    </w:p>
    <w:p>
      <w:pPr>
        <w:shd w:fill="F2F2F2" w:color="auto" w:val="clear"/>
        <w:spacing w:before="0" w:after="0" w:line="240"/>
      </w:pPr>
      <w:r>
        <w:rPr>
          <w:rFonts w:ascii="Consolas" w:cs="Consolas" w:eastAsia="Consolas" w:hAnsi="Consolas"/>
          <w:sz w:val="17"/>
          <w:szCs w:val="17"/>
        </w:rPr>
        <w:t xml:space="preserve">            + Inventec.Common.Logging.LogUtil.TraceData(Inventec.Common.Logging.LogUtil.GetMemberName(() =&gt; resultCode), resultCode)</w:t>
      </w:r>
    </w:p>
    <w:p>
      <w:pPr>
        <w:shd w:fill="F2F2F2" w:color="auto" w:val="clear"/>
        <w:spacing w:before="0" w:after="0" w:line="240"/>
      </w:pPr>
      <w:r>
        <w:rPr>
          <w:rFonts w:ascii="Consolas" w:cs="Consolas" w:eastAsia="Consolas" w:hAnsi="Consolas"/>
          <w:sz w:val="17"/>
          <w:szCs w:val="17"/>
        </w:rPr>
        <w:t xml:space="preserve">            + Inventec.Common.Logging.LogUtil.TraceData(Inventec.Common.Logging.LogUtil.GetMemberName(() =&gt; liveAreaCode), liveAreaCode));</w:t>
      </w:r>
    </w:p>
    <w:p>
      <w:pPr>
        <w:shd w:fill="F2F2F2" w:color="auto" w:val="clear"/>
        <w:spacing w:before="0" w:after="0" w:line="240"/>
      </w:pPr>
      <w:r>
        <w:rPr>
          <w:rFonts w:ascii="Consolas" w:cs="Consolas" w:eastAsia="Consolas" w:hAnsi="Consolas"/>
          <w:sz w:val="17"/>
          <w:szCs w:val="17"/>
        </w:rPr>
        <w:t xml:space="preserve">    }</w:t>
      </w:r>
    </w:p>
    <w:p>
      <w:pPr>
        <w:shd w:fill="F2F2F2" w:color="auto" w:val="clear"/>
        <w:spacing w:before="0" w:after="0" w:line="240"/>
      </w:pPr>
      <w:r>
        <w:rPr>
          <w:rFonts w:ascii="Consolas" w:cs="Consolas" w:eastAsia="Consolas" w:hAnsi="Consolas"/>
          <w:sz w:val="17"/>
          <w:szCs w:val="17"/>
        </w:rPr>
        <w:t xml:space="preserve">    catch (Exception ex)</w:t>
      </w:r>
    </w:p>
    <w:p>
      <w:pPr>
        <w:shd w:fill="F2F2F2" w:color="auto" w:val="clear"/>
        <w:spacing w:before="0" w:after="0" w:line="240"/>
      </w:pPr>
      <w:r>
        <w:rPr>
          <w:rFonts w:ascii="Consolas" w:cs="Consolas" w:eastAsia="Consolas" w:hAnsi="Consolas"/>
          <w:sz w:val="17"/>
          <w:szCs w:val="17"/>
        </w:rPr>
        <w:t xml:space="preserve">    {</w:t>
      </w:r>
    </w:p>
    <w:p>
      <w:pPr>
        <w:shd w:fill="F2F2F2" w:color="auto" w:val="clear"/>
        <w:spacing w:before="0" w:after="0" w:line="240"/>
      </w:pPr>
      <w:r>
        <w:rPr>
          <w:rFonts w:ascii="Consolas" w:cs="Consolas" w:eastAsia="Consolas" w:hAnsi="Consolas"/>
          <w:sz w:val="17"/>
          <w:szCs w:val="17"/>
        </w:rPr>
        <w:t xml:space="preserve">        Inventec.Common.Logging.LogSystem.Error(ex);</w:t>
      </w:r>
    </w:p>
    <w:p>
      <w:pPr>
        <w:shd w:fill="F2F2F2" w:color="auto" w:val="clear"/>
        <w:spacing w:before="0" w:after="0" w:line="240"/>
      </w:pPr>
      <w:r>
        <w:rPr>
          <w:rFonts w:ascii="Consolas" w:cs="Consolas" w:eastAsia="Consolas" w:hAnsi="Consolas"/>
          <w:sz w:val="17"/>
          <w:szCs w:val="17"/>
        </w:rPr>
        <w:t xml:space="preserve">    }</w:t>
      </w:r>
    </w:p>
    <w:p>
      <w:pPr>
        <w:shd w:fill="F2F2F2" w:color="auto" w:val="clear"/>
        <w:spacing w:before="0" w:after="120" w:line="240"/>
      </w:pPr>
      <w:r>
        <w:rPr>
          <w:rFonts w:ascii="Consolas" w:cs="Consolas" w:eastAsia="Consolas" w:hAnsi="Consolas"/>
          <w:sz w:val="17"/>
          <w:szCs w:val="17"/>
        </w:rPr>
        <w:t xml:space="preserve">}</w:t>
      </w:r>
    </w:p>
    <w:p>
      <w:pPr>
        <w:pBdr>
          <w:left w:val="single" w:color="2E74B5" w:sz="18" w:space="8"/>
        </w:pBdr>
        <w:spacing w:before="80" w:after="80"/>
        <w:ind w:left="360"/>
      </w:pPr>
      <w:r>
        <w:rPr>
          <w:rFonts w:ascii="Arial" w:cs="Arial" w:eastAsia="Arial" w:hAnsi="Arial"/>
          <w:i/>
          <w:iCs/>
        </w:rPr>
        <w:t xml:space="preserve">Mã kết quả cổng (</w:t>
      </w:r>
      <w:r>
        <w:rPr>
          <w:rFonts w:ascii="Consolas" w:cs="Consolas" w:eastAsia="Consolas" w:hAnsi="Consolas"/>
          <w:i/>
          <w:iCs/>
          <w:color w:val="1F4E79"/>
          <w:sz w:val="19"/>
          <w:szCs w:val="19"/>
        </w:rPr>
        <w:t xml:space="preserve">000</w:t>
      </w:r>
      <w:r>
        <w:rPr>
          <w:rFonts w:ascii="Arial" w:cs="Arial" w:eastAsia="Arial" w:hAnsi="Arial"/>
          <w:i/>
          <w:iCs/>
        </w:rPr>
        <w:t xml:space="preserve">, </w:t>
      </w:r>
      <w:r>
        <w:rPr>
          <w:rFonts w:ascii="Consolas" w:cs="Consolas" w:eastAsia="Consolas" w:hAnsi="Consolas"/>
          <w:i/>
          <w:iCs/>
          <w:color w:val="1F4E79"/>
          <w:sz w:val="19"/>
          <w:szCs w:val="19"/>
        </w:rPr>
        <w:t xml:space="preserve">003</w:t>
      </w:r>
      <w:r>
        <w:rPr>
          <w:rFonts w:ascii="Arial" w:cs="Arial" w:eastAsia="Arial" w:hAnsi="Arial"/>
          <w:i/>
          <w:iCs/>
        </w:rPr>
        <w:t xml:space="preserve">, </w:t>
      </w:r>
      <w:r>
        <w:rPr>
          <w:rFonts w:ascii="Consolas" w:cs="Consolas" w:eastAsia="Consolas" w:hAnsi="Consolas"/>
          <w:i/>
          <w:iCs/>
          <w:color w:val="1F4E79"/>
          <w:sz w:val="19"/>
          <w:szCs w:val="19"/>
        </w:rPr>
        <w:t xml:space="preserve">004</w:t>
      </w:r>
      <w:r>
        <w:rPr>
          <w:rFonts w:ascii="Arial" w:cs="Arial" w:eastAsia="Arial" w:hAnsi="Arial"/>
          <w:i/>
          <w:iCs/>
        </w:rPr>
        <w:t xml:space="preserve">) khai báo thành hằng số/enum có XML comment — không hardcode trong điều kiện.</w:t>
      </w:r>
    </w:p>
    <w:p>
      <w:pPr>
        <w:pBdr>
          <w:bottom w:val="single" w:color="BFBFBF" w:sz="6" w:space="1"/>
        </w:pBdr>
      </w:pPr>
    </w:p>
    <w:p>
      <w:pPr>
        <w:pStyle w:val="Heading1"/>
      </w:pPr>
      <w:r>
        <w:rPr>
          <w:rFonts w:ascii="Arial" w:cs="Arial" w:eastAsia="Arial" w:hAnsi="Arial"/>
          <w:b/>
          <w:bCs/>
          <w:color w:val="1F3864"/>
          <w:sz w:val="28"/>
          <w:szCs w:val="28"/>
        </w:rPr>
        <w:t xml:space="preserve">5. Ảnh hưởng &amp; rủi 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497"/>
        <w:gridCol w:w="3741"/>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w:t>
            </w:r>
          </w:p>
        </w:tc>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Mức</w:t>
            </w:r>
          </w:p>
        </w:tc>
        <w:tc>
          <w:tcPr>
            <w:tcW w:type="dxa" w:w="449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Nội dung</w:t>
            </w:r>
          </w:p>
        </w:tc>
        <w:tc>
          <w:tcPr>
            <w:tcW w:type="dxa" w:w="374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Xử lý</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HIGH</w:t>
            </w:r>
          </w:p>
        </w:tc>
        <w:tc>
          <w:tcPr>
            <w:tcW w:type="dxa" w:w="44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Khu vực K1/K2/K3 đang tự đặt "đúng tuyến" (cấu hình </w:t>
            </w:r>
            <w:r>
              <w:rPr>
                <w:rFonts w:ascii="Consolas" w:cs="Consolas" w:eastAsia="Consolas" w:hAnsi="Consolas"/>
                <w:color w:val="1F4E79"/>
                <w:sz w:val="21"/>
                <w:szCs w:val="21"/>
              </w:rPr>
              <w:t xml:space="preserve">IsAllowedRouteTypeByDefault</w:t>
            </w:r>
            <w:r>
              <w:rPr>
                <w:rFonts w:ascii="Arial" w:cs="Arial" w:eastAsia="Arial" w:hAnsi="Arial"/>
                <w:sz w:val="21"/>
                <w:szCs w:val="21"/>
              </w:rPr>
              <w:t xml:space="preserve">, </w:t>
            </w:r>
            <w:r>
              <w:rPr>
                <w:rFonts w:ascii="Consolas" w:cs="Consolas" w:eastAsia="Consolas" w:hAnsi="Consolas"/>
                <w:color w:val="1F4E79"/>
                <w:sz w:val="21"/>
                <w:szCs w:val="21"/>
              </w:rPr>
              <w:t xml:space="preserve">IsNotRequiredRightTypeInCaseOfHavingAreaCode</w:t>
            </w:r>
            <w:r>
              <w:rPr>
                <w:rFonts w:ascii="Arial" w:cs="Arial" w:eastAsia="Arial" w:hAnsi="Arial"/>
                <w:sz w:val="21"/>
                <w:szCs w:val="21"/>
              </w:rPr>
              <w:t xml:space="preserve">). Làm trống khu vực → BN có thể thành trái tuyến / phải chọn tuyến → đổi mức hưởng</w:t>
            </w:r>
          </w:p>
        </w:tc>
        <w:tc>
          <w:tcPr>
            <w:tcW w:type="dxa" w:w="37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SetLiveAreaCode</w:t>
            </w:r>
            <w:r>
              <w:rPr>
                <w:rFonts w:ascii="Arial" w:cs="Arial" w:eastAsia="Arial" w:hAnsi="Arial"/>
                <w:sz w:val="21"/>
                <w:szCs w:val="21"/>
              </w:rPr>
              <w:t xml:space="preserve"> bắt buộc tính lại tuyến. Nghiệp vụ xác nhận đây là hành vi đúng</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2</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MEDIUM</w:t>
            </w:r>
          </w:p>
        </w:tc>
        <w:tc>
          <w:tcPr>
            <w:tcW w:type="dxa" w:w="44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Kiểm tra thẻ chạy bất đồng bộ: ô Khu vực hiện K1 cũ khoảng 1–3 giây rồi mới được làm trống. Lưu trước khi cổng trả kết quả vẫn lưu K1</w:t>
            </w:r>
          </w:p>
        </w:tc>
        <w:tc>
          <w:tcPr>
            <w:tcW w:type="dxa" w:w="37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Cùng hạn chế với các trường thẻ khác hiện nay; ghi nhận trong test</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3</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LOW</w:t>
            </w:r>
          </w:p>
        </w:tc>
        <w:tc>
          <w:tcPr>
            <w:tcW w:type="dxa" w:w="44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Cảnh báo #3590 chỉ hiện khi có khu vực → khu vực trống không bị chặn lưu</w:t>
            </w:r>
          </w:p>
        </w:tc>
        <w:tc>
          <w:tcPr>
            <w:tcW w:type="dxa" w:w="37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Test xác nhận UC không validate bắt buộc ô Khu vực</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4</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LOW</w:t>
            </w:r>
          </w:p>
        </w:tc>
        <w:tc>
          <w:tcPr>
            <w:tcW w:type="dxa" w:w="44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UC </w:t>
            </w:r>
            <w:r>
              <w:rPr>
                <w:rFonts w:ascii="Consolas" w:cs="Consolas" w:eastAsia="Consolas" w:hAnsi="Consolas"/>
                <w:color w:val="1F4E79"/>
                <w:sz w:val="21"/>
                <w:szCs w:val="21"/>
              </w:rPr>
              <w:t xml:space="preserve">UCHeinInfo</w:t>
            </w:r>
            <w:r>
              <w:rPr>
                <w:rFonts w:ascii="Arial" w:cs="Arial" w:eastAsia="Arial" w:hAnsi="Arial"/>
                <w:sz w:val="21"/>
                <w:szCs w:val="21"/>
              </w:rPr>
              <w:t xml:space="preserve"> dùng chung nhiều plugin</w:t>
            </w:r>
          </w:p>
        </w:tc>
        <w:tc>
          <w:tcPr>
            <w:tcW w:type="dxa" w:w="37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Chỉ THÊM method mới, chỉ RegisterV2 gọi → plugin khác không bị ảnh hưởng</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5</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w:t>
            </w:r>
          </w:p>
        </w:tc>
        <w:tc>
          <w:tcPr>
            <w:tcW w:type="dxa" w:w="44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Tắt cấu hình</w:t>
            </w:r>
          </w:p>
        </w:tc>
        <w:tc>
          <w:tcPr>
            <w:tcW w:type="dxa" w:w="37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Không thực thi code mới → giữ nguyên hành vi cũ</w:t>
            </w:r>
          </w:p>
        </w:tc>
      </w:tr>
    </w:tbl>
    <w:p>
      <w:pPr>
        <w:spacing w:after="60"/>
      </w:pPr>
    </w:p>
    <w:p>
      <w:pPr>
        <w:pBdr>
          <w:bottom w:val="single" w:color="BFBFBF" w:sz="6" w:space="1"/>
        </w:pBdr>
      </w:pPr>
    </w:p>
    <w:p>
      <w:pPr>
        <w:pStyle w:val="Heading1"/>
      </w:pPr>
      <w:r>
        <w:rPr>
          <w:rFonts w:ascii="Arial" w:cs="Arial" w:eastAsia="Arial" w:hAnsi="Arial"/>
          <w:b/>
          <w:bCs/>
          <w:color w:val="1F3864"/>
          <w:sz w:val="28"/>
          <w:szCs w:val="28"/>
        </w:rPr>
        <w:t xml:space="preserve">6. Điểm cần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751"/>
        <w:gridCol w:w="4187"/>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w:t>
            </w:r>
          </w:p>
        </w:tc>
        <w:tc>
          <w:tcPr>
            <w:tcW w:type="dxa" w:w="475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Câu hỏi</w:t>
            </w:r>
          </w:p>
        </w:tc>
        <w:tc>
          <w:tcPr>
            <w:tcW w:type="dxa" w:w="418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Đề xuất trong tài liệu</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Q1</w:t>
            </w:r>
          </w:p>
        </w:tc>
        <w:tc>
          <w:tcPr>
            <w:tcW w:type="dxa" w:w="47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Mã kết quả cổng nào được coi là "cổng đã xác nhận thẻ"?</w:t>
            </w:r>
          </w:p>
        </w:tc>
        <w:tc>
          <w:tcPr>
            <w:tcW w:type="dxa" w:w="41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Consolas" w:cs="Consolas" w:eastAsia="Consolas" w:hAnsi="Consolas"/>
                <w:color w:val="1F4E79"/>
                <w:sz w:val="21"/>
                <w:szCs w:val="21"/>
              </w:rPr>
              <w:t xml:space="preserve">000</w:t>
            </w:r>
            <w:r>
              <w:rPr>
                <w:rFonts w:ascii="Arial" w:cs="Arial" w:eastAsia="Arial" w:hAnsi="Arial"/>
                <w:sz w:val="21"/>
                <w:szCs w:val="21"/>
              </w:rPr>
              <w:t xml:space="preserve">, </w:t>
            </w:r>
            <w:r>
              <w:rPr>
                <w:rFonts w:ascii="Consolas" w:cs="Consolas" w:eastAsia="Consolas" w:hAnsi="Consolas"/>
                <w:color w:val="1F4E79"/>
                <w:sz w:val="21"/>
                <w:szCs w:val="21"/>
              </w:rPr>
              <w:t xml:space="preserve">003</w:t>
            </w:r>
            <w:r>
              <w:rPr>
                <w:rFonts w:ascii="Arial" w:cs="Arial" w:eastAsia="Arial" w:hAnsi="Arial"/>
                <w:sz w:val="21"/>
                <w:szCs w:val="21"/>
              </w:rPr>
              <w:t xml:space="preserve">, </w:t>
            </w:r>
            <w:r>
              <w:rPr>
                <w:rFonts w:ascii="Consolas" w:cs="Consolas" w:eastAsia="Consolas" w:hAnsi="Consolas"/>
                <w:color w:val="1F4E79"/>
                <w:sz w:val="21"/>
                <w:szCs w:val="21"/>
              </w:rPr>
              <w:t xml:space="preserve">004</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Q2</w:t>
            </w:r>
          </w:p>
        </w:tc>
        <w:tc>
          <w:tcPr>
            <w:tcW w:type="dxa" w:w="47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Cổng lỗi / mất kết nối thì xử lý thế nào?</w:t>
            </w:r>
          </w:p>
        </w:tc>
        <w:tc>
          <w:tcPr>
            <w:tcW w:type="dxa" w:w="41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b/>
                <w:bCs/>
                <w:sz w:val="21"/>
                <w:szCs w:val="21"/>
              </w:rPr>
              <w:t xml:space="preserve">Đã chốt 30/10/2026:</w:t>
            </w:r>
            <w:r>
              <w:rPr>
                <w:rFonts w:ascii="Arial" w:cs="Arial" w:eastAsia="Arial" w:hAnsi="Arial"/>
                <w:sz w:val="21"/>
                <w:szCs w:val="21"/>
              </w:rPr>
              <w:t xml:space="preserve"> để trống khu vực; thẻ không hợp lệ cũng để trống</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Q3</w:t>
            </w:r>
          </w:p>
        </w:tc>
        <w:tc>
          <w:tcPr>
            <w:tcW w:type="dxa" w:w="47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Thẻ có khu vực khác đợt cũ (cũ K1, cổng K2) có ghi đè không?</w:t>
            </w:r>
          </w:p>
        </w:tc>
        <w:tc>
          <w:tcPr>
            <w:tcW w:type="dxa" w:w="41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Có — ghi đè theo cổng</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Q4</w:t>
            </w:r>
          </w:p>
        </w:tc>
        <w:tc>
          <w:tcPr>
            <w:tcW w:type="dxa" w:w="47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Làm trống khu vực khiến BN đổi tuyến có chấp nhận không?</w:t>
            </w:r>
          </w:p>
        </w:tc>
        <w:tc>
          <w:tcPr>
            <w:tcW w:type="dxa" w:w="41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Chấp nhận, tính lại tuyến tự động</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Q5</w:t>
            </w:r>
          </w:p>
        </w:tc>
        <w:tc>
          <w:tcPr>
            <w:tcW w:type="dxa" w:w="47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Phạm vi: chỉ RegisterV2 hay cả </w:t>
            </w:r>
            <w:r>
              <w:rPr>
                <w:rFonts w:ascii="Consolas" w:cs="Consolas" w:eastAsia="Consolas" w:hAnsi="Consolas"/>
                <w:color w:val="1F4E79"/>
                <w:sz w:val="21"/>
                <w:szCs w:val="21"/>
              </w:rPr>
              <w:t xml:space="preserve">Register</w:t>
            </w:r>
            <w:r>
              <w:rPr>
                <w:rFonts w:ascii="Arial" w:cs="Arial" w:eastAsia="Arial" w:hAnsi="Arial"/>
                <w:sz w:val="21"/>
                <w:szCs w:val="21"/>
              </w:rPr>
              <w:t xml:space="preserve"> (v1) và các màn tiếp đón khác?</w:t>
            </w:r>
          </w:p>
        </w:tc>
        <w:tc>
          <w:tcPr>
            <w:tcW w:type="dxa" w:w="41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Chỉ RegisterV2</w:t>
            </w:r>
          </w:p>
        </w:tc>
      </w:tr>
    </w:tbl>
    <w:p>
      <w:pPr>
        <w:spacing w:after="60"/>
      </w:pPr>
    </w:p>
    <w:p>
      <w:pPr>
        <w:pBdr>
          <w:bottom w:val="single" w:color="BFBFBF" w:sz="6" w:space="1"/>
        </w:pBdr>
      </w:pPr>
    </w:p>
    <w:p>
      <w:pPr>
        <w:pStyle w:val="Heading1"/>
      </w:pPr>
      <w:r>
        <w:rPr>
          <w:rFonts w:ascii="Arial" w:cs="Arial" w:eastAsia="Arial" w:hAnsi="Arial"/>
          <w:b/>
          <w:bCs/>
          <w:color w:val="1F3864"/>
          <w:sz w:val="28"/>
          <w:szCs w:val="28"/>
        </w:rPr>
        <w:t xml:space="preserve">7. Test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3182"/>
        <w:gridCol w:w="2500"/>
        <w:gridCol w:w="2556"/>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w:t>
            </w:r>
          </w:p>
        </w:tc>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Cấu hình</w:t>
            </w:r>
          </w:p>
        </w:tc>
        <w:tc>
          <w:tcPr>
            <w:tcW w:type="dxa" w:w="318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Dữ liệu</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Thao tác</w:t>
            </w:r>
          </w:p>
        </w:tc>
        <w:tc>
          <w:tcPr>
            <w:tcW w:type="dxa" w:w="255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Kết quả mong đợi</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BN cũ có K1, thẻ trên cổng không có khu vực</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Nhập số thẻ → Enter</w:t>
            </w:r>
          </w:p>
        </w:tc>
        <w:tc>
          <w:tcPr>
            <w:tcW w:type="dxa" w:w="25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Ô Khu vực trống; địa chỉ, liên hệ, nơi ĐKBĐ… vẫn lấy lại từ đợt cũ</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2</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Như TC1</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Lưu tiếp đón</w:t>
            </w:r>
          </w:p>
        </w:tc>
        <w:tc>
          <w:tcPr>
            <w:tcW w:type="dxa" w:w="25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Lưu thành công, </w:t>
            </w:r>
            <w:r>
              <w:rPr>
                <w:rFonts w:ascii="Consolas" w:cs="Consolas" w:eastAsia="Consolas" w:hAnsi="Consolas"/>
                <w:color w:val="1F4E79"/>
                <w:sz w:val="21"/>
                <w:szCs w:val="21"/>
              </w:rPr>
              <w:t xml:space="preserve">LIVE_AREA_CODE</w:t>
            </w:r>
            <w:r>
              <w:rPr>
                <w:rFonts w:ascii="Arial" w:cs="Arial" w:eastAsia="Arial" w:hAnsi="Arial"/>
                <w:sz w:val="21"/>
                <w:szCs w:val="21"/>
              </w:rPr>
              <w:t xml:space="preserve"> rỗng; không hiện cảnh báo khu vực</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3</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BN cũ K1, cổng trả K2</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Kiểm tra thẻ</w:t>
            </w:r>
          </w:p>
        </w:tc>
        <w:tc>
          <w:tcPr>
            <w:tcW w:type="dxa" w:w="25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Ô Khu vực = K2</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4</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BN mới, cổng trả K3</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Kiểm tra thẻ</w:t>
            </w:r>
          </w:p>
        </w:tc>
        <w:tc>
          <w:tcPr>
            <w:tcW w:type="dxa" w:w="25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Ô Khu vực = K3</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5</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BN cũ K1, cổng lỗi / không kết nối (VD BN 0026003151 trên môi trường test, log </w:t>
            </w:r>
            <w:r>
              <w:rPr>
                <w:rFonts w:ascii="Consolas" w:cs="Consolas" w:eastAsia="Consolas" w:hAnsi="Consolas"/>
                <w:color w:val="1F4E79"/>
                <w:sz w:val="21"/>
                <w:szCs w:val="21"/>
              </w:rPr>
              <w:t xml:space="preserve">Dang nhap That Bai</w:t>
            </w:r>
            <w:r>
              <w:rPr>
                <w:rFonts w:ascii="Arial" w:cs="Arial" w:eastAsia="Arial" w:hAnsi="Arial"/>
                <w:sz w:val="21"/>
                <w:szCs w:val="21"/>
              </w:rPr>
              <w:t xml:space="preserve">)</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Kiểm tra thẻ</w:t>
            </w:r>
          </w:p>
        </w:tc>
        <w:tc>
          <w:tcPr>
            <w:tcW w:type="dxa" w:w="25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Ô Khu vực trống; log </w:t>
            </w:r>
            <w:r>
              <w:rPr>
                <w:rFonts w:ascii="Consolas" w:cs="Consolas" w:eastAsia="Consolas" w:hAnsi="Consolas"/>
                <w:color w:val="1F4E79"/>
                <w:sz w:val="21"/>
                <w:szCs w:val="21"/>
              </w:rPr>
              <w:t xml:space="preserve">ProcessLiveAreaByGovResult ... resultCode: null</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5a</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BN cũ K1, cổng báo thẻ không tồn tại / sai thông tin</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Kiểm tra thẻ</w:t>
            </w:r>
          </w:p>
        </w:tc>
        <w:tc>
          <w:tcPr>
            <w:tcW w:type="dxa" w:w="25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Ô Khu vực trống</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5b</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BN cũ K1, đầu thẻ thuộc whitelist không kiểm tra trên cổng</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Kiểm tra thẻ</w:t>
            </w:r>
          </w:p>
        </w:tc>
        <w:tc>
          <w:tcPr>
            <w:tcW w:type="dxa" w:w="25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Giữ K1</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5c</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BN cũ K1, thẻ không có khu vực</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Đọc thẻ KCB</w:t>
            </w:r>
          </w:p>
        </w:tc>
        <w:tc>
          <w:tcPr>
            <w:tcW w:type="dxa" w:w="25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Ô Khu vực trống</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6</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BN cũ K1 trước đây đúng tuyến nhờ khu vực</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Kiểm tra thẻ (không có maKV)</w:t>
            </w:r>
          </w:p>
        </w:tc>
        <w:tc>
          <w:tcPr>
            <w:tcW w:type="dxa" w:w="25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Tuyến được tính lại theo nơi ĐKBĐ; kiểm tra mức hưởng</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7</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BN cũ K1</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Quét QR thẻ BHYT / quét CCCD / tự chuyển đối tượng BHYT</w:t>
            </w:r>
          </w:p>
        </w:tc>
        <w:tc>
          <w:tcPr>
            <w:tcW w:type="dxa" w:w="25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Như TC1</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8</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Đối tượng Viện phí (không dùng thẻ)</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Tìm BN</w:t>
            </w:r>
          </w:p>
        </w:tc>
        <w:tc>
          <w:tcPr>
            <w:tcW w:type="dxa" w:w="25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Không xử lý khu vực</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9</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0</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BN cũ K1, thẻ không có khu vực</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Kiểm tra thẻ + Lưu</w:t>
            </w:r>
          </w:p>
        </w:tc>
        <w:tc>
          <w:tcPr>
            <w:tcW w:type="dxa" w:w="25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Giữ K1 như hiện tại</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10</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Chưa INSERT key</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Như TC9</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Như TC9</w:t>
            </w:r>
          </w:p>
        </w:tc>
        <w:tc>
          <w:tcPr>
            <w:tcW w:type="dxa" w:w="25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Giữ K1 như hiện tại</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11</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Hồ sơ tiếp đón trước ngày áp dụng</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Mở lại / sửa</w:t>
            </w:r>
          </w:p>
        </w:tc>
        <w:tc>
          <w:tcPr>
            <w:tcW w:type="dxa" w:w="25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Dữ liệu cũ không đổi</w:t>
            </w:r>
          </w:p>
        </w:tc>
      </w:tr>
    </w:tbl>
    <w:p>
      <w:pPr>
        <w:spacing w:after="60"/>
      </w:pP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rPr>
  </w:style>
  <w:style w:type="paragraph" w:styleId="Heading2">
    <w:name w:val="Heading 2"/>
    <w:basedOn w:val="Normal"/>
    <w:next w:val="Normal"/>
    <w:qFormat/>
    <w:pPr>
      <w:spacing w:before="200" w:after="100"/>
      <w:outlineLvl w:val="1"/>
    </w:pPr>
    <w:rPr>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2026-10-30T02:49:18.575Z</dcterms:created>
  <dcterms:modified xsi:type="dcterms:W3CDTF">2026-10-30T02:49:18.576Z</dcterms:modified>
</cp:coreProperties>
</file>

<file path=docProps/custom.xml><?xml version="1.0" encoding="utf-8"?>
<Properties xmlns="http://schemas.openxmlformats.org/officeDocument/2006/custom-properties" xmlns:vt="http://schemas.openxmlformats.org/officeDocument/2006/docPropsVTypes"/>
</file>