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40" w:lineRule="auto"/>
        <w:ind w:left="269" w:right="125"/>
        <w:jc w:val="center"/>
      </w:pPr>
      <w:r>
        <w:rPr>
          <w:rFonts w:ascii="Times New Roman" w:hAnsi="Times New Roman"/>
          <w:b w:val="0"/>
          <w:i w:val="0"/>
          <w:color w:val="000000"/>
          <w:sz w:val="3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OC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-YOLO: E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NHANCING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OCUMENT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AY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OUT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NALYSIS THROUGH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IVERSE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S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YNTHETIC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ATA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AND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G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LOBAL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TO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-L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OCAL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DAPTIVE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ERCEPTION </w:t>
      </w:r>
    </w:p>
    <w:p>
      <w:pPr>
        <w:spacing w:before="356" w:after="0" w:line="240" w:lineRule="auto"/>
        <w:ind w:left="380" w:right="2542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Zhiyuan Zhao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Hengrui Kang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Bin Wang,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Conghui He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†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Shanghai Artificial Intelligence Laboratory </w:t>
      </w:r>
    </w:p>
    <w:p>
      <w:pPr>
        <w:pStyle w:val="Heading1"/>
        <w:spacing w:before="0" w:after="0" w:line="240" w:lineRule="auto"/>
        <w:ind w:left="3666" w:right="3522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BSTRACT </w:t>
      </w:r>
    </w:p>
    <w:p>
      <w:pPr>
        <w:spacing w:before="0" w:after="0" w:line="240" w:lineRule="auto"/>
        <w:ind w:left="977" w:right="83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Layout Analysis is crucial for real-world document understanding sys-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tems, but it encounters a challenging trade-off between speed and accuracy: mul-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timodal methods leveraging both text and visual features achieve higher accuracy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but suffer from significant latency, whereas unimodal methods relying solely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visual features offer faster processing speeds at the expense of accuracy. To ad-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dress this dilemma, we introduce DocLayout-YOLO, a novel approach that en-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hances accuracy while maintaining speed advantages through document-specific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optimizations in both pre-training and model design. For robust document pre-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training, we introduce the Mesh-candidate BestFit algorithm, which frames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synthesis as a two-dimensional bin packing problem, generating the large-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scale, diverse DocSynth-300K dataset. Pre-training on the resulting DocSynth-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300K dataset significantly improves fine-tuning performance across various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types. In terms of model optimization, we propose a Global-to-Local Con-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trollable Receptive Module that is capable of better handling multi-scale varia-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tions of document elements. Furthermore, to validate performance across differ-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ent document types, we introduce a complex and challenging benchmark named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DocStructBench. Extensive experiments on downstream datasets demonstrate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DocLayout-YOLO excels in both speed and accuracy. Code, data, and models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available 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https://github.com/opendatalab/DocLayout-YOLO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pStyle w:val="Heading1"/>
        <w:spacing w:before="464" w:after="0" w:line="240" w:lineRule="auto"/>
        <w:ind w:left="266" w:right="6076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NTRODUCTION </w:t>
      </w:r>
    </w:p>
    <w:p>
      <w:pPr>
        <w:spacing w:before="27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the rapid advancement of large language models and retrieval-augmented generation (RAG)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research (Lewis et al., 2020; Ram et al., 2023; Edge et al., 2024), the demand for high-quality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content parsing (Wang et al., 2024b) has become increasingly critical. A central step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parsing is Document Layout Analysis (DLA), which aims to precisely locate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types of regions (text, titles, tables, graphics, etc.) within a document. Over the past few years, DLA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algorithms have made significant progress, performing well on common document types. However,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when faced with diverse document formats, existing layout analysis algorithms (Huang et al., 2022;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 et al., 2022) still struggle with speed and accuracy.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Currently, there are two main approaches to document parsing: multimodal methods that combine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visual and textual information, and unimodal methods that rely solely on visual features. Multi-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modal methods, which typically involve pretraining on document images using unified text-image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encoders, generally achieve higher accuracy but are often slower due to the complexity of their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architectures. In contrast, unimodal methods, which rely only on visual features, offer faster pro-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cessing speeds but tend to lack accuracy due to the absence of specialized pretraining and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design for document data. To achieve robust performance on diverse real-world documents while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meeting the demands of real-time applications, this paper introduces the DocLayout-YOLO layout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detection algorithm. This method leverages the strengths of both multimodal and unimodal ap-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proaches to quickly and accurately identify various regions within documents. As illustrated in Fig-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ure 1, DocLayout-YOLO matches the speed of the unimodal method YOLOv10 (Wang et al., 2024a)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4320"/>
        <w:gridCol w:w="4320"/>
      </w:tblGrid>
      <w:tr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254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79 </w:t>
            </w:r>
            <w:r>
              <w:rPr>
                <w:rFonts w:ascii="Times New Roman" w:hAnsi="Times New Roman"/>
                <w:b w:val="0"/>
                <w:i w:val="0"/>
                <w:color w:val="FF0000"/>
                <w:sz w:val="16"/>
              </w:rPr>
              <w:t xml:space="preserve">DocLayout-YOLO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F0000"/>
                <w:sz w:val="7"/>
              </w:rPr>
              <w:t xml:space="preserve">(FPS=85.5, mAP=78.8)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78.5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2"/>
              </w:rPr>
              <w:t xml:space="preserve">Average mAP(%) on DocStructBench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F0000"/>
                <w:sz w:val="6"/>
              </w:rPr>
              <w:t xml:space="preserve">DocSynth300k Pretrain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DiT-Cascade-L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78 </w:t>
            </w:r>
            <w:r>
              <w:rPr>
                <w:rFonts w:ascii="Times New Roman" w:hAnsi="Times New Roman"/>
                <w:b w:val="0"/>
                <w:i w:val="0"/>
                <w:color w:val="FF0000"/>
                <w:sz w:val="6"/>
              </w:rPr>
              <w:t xml:space="preserve">CRM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(FPS=6.0, mAP=78.0)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77.5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YOLO-v10 (Baseline)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DINO-4scale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77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(FPS=144.9, mAP=77.4)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(FPS=26.7, mAP=77.2)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76.5 </w:t>
            </w:r>
            <w:r>
              <w:rPr>
                <w:rFonts w:ascii="Times New Roman" w:hAnsi="Times New Roman"/>
                <w:b/>
                <w:i w:val="0"/>
                <w:color w:val="000000"/>
                <w:sz w:val="11"/>
              </w:rPr>
              <w:t xml:space="preserve">Multimodal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LayoutLMv3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DiT-Cascade-L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76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1"/>
              </w:rPr>
              <w:t xml:space="preserve">Unimodal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LayoutLMv3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YOLO-v10m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75.5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DINO-4scale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(FPS=9.0, mAP=75.3)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DocLayout-YOLO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75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20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40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60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80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100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120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140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160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2"/>
              </w:rPr>
              <w:t xml:space="preserve">FPS (images/second) </w:t>
            </w:r>
          </w:p>
        </w:tc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386" w:type="dxa"/>
          </w:tcPr>
          <w:p>
            <w:r/>
          </w:p>
        </w:tc>
      </w:tr>
    </w:tbl>
    <w:p>
      <w:pPr>
        <w:spacing w:before="0" w:after="0" w:line="240" w:lineRule="auto"/>
        <w:ind w:left="656" w:right="426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(a) Comparison of speed (FPS) and accuracy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(mAP) of DocLayout-YOLO (Ours) against ex-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isting methods on the DocStructBench dataset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(including Academic, Textbook, Market, and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Financial documents). </w:t>
      </w:r>
    </w:p>
    <w:p>
      <w:pPr>
        <w:spacing w:before="0" w:after="0" w:line="240" w:lineRule="auto"/>
        <w:ind w:left="4928" w:right="512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(b) Detailed mAP values of DocLayout-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YOLO (Ours) and other methods on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2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LA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DocLayoutNet, and the four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subsets of the DocStructBench dataset. </w:t>
      </w:r>
    </w:p>
    <w:p>
      <w:pPr>
        <w:pStyle w:val="Caption"/>
        <w:spacing w:before="218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1: Comparisons between DocLayout-YOLO and existing state-of-the-art (SOTA) DLA meth-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ods. DocLayout-YOLO surpasses unimodal and multimodal methods in both speed and accuracy. </w:t>
      </w:r>
    </w:p>
    <w:p>
      <w:pPr>
        <w:spacing w:before="596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surpasses all existing methods, including the unimodal DINO-4scale (Zhang et al., 2023a)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YOLO-v10, as well as the multimodal LayoutLMv3 (Huang et al., 2022) and DiT-Cascade (Li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2022), in terms of accuracy on diverse evaluation datasets. Specifically, we optimize the YOLOv10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 along two dimensions: pretraining on diverse document data with visual annotations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refining the target detection network structure for document layout analysis.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observe that multimodal layout analysis methods such as LayoutLMv3 and DiT-Cascade sig-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nificantly enhance model generalization by pretraining on large-scale unsupervised document data.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for unimodal layout analysis methods, existing datasets predominantly comprise single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types such as PubLayNet (Zhong et al., 2019) and DocBank (Li et al., 2020b).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fine-tuned on such datasets tend to overfit to a single distribution, failing to generalize to the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layouts encountered in real-world scenarios. To address this, we propose an automated pipeline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constructing diverse document layout data, introducing the Mesh-candidate BestFit algorithm.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algorithm synthesizes document layouts by leveraging principles from the two-dimensional bin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packing problem, using a rich set of base components (text, images, tables) to generate a large-scale,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diverse pretraining corpus, DocSynth-300K.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(Jocher et al., 2023; Wang et al., 2024a), a leading algorithm in object detection, excels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both accuracy and speed on natural images. To further enhance YOLO’s performance on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images, we adapt the network to the specific characteristics of document data. In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documents, the scale of different elements can vary significantly, from small single-line titles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full-page paragraphs, images, and tables. To better handle these multi-scale variations, we introduce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Global-to-Local Controllable Receptive Module (GL-CRM), enabling the model to effectively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detect targets of varying scales. The contributions of this paper can be summarized as follows: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This paper proposes DocLayout-YOLO, a novel model for diverse layout analysis tasks,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leverages the large-scale and diverse document layout dataset DocSynth-300K, and incorporates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GL-CRM to enhance detection performance.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• This paper introduces the Mesh-candidate BestFit algorithm, which synthesizes diverse layout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 from various components (text, images, tables) to create the DocSynth-300K dataset.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dataset will be open-sourced to support further research in document layout analysis.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• This work designs the GL-CRM, which enhances the model’s capability to detect elements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varying scales, thereby improving detection accuracy.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• Extensive experiments are conducted on the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LA, DocLayNet, and our in-house diverse evalua-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 datasets (DocStructBench). The proposed DocLayout-YOLO model achieves state-of-the-art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mAP scores of 70.3%, 79.7%, and 78.8% respectively, along with an inference speed of 85.5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frames per second (FPS), thus enabling real-time layout analysis on diverse documents. </w:t>
      </w:r>
    </w:p>
    <w:p>
      <w:pPr>
        <w:spacing w:before="0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ELATED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ORK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OCUMENT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NALYSIS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PPROACHES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Layout Analysis (DLA) focuses on identifying and locating different components within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documents, like text and images. DLA approaches are divided into unimodal and multimodal meth-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ods. Unimodal methods treat DLA as a special object detection problem, using generic off-the-shelf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detectors (Ren et al., 2015; Zhong et al., 2019; Carion et al., 2020; Jocher et al., 2023; Zhang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2023a). Multimodal methods improve DLA by aligning text-visual features through pre-training.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example, LayoutLM (Xu et al., 2020; 2021; Huang et al., 2022) offers a unified approach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various pre-training goals, achieving impressive results on various document tasks. DiT (Li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2022) boosts performance via self-supervised pre-training on extensive document datasets. VGT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(Da et al., 2023) introduces grid-based textual encoding for extracting text features.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OCUMENT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NALYSIS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 document layout analysis datasets, such as the IIT-CDIP (Lewis et al., 2006) with 42 million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low-resolution, unannotated images, and its subset RVL-CDIP (Harley et al., 2015), which catego-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rizes 400,000 images into 16 classes, suffer from limitations in annotation detail. PubLayNet (Zhong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al., 2019) includes 360,000 pages from PubMed journals, significantly scaling up the dataset size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document layout analysis. DocBank (Li et al., 2020b) annotates 500,000 arXiv pages using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weak supervision, while DocLayNet (Pfitzmann et al., 2022) focuses on 80,863 pages from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types.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(Da et al., 2023) manually annotates 11,092 images from RVL-CDIP across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 categories, and M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 (Cheng et al., 2023) offers a diverse collection of 9,080 images anno-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tated with 74 types but is not open source due to copyright restrictions. Additional datasets such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DEES200 (Yang et al., 2017), CHN (Li et al., 2020a), Prima-LAD (Antonacopoulos et al., 2009),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ADOPD (Gu et al., 2024) are either not open-sourced or primarily suitable for fine-tuning.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document generation methods (Zhang et al., 2023b; Inoue et al., 2023; Hui et al., 2023; Jiang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al., 2023; Kong et al., 2022; Gupta et al., 2021), most approaches focuses on academic papers.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Overall, current document layout analysis datasets have significant limitations in diversity, volume,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annotation granularity, leading to sub-optimal pre-training models.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717" cy="1760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717" cy="176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31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2: Illustration of Mesh-candidate BestFit. Initially, in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(A) Preprocessing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 category-wise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element pool is created from a small initial dataset. During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(B) Layout Generation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Mesh-candidate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BestFit iteratively searches for the optimal candidate-grid match. </w:t>
      </w:r>
    </w:p>
    <w:p>
      <w:pPr>
        <w:pStyle w:val="Caption"/>
        <w:spacing w:before="482" w:after="0" w:line="240" w:lineRule="auto"/>
        <w:ind w:left="266" w:right="2115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IVERSE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OC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S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YNTH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-300K D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ATASET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ONSTRUCTION </w:t>
      </w:r>
    </w:p>
    <w:p>
      <w:pPr>
        <w:spacing w:before="26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Existing unimodal pre-training datasets are characterized by significant homogeneity, primarily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comprising academic papers. This limitation substantially hinders the generalization capabilities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pre-trained models. To enhance adaptability to diverse downstream document types, it is impera-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tive to develop a more varied pre-training document dataset.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diversity of pre-training data can be primarily manifested in two dimensions: (1) Element di-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versity: This includes a variety of document elements, such as text in different font sizes, tables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various forms, and more. (2) Layout diversity: This encompasses various document layouts,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including (no limited to) single-column, double-column, multi-column, and formats specific to aca-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demic papers, magazines, and newspapers. In this paper, we propose a novel methodology termed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Mesh-candidate BestFit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which automatically synthesizes diverse and well-organized documents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by leveraging both element and layout diversity. The resulting dataset, termed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DocSynth-300K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significantly enhances model performance across various real-world document types. The overall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pipeline of Mesh-candidate BestFit is illustrated in Figure 2 and detailed as follows: </w:t>
      </w:r>
    </w:p>
    <w:p>
      <w:pPr>
        <w:spacing w:before="396" w:after="0" w:line="240" w:lineRule="auto"/>
        <w:ind w:left="265" w:right="322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REPROCESSING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NSURING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LEMENT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IVERSITY </w:t>
      </w:r>
    </w:p>
    <w:p>
      <w:pPr>
        <w:spacing w:before="24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preprocessing phase, to ensure the inclusion of a diverse range of document elements,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utilize M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 test (Cheng et al., 2023), which consists of 74 different document elements coming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about 2800 diverse document pages, as our initial data. Consequently, we fragment the pages,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extracting and constructing an element pool by each fine-grain category. Meanwhile, to maintain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diversity within elements of the same category, we design an augmentation pipeline that enlarges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data pool of rare categories that have quantities less than 100 elements (Appendix A.2.2). </w:t>
      </w:r>
    </w:p>
    <w:p>
      <w:pPr>
        <w:pStyle w:val="Heading2"/>
        <w:spacing w:before="396" w:after="0" w:line="240" w:lineRule="auto"/>
        <w:ind w:left="265" w:right="2848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ENERATION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NSURING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IVERSITY </w:t>
      </w:r>
    </w:p>
    <w:p>
      <w:pPr>
        <w:spacing w:before="24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addressing the challenge of synthesizing diverse layouts, the most straightforward approach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random arrangement. However, random arrangement yields disorganized and confusing layouts,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which severely hampers the improvement on real-world documents. Regarding the layout generation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based on Diffusion (Chen et al., 2024; Inoue et al., 2023) or GAN (Jiang et al., 2023; Gupta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al., 2021), existing methods are limited to producing homogeneous layouts such as academic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papers, which is insufficient to cover various real-world document layouts.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 ensure layout diversity and consistency with real-world documents, inspired by the 2D bin-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packing problem, we regard available grids built by the current layout as “bins” of different sizes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iteratively perform the best matching to generate more diverse and reasonable document layouts,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balancing both the layout diversity (randomness) and aesthetics (such as fill rate and alignment). De-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tailed steps of layout generation are demonstrated as follows: </w:t>
      </w:r>
    </w:p>
    <w:p>
      <w:pPr>
        <w:spacing w:before="17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Candidate Sampling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each blank page, a subset is obtained through stratified sampling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element pool based on element size, serving as candidate set. Then, randomly sample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element from the candidate set and place it at a certain position on the page.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Meshgrid Construction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Construct the meshgrid based on the layout and filter out the invalid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grids that overlaps with inserted elements. Only the remaining grids will be able to participate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matching with the candidate in subsequent steps.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BestFit Pair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each candidate, traverse all grids that meet the size requirement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for the Mesh-candidate pair with the maximum fill rate. Subsequently, remove the optimal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candidate from the candidate set and update the layout.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Iterative Layout Filling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Repeat step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until no valid Mesh-candidate satisfy the size require-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ment. Ultimately, random central scaling will be applied to all filled elements separately.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277" cy="22513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277" cy="2251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03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3: Examples of synthetic document data. Synthetic documents demonstrate comprehensive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 diversity (multiple layout formats) and element diversity (incorporating varied elements). </w:t>
      </w:r>
    </w:p>
    <w:p>
      <w:pPr>
        <w:spacing w:before="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Through the above process, elements are continuously filled in at optimal positions, ultimately cre-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ating a well-organized and visually appealing document image, as shown in Figure 3. The generated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 exhibit a high degree of diversity, which enables the pre-trained models to adapt to a vari-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ety of real-world document types effectively. Meanwhile, quantitative analysis demonstrates that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generated document closely adheres to human design principles such as alignment and density (Ap-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pendix A.3.1). The detailed algorithm of the above layout generation is shown in Algorithm 1. </w:t>
      </w:r>
    </w:p>
    <w:p>
      <w:pPr>
        <w:pStyle w:val="Heading1"/>
        <w:spacing w:before="339" w:after="0" w:line="240" w:lineRule="auto"/>
        <w:ind w:left="266" w:right="3079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G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LOBAL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TO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-L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OCAL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ODEL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RCHITECTURE </w:t>
      </w:r>
    </w:p>
    <w:p>
      <w:pPr>
        <w:spacing w:before="255" w:after="0" w:line="240" w:lineRule="auto"/>
        <w:ind w:left="260" w:right="427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Unlike natural images, different elements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images can vary significantly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scale, such as one-line title and whole-page ta-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ble. To handle this scale-varying challenge,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introduce a hierarchical architecture called GL-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CRM, which consists of two main components: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Controllable Receptive Module (CRM)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Global-to-Local Design (GL). CRM flexi-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bly extracts and integrates features with mul-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tiple scales and granularities, while GL archi-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tecture features a hierarchical perception pro-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cess from global context (whole-page scale),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sub-block areas (medium-scale), and finally lo-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cal semantics information.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65295" cy="15087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5295" cy="1508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 w:line="240" w:lineRule="auto"/>
        <w:ind w:left="42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4: Illustration of Controllable Receptive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Module (CRM), which extracts and fuses features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varying scales and granularities. </w:t>
      </w:r>
    </w:p>
    <w:p>
      <w:pPr>
        <w:pStyle w:val="Heading2"/>
        <w:spacing w:before="325" w:after="0" w:line="240" w:lineRule="auto"/>
        <w:ind w:left="265" w:right="4308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ONTROLLABLE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ECEPTIVE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ODULE </w:t>
      </w:r>
    </w:p>
    <w:p>
      <w:pPr>
        <w:spacing w:before="207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CRM is illustrated in Figure 4. To elaborate, for each layer’s feature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 start by extracting fea-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tures using a weight-shared convolution layer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kernel size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To capture features of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granularities, we employ a set of varying dilation rates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...,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This approach allows 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obtain a set of features of different granularities, denoted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</w:t>
      </w:r>
    </w:p>
    <w:p>
      <w:pPr>
        <w:spacing w:before="90" w:after="0" w:line="240" w:lineRule="auto"/>
        <w:ind w:left="2711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GELU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X, w,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)))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(1) </w:t>
      </w:r>
    </w:p>
    <w:p>
      <w:pPr>
        <w:spacing w:before="77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extracting features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of different granularities, we proceed to integrate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features and allow the network to learn to fuse different feature components autonomously: </w:t>
      </w:r>
    </w:p>
    <w:p>
      <w:pPr>
        <w:spacing w:before="390" w:after="0" w:line="240" w:lineRule="auto"/>
        <w:ind w:left="2957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Concat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(2) </w:t>
      </w:r>
    </w:p>
    <w:p>
      <w:pPr>
        <w:spacing w:before="68" w:after="0" w:line="240" w:lineRule="auto"/>
        <w:ind w:left="2663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GELU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Conv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))))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(3)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357" cy="1862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357" cy="186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260" w:right="22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 lightweight convolutional layer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Conv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a kernel size of 1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groups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used to extract a mask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values ranging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and 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can be considered importance weights for different features.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applied to the fused features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followed by a lightweight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 projector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Conv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Additionally, a shortcut connection is used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merge the integrated feature with the initial feature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1251" cy="6045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1251" cy="604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1251" cy="557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1251" cy="557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20" w:right="22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CRM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GELU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Conv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)))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(4) </w:t>
      </w:r>
    </w:p>
    <w:p>
      <w:pPr>
        <w:spacing w:before="201" w:after="0" w:line="240" w:lineRule="auto"/>
        <w:ind w:left="260" w:right="22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CRM is plugged into the conventional CSP bottleneck (Wang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2020) for extracting and enhancing features of different granularities,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in Figure 4. The functionality of the CRM is controlled by two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parameters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which control the granularity and scale of extracted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features.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1251" cy="558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1251" cy="55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 w:line="240" w:lineRule="auto"/>
        <w:ind w:left="620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5: Illustration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Global-to-local design. </w:t>
      </w:r>
    </w:p>
    <w:p>
      <w:pPr>
        <w:pStyle w:val="Heading2"/>
        <w:spacing w:before="49" w:after="0" w:line="240" w:lineRule="auto"/>
        <w:ind w:left="265" w:right="5125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LOBAL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OCAL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ESIGN </w:t>
      </w:r>
    </w:p>
    <w:p>
      <w:pPr>
        <w:spacing w:before="209" w:after="0" w:line="240" w:lineRule="auto"/>
        <w:ind w:left="260" w:right="116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Global-level.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shallow stage, which contains rich texture details, we use CRM with enlarged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kernel size and dilation rates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A large kernel helps capture more texture details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preserve local patterns for whole-page elements.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64561" cy="14915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4561" cy="1491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57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6: Examples of complex documents with different formats and structures in DocStructBench. </w:t>
      </w:r>
    </w:p>
    <w:p>
      <w:pPr>
        <w:spacing w:before="455" w:after="0" w:line="240" w:lineRule="auto"/>
        <w:ind w:left="260" w:right="116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Block-level.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intermediate stage, where the feature map is downsampled and texture feature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reduced, we employ CRM with smaller kernel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In this case, expanded dilation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rates are sufficient for the perception of medium-scale elements, such as document sub-blocks. </w:t>
      </w:r>
    </w:p>
    <w:p>
      <w:pPr>
        <w:spacing w:before="138" w:after="0" w:line="240" w:lineRule="auto"/>
        <w:ind w:left="260" w:right="116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Local-level.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deep stage, where semantic information is predominant, we use a basic bottle-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neck that serves as a lightweight module which focuses on local semantic information. </w:t>
      </w:r>
    </w:p>
    <w:p>
      <w:pPr>
        <w:pStyle w:val="Heading2"/>
        <w:spacing w:before="263" w:after="0" w:line="240" w:lineRule="auto"/>
        <w:ind w:left="265" w:right="4011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XPERIMENTAL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ETRICS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</w:p>
    <w:p>
      <w:pPr>
        <w:spacing w:before="211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evaluation metrics, we report COCO-style mAP (Lin et al., 2014) for accuracy and FPS (pro-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cessed images per second) for speed. For evaluation datasets, experiments are conducted on the two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most complex public DLA datasets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(Da et al., 2023) and DocLayNet (Pfitzmann et al., 2022).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consists of 11,092 noisy images annotated with 27 categories from IIT-CDIP (Lewis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2006) across different 12 document types. The training set consists of 8,868 images and the testing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consists of 2,224 images. As for DocLayNet, DocLayNet contains 80,863 pages from 7 docu-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 types and is manually annotated with 11 categories. Images are split into 69,103/6,480/4,994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training/validation/testing, respectively. DocLayNet validation set is used for evaluation.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Meanwhile, to quantitatively evaluate model performance across different document types, we cu-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rate an in-house dataset termed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DocStructBench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which is a comprehensive dataset designed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evaluation across various real-world scenario documents. It consists of four subsets categorized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source of the documents: Academic, Textbooks, Market Analysis, and Financial (examples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documents are illustrated in Figure 6). The data sources of DocStructBench are notably di-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verse, encompassing a broad range of domains from various institutions, publishers, and websites.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DocStructBench consists of 7,310 training images and 2,645 testing images. Each image has been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manually annotated across 10 distinct categories: Title, Plain Text, Abandoned Text, Figure, Figure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Caption, Table, Table Caption, Table Footnote, Isolated Formula, and Formula Caption. For exper-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iments on DocStructBench, we perform training on a mixture of all four subsets and report results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each subset separately. Other details about DocStructBench can be found at Appendix A.1. </w:t>
      </w:r>
    </w:p>
    <w:p>
      <w:pPr>
        <w:pStyle w:val="Heading2"/>
        <w:spacing w:before="299" w:after="0" w:line="240" w:lineRule="auto"/>
        <w:ind w:left="265" w:right="3846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OMPARISON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DLA 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ETHODS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&amp;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</w:p>
    <w:p>
      <w:pPr>
        <w:spacing w:before="211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DocLayout-YOLO is compared with both multimodal and unimodal methods. Multimodal methods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include LayoutLMv3 (Huang et al., 2022), DiT-Cascade (Li et al., 2022), VGT (Da et al., 2023).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unimodal comparison methods we use robust object detector DINO-4scale-R50 (Zhang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2023a). For DLA pre-training datasets, we compare DocSynth-300K with public DLA pre-training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datasets PubLayNet (Zhong et al., 2019) and DocBank (Li et al., 2020b). </w:t>
      </w:r>
    </w:p>
    <w:p>
      <w:pPr>
        <w:pStyle w:val="Heading2"/>
        <w:spacing w:before="299" w:after="0" w:line="240" w:lineRule="auto"/>
        <w:ind w:left="265" w:right="5222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MPLEMENTATION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ETAILS </w:t>
      </w:r>
    </w:p>
    <w:p>
      <w:pPr>
        <w:spacing w:before="211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DocLayout-YOLO, we conduct pre-training on DocSynth-300K with image longer side resized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1600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use a batch size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epochs. For fine-tuning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DocLayNet, longer side is resized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1120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For fine-tuning on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longer side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1600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For fine-tuning on DocStructBench, the </w:t>
      </w:r>
    </w:p>
    <w:p>
      <w:pPr>
        <w:pStyle w:val="Caption"/>
        <w:spacing w:before="0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1: Results of DocLayout-YOLO with different optimization strategies.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Pretrain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denotes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DocSynth-300K pre-training. Resulting DocLayout-YOLO significantly outperforms the baseline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↑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improvements compared with baseline YOLO-v10 model.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3497" cy="10834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3497" cy="108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41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2: Performance comparison on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and DocLayNet. v10m++ denotes the original v10m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bottleneck enhanced by our proposed GL-CRM bottleneck. </w:t>
      </w:r>
      <w:r>
        <w:rPr>
          <w:rFonts w:ascii="Times New Roman" w:hAnsi="Times New Roman"/>
          <w:b w:val="0"/>
          <w:i w:val="0"/>
          <w:color w:val="FF2626"/>
          <w:sz w:val="20"/>
        </w:rPr>
        <w:t xml:space="preserve">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B6F1"/>
          <w:sz w:val="20"/>
        </w:rPr>
        <w:t xml:space="preserve"> second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highlighted.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58859" cy="15087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885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9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longer side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1280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Training performs with a patience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epochs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A100 GPUs. As for comparison models, DINO employs MMDetection (Chen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2019), using a multi-scale training with an image longer side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1280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an AdamW optimizer 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LayoutLMv3 and DiT use Detectron2 Cascade R-CNN (Wu et al., 2019) training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image longer side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1333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SGD optimizer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60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 iterations. </w:t>
      </w:r>
    </w:p>
    <w:p>
      <w:pPr>
        <w:pStyle w:val="Heading2"/>
        <w:spacing w:before="328" w:after="0" w:line="240" w:lineRule="auto"/>
        <w:ind w:left="265" w:right="6241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ESULTS </w:t>
      </w:r>
    </w:p>
    <w:p>
      <w:pPr>
        <w:spacing w:before="222" w:after="0" w:line="240" w:lineRule="auto"/>
        <w:ind w:left="265" w:right="235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5.4.1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FFECTIVENESS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ROPOSED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PTIMIZATION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TRATEGIES </w:t>
      </w:r>
    </w:p>
    <w:p>
      <w:pPr>
        <w:spacing w:before="195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start by analyzing the effects of different improvement strategies implemented in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YOLO, with the experimental results presented in Table 1. Results indicate that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(1) DocSynth-300K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largely enhances performance across various document types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DocSynth-300K pre-trained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improvement on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and DocLayNet, which encompasses multiple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types. Meanwhile, DocSynth-300K pre-trained model also leads to improvement on four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subsets of DocStructBench.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(2) The resulting DocLayout-YOLO achieves significant improve-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by combining both CRM and DocSynth-300K pre-training, the resulting DocLayout-YOLO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improvements compared with baseline YOLO-v10 model. </w:t>
      </w:r>
    </w:p>
    <w:p>
      <w:pPr>
        <w:pStyle w:val="Heading3"/>
        <w:spacing w:before="301" w:after="0" w:line="240" w:lineRule="auto"/>
        <w:ind w:left="265" w:right="342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5.4.2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OMPARISON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URRENT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DLA 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ETHODS </w:t>
      </w:r>
    </w:p>
    <w:p>
      <w:pPr>
        <w:spacing w:before="195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Next, we conduct the comparison with existing DLA methods across multiple datasets. Results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and DocLayNet are shown in Table 2. We can conclude that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(1) DocLayout-YOLO outper-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forms robust unimodal DLA methods.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instance, it shows an improvement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over DINO,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which is the second best on DocLayNet.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(2) DocLayout-YOLO also outperforms SOTA multimodal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methods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For example, on the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dataset, DocLayout-YOLO achieves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70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mAP, surpassing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second-best VGT’s 68.8. Meanwhile, we conduct experiments on DocStructBench and results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presented in Table 3. DocLayout-YOLO achieves superior performance in three out of four subsets,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surpassing existing SOTA unimodal (DINO) and multimodal approaches (DIT-Cascade-L). As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Market Analysis, DocLayout-YOLO is second best compared to DIT-Cascade-L, we suspect this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because DocSynth-300K pre-training is still not sufficient for most complex layouts. </w:t>
      </w:r>
    </w:p>
    <w:p>
      <w:pPr>
        <w:pStyle w:val="Caption"/>
        <w:spacing w:before="0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3: Performance comparison on DocStructBench. v10m++ denotes original v10m bottleneck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enhanced by our proposed GL-CRM bottleneck. FPS is tested on the same single A100 GPU ma-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chine. LayoutLMv3-B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pre-trained on additional Chinese document data.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FPS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tested under Detectron2,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†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FPS tested under Ultralytics (Jocher et al., 2023) and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‡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tested under MMDetection. </w:t>
      </w:r>
      <w:r>
        <w:rPr>
          <w:rFonts w:ascii="Times New Roman" w:hAnsi="Times New Roman"/>
          <w:b w:val="0"/>
          <w:i w:val="0"/>
          <w:color w:val="FF2626"/>
          <w:sz w:val="20"/>
        </w:rPr>
        <w:t xml:space="preserve">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B6F1"/>
          <w:sz w:val="20"/>
        </w:rPr>
        <w:t xml:space="preserve"> second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highlighted.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9391" cy="12759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9391" cy="1275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4: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Donwstream fine-tuning performance of different document dataset pre-trained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(baseline YOLO-v10m is utilized).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baseline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row indicates from scratch training results. 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sults show that compared with public and synthetic document datasets, DocSynth-300K shows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adaptability across all document types. </w:t>
      </w:r>
      <w:r>
        <w:rPr>
          <w:rFonts w:ascii="Times New Roman" w:hAnsi="Times New Roman"/>
          <w:b w:val="0"/>
          <w:i w:val="0"/>
          <w:color w:val="FF2626"/>
          <w:sz w:val="20"/>
        </w:rPr>
        <w:t xml:space="preserve">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B6F1"/>
          <w:sz w:val="20"/>
        </w:rPr>
        <w:t xml:space="preserve"> second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highlighted.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7426" cy="14969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7426" cy="1496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7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for inference speed, we carefully evaluate the FPS of various DLA methods, and results show that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(3) DocLayout-YOLO is significantly more efficient than current DLA methods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Although there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 slight decrease compared to the baseline YOLO-v10, DocLayout-YOLO still demonstrates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obvious advantage in speed. For example, compared with best multimodal methods DIT-Cascade-L,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DocLayout-YOLO achieves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faster FPS. For the best unimodal method DINO,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also shows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faster FPS. </w:t>
      </w:r>
    </w:p>
    <w:p>
      <w:pPr>
        <w:spacing w:before="221" w:after="0" w:line="240" w:lineRule="auto"/>
        <w:ind w:left="265" w:right="170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5.5.1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OMPARISONS WITH DIFFERENT DOCUMENT SYNTHETIC METHODS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58859" cy="12494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8859" cy="124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5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results, we can conclude that: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(1) Random layouts is unsuitable for document pre-training.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 certain improvements are observed, the performance of random layout is suboptimal due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large misalignments with real documents.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(2) Diffusion layout is limited to certain document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2256" cy="14635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2256" cy="146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7: Visualization of generated document images using different document synthetic methods.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4220" cy="12062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4220" cy="1206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8" w:after="0" w:line="240" w:lineRule="auto"/>
        <w:ind w:left="265" w:right="162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5.5.2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OMPARISONS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UBLIC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OCUMENT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TRAINING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4752" cy="15323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4752" cy="1532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330" w:after="0" w:line="240" w:lineRule="auto"/>
        <w:ind w:left="265" w:right="413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5.5.3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BLATIONS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FFECTS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GL-CRM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2433" cy="141053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2433" cy="1410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12" w:after="0" w:line="240" w:lineRule="auto"/>
        <w:ind w:left="266" w:right="6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ONCLUSION </w:t>
      </w:r>
    </w:p>
    <w:p>
      <w:pPr>
        <w:spacing w:before="27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paper, we propose DocLayout-YOLO, which excels in both speed and accuracy.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incorporates improvements from both pre-training and model optimization perspectives: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pre-training, we propose the Mesh-candidate BestFit methodology, which synthesizes a high-quality,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diverse DLA pretraining dataset, DocSynth-300K. For model optimization, we introduce the GL-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CRM, enhancing the network’s perception of document images from a hierarchical global-block-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local manner. Experimental results on extensive downstream datasets demonstrate that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significantly outperforms existing DLA methods in both speed and accuracy. </w:t>
      </w:r>
    </w:p>
    <w:p>
      <w:pPr>
        <w:spacing w:before="14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Apostolos Antonacopoulos, David Bridson, Christos Papadopoulos, and Stefan Pletschacher.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realistic dataset for performance evaluation of document layout analysis.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ICDAR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2009.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Nicolas Carion, Francisco Massa, Gabriel Synnaeve, Nicolas Usunier, Alexander Kirillov,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Sergey Zagoruyko. End-to-end object detection with transformers.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Jian Chen, Ruiyi Zhang, Yufan Zhou, and Changyou Chen. Towards aligned layout generation via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diffusion model with aesthetic constraints.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preprint arXiv:2402.04754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Kai Chen, Jiaqi Wang, Jiangmiao Pang, Yuhang Cao, Yu Xiong, Xiaoxiao Li, Shuyang Sun, Wansen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Feng, Ziwei Liu, Jiarui Xu, Zheng Zhang, Dazhi Cheng, Chenchen Zhu, Tianheng Cheng, Qijie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Zhao, Buyu Li, Xin Lu, Rui Zhu, Yue Wu, Jifeng Dai, Jingdong Wang, Jianping Shi, Wanli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Ouyang, Chen Change Loy, and Dahua Lin. MMDetection: Open mmlab detection toolbox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benchmark.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2019.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Hiuyi Cheng, Peirong Zhang, Sihang Wu, Jiaxin Zhang, Qiyuan Zhu, Zecheng Xie, Jing Li, Kai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Ding, and Lianwen Jin.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doc: A large-scale multi-format, multi-type, multi-layout, multi-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language, multi-annotation category dataset for modern document layout analysis.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2023.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Cheng Da, Chuwei Luo, Qi Zheng, and Cong Yao. Vision grid transformer for document layout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analysis.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Darren Edge, Ha Trinh, Newman Cheng, Joshua Bradley, Alex Chao, Apurva Mody, Steven Truitt,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Jonathan Larson. From local to global: A graph rag approach to query-focused summariza-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preprint arXiv:2404.16130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Jiuxiang Gu, Xiangxi Shi, Jason Kuen, Lu Qi, Ruiyi Zhang, Anqi Liu, Ani Nenkova, and Tong Sun.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ADoPD: A large-scale document page decomposition dataset.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ICLR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Kamal Gupta, Justin Lazarow, Alessandro Achille, Larry Davis, Vijay Mahadevan, and Abhinav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Shrivastava. Layouttransformer: Layout generation and completion with self-attention.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2021.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Adam W. Harley, Alex Ufkes, and Konstantinos G. Derpanis. Evaluation of deep convolutional nets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document image classification and retrieval.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ICDAR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2015.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Yupan Huang, Tengchao Lv, Lei Cui, Yutong Lu, and Furu Wei. Layoutlmv3: Pre-training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AI with unified text and image masking.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ACM Multimedia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Mude Hui, Zhizheng Zhang, Xiaoyi Zhang, Wenxuan Xie, Yuwang Wang, and Yan Lu. Unifying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 generation with a decoupled diffusion model.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Naoto Inoue, Kotaro Kikuchi, Edgar Simo-Serra, Mayu Otani, and Kota Yamaguchi. Layoutdm: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Discrete diffusion model for controllable layout generation.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Zhaoyun Jiang, Jiaqi Guo, Shizhao Sun, Huayu Deng, Zhongkai Wu, Vuksan Mijovic, Zijiang James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Yang, Jian-Guang Lou, and Dongmei Zhang. Layoutformer++: Conditional graphic layout gen-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eration via constraint serialization and decoding space restriction.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8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Glenn Jocher, Ayush Chaurasia, and Jing Qiu. Ultralytics YOLO, 2023. URL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https://github.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com/ultralytics/ultralytics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Kotaro Kikuchi, Edgar Simo-Serra, Mayu Otani, and Kota Yamaguchi. Constrained graphic layout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generation via latent optimization.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ACM Multimedia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2021.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Xiang Kong, Lu Jiang, Huiwen Chang, Han Zhang, Yuan Hao, Haifeng Gong, and Irfan Essa. BLT: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bidirectional layout transformer for controllable layout generation.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David D. Lewis, Gady Agam, Shlomo Argamon, Ophir Frieder, David A. Grossman, and Jefferson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Heard. Building a test collection for complex document information processing.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SIGIR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2006. </w:t>
      </w:r>
    </w:p>
    <w:p>
      <w:pPr>
        <w:spacing w:before="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Patrick Lewis, Ethan Perez, Aleksandra Piktus, Fabio Petroni, Vladimir Karpukhin, Naman Goyal,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Heinrich K¨uttler, Mike Lewis, Wen-tau Yih, Tim Rockt¨aschel, et al. Retrieval-augmented gener-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ation for knowledge-intensive nlp tasks.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NIPS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Jianan Li, Jimei Yang, Jianming Zhang, Chang Liu, Christina Wang, and Tingfa Xu. Attribute-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conditioned layout GAN for automatic graphic design.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IEEE Trans. Vis. Comput. Graph.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2021.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Junlong Li, Yiheng Xu, Tengchao Lv, Lei Cui, Cha Zhang, and Furu Wei. Dit: Self-supervised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pre-training for document image transformer.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ACM Multimedia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Kai Li, Curtis Wigington, Chris Tensmeyer, Handong Zhao, Nikolaos Barmpalios, Vlad I. Morariu,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Varun Manjunatha, Tong Sun, and Yun Fu. Cross-domain document object detection: Benchmark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suite and method.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2020a.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Minghao Li, Yiheng Xu, Lei Cui, Shaohan Huang, Furu Wei, Zhoujun Li, and Ming Zhou. Docbank: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benchmark dataset for document layout analysis.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2020b.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Tsung-Yi Lin, Michael Maire, Serge Belongie, and et al. Microsoft coco: Common objects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context.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2014.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Birgit Pfitzmann, Christoph Auer, Michele Dolfi, Ahmed S. Nassar, and Peter W. J. Staar. Doclaynet: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large human-annotated dataset for document-layout segmentation.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KDD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Ori Ram, Yoav Levine, Itay Dalmedigos, Dor Muhlgay, Amnon Shashua, Kevin Leyton-Brown,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Yoav Shoham. In-context retrieval-augmented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Transactions of the Association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Computational Linguistics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11:1316–1331, 2023.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Shaoqing Ren, Kaiming He, Ross Girshick, and Jian Sun. Faster r-cnn: Towards real-time object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detection with region proposal networks.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NIPS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2015.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Ao Wang, Hui Chen, Lihao Liu, Kai Chen, Zijia Lin, Jungong Han, and Guiguang Ding. Yolov10: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Real-time end-to-end object detection.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2024a.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Bin Wang, Chao Xu, Xiaomeng Zhao, Linke Ouyang, Fan Wu, Zhiyuan Zhao, Rui Xu, Kaiwen Liu,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Yuan Qu, Fukai Shang, Bo Zhang, Liqun Wei, Zhihao Sui, Wei Li, Botian Shi, Yu Qiao, Dahua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Lin, and Conghui He. Mineru: An open-source solution for precise document content extraction,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2024b. URL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https://arxiv.org/abs/2409.18839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Chien-Yao Wang, Hong-Yuan Mark Liao, Yueh-Hua Wu, Ping-Yang Chen, Jun-Wei Hsieh, and 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Hau Yeh. Cspnet: A new backbone that can enhance learning capability of CNN.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Workshops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Yuxin Wu, Alexander Kirillov, Francisco Massa, Wan-Yen Lo, and Ross Girshick. Detectron2.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https://github.com/facebookresearch/detectron2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2019.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Yang Xu, Yiheng Xu, Tengchao Lv, Lei Cui, Furu Wei, Guoxin Wang, Yijuan Lu, Dinei A. F.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Florˆencio, Cha Zhang, Wanxiang Che, Min Zhang, and Lidong Zhou. Layoutlmv2: Multi-modal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pre-training for visually-rich document understanding.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2021.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Yiheng Xu, Minghao Li, Lei Cui, Shaohan Huang, Furu Wei, and Ming Zhou. Layoutlm: Pre-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 of text and layout for document image understanding.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KDD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Xiao Yang, Ersin Yumer, Paul Asente, Mike Kraley, Daniel Kifer, and C Lee Giles. Learning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extract semantic structure from documents using multimodal fully convolutional neural networks.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2017.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Hao Zhang, Feng Li, Shilong Liu, Lei Zhang, Hang Su, Jun Zhu, Lionel M. Ni, and Heung-Yeung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Shum. DINO: DETR with improved denoising anchor boxes for end-to-end object detection.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ICLR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2023a.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Junyi Zhang, Jiaqi Guo, Shizhao Sun, Jian-Guang Lou, and Dongmei Zhang. Layoutdiffusion: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Improving graphic layout generation by discrete diffusion probabilistic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2023b.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Xu Zhong, Jianbin Tang, and Antonio Jimeno-Yepes. Publaynet: Largest dataset ever for document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 analysis.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ICDAR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2019. </w:t>
      </w:r>
    </w:p>
    <w:p>
      <w:pPr>
        <w:spacing w:before="288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appendix, we provide detailed information on our proposed in-house evaluation dataset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StructBench (Appendix A.1), as well as details of Mesh-candidate BestFit and more visualization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examples of generated documents (Appendix A.2).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Next, we give a quantitative evaluation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DocSynth-300K data from a design principle perspective (Appendix A.3.1), as well as ablation stud-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ies on pre-training data volume (Appendix A.3.2). Finally, the detection examples of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on multiple kinds of real-world documents are demonstrated (Appendix A.4). </w:t>
      </w:r>
    </w:p>
    <w:p>
      <w:pPr>
        <w:spacing w:before="340" w:after="0" w:line="240" w:lineRule="auto"/>
        <w:ind w:left="265" w:right="507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OCSTRUCTBENCH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ETAILS </w:t>
      </w:r>
    </w:p>
    <w:p>
      <w:pPr>
        <w:pStyle w:val="Caption"/>
        <w:spacing w:before="295" w:after="0" w:line="240" w:lineRule="auto"/>
        <w:ind w:left="260" w:right="486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7: Document source and train/test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split of Docstructbench.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3142" cy="76616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3142" cy="76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8149" cy="139874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8149" cy="1398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773" w:right="62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8: Fine-grained category and number of instances annotated in DocStructBench. </w:t>
      </w:r>
    </w:p>
    <w:p>
      <w:pPr>
        <w:pStyle w:val="IntenseQuote"/>
        <w:spacing w:before="346" w:after="0" w:line="240" w:lineRule="auto"/>
        <w:ind w:left="265" w:right="513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ESH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CANDIDATE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IT </w:t>
      </w:r>
    </w:p>
    <w:p>
      <w:pPr>
        <w:pStyle w:val="Heading3"/>
        <w:spacing w:before="227" w:after="0" w:line="240" w:lineRule="auto"/>
        <w:ind w:left="265" w:right="404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LGORITHM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ENERATION </w:t>
      </w:r>
    </w:p>
    <w:p>
      <w:pPr>
        <w:spacing w:before="20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algorithm of layout generation is detailed as Algorithm 1, which iteratively searches for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 matches between the candidate and all grids (bins). After the best matching pair is found,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candidate is inserted into the document and continues to iteratively search for the optimal match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until the number of elements reaches a threshold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(empirically set to 15). The matching threshold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thr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pStyle w:val="Heading3"/>
        <w:spacing w:before="283" w:after="0" w:line="240" w:lineRule="auto"/>
        <w:ind w:left="265" w:right="458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UGMENTATION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IPELINE </w:t>
      </w:r>
    </w:p>
    <w:p>
      <w:pPr>
        <w:spacing w:before="200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preprocessing phase, we conduct a specifically designed augmentation pipeline for rare cate-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gories that have few elements in the element pool. The details are as follows: </w:t>
      </w:r>
    </w:p>
    <w:p>
      <w:pPr>
        <w:spacing w:before="235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Random Flip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Considering the various possibilities of text orientation in different documents,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enhance the original data with random flips in both the horizontal and vertical directions at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probability of 0.5.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Random Brightness &amp; Contrast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simulate the real-world environments under a wide variety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lighting conditions and brightness levels by randomly altering the brightness and contrast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elements at a probability of 0.5.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Random Cropping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To guide the model to concentrate more on local features, we employ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probability of 0.7 to perform random cropping on the elements within the area range of 0.5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0.9.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Edge Extraction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use the Sobel filter to perform edge detection and extract the contour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information within the elements with a probability of 0.2, thereby enhancing the richness of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features.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0646" cy="30597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0646" cy="305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6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Elastic Transformation &amp; Gaussian Noisification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distort and blur the original data through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slight elastic transformation and a Gaussian noise addition process to simulate jitter or resolution-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induced distortion in reality. </w:t>
      </w:r>
    </w:p>
    <w:p>
      <w:pPr>
        <w:pStyle w:val="Heading3"/>
        <w:spacing w:before="269" w:after="0" w:line="240" w:lineRule="auto"/>
        <w:ind w:left="265" w:right="597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THER DETAILS </w:t>
      </w:r>
    </w:p>
    <w:p>
      <w:pPr>
        <w:spacing w:before="18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layout generation phase, we iteratively perform the best matching to search for the candidate-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grid pair with the highest fill rate until no valid pair satisfies the size requirement. Furthermore,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add an additional restriction, namely that the number of small elements must not exceed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Mini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num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since a surplus of small elements leads to a layout that does not adhere to conventional aesthetic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standards. Specifically,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Mini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num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set to 5. </w:t>
      </w:r>
    </w:p>
    <w:p>
      <w:pPr>
        <w:pStyle w:val="Heading3"/>
        <w:spacing w:before="239" w:after="0" w:line="240" w:lineRule="auto"/>
        <w:ind w:left="265" w:right="4406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V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ISUALIZATION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XAMPLES </w:t>
      </w:r>
    </w:p>
    <w:p>
      <w:pPr>
        <w:spacing w:before="18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Here, a richer visualization of the generated data is shown in Figure 8. S, M, L respectively denote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small, medium, and large elements, indicating the components that are relatively abundant on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page. It is evident that the data we generate is rich in categories and possesses strong diversity. 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 not only generate dense layouts containing many small elements but also produce sparse layouts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composed of a few large elements, similar to the layouts generated by diffusion-based models. </w:t>
      </w:r>
    </w:p>
    <w:p>
      <w:pPr>
        <w:spacing w:before="211" w:after="0" w:line="240" w:lineRule="auto"/>
        <w:ind w:left="265" w:right="54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A.3.1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VALUATION OF SYNTHETIC DOCUMENT FROM DESIGN PRINCIPLE PERSPECTIVE </w:t>
      </w:r>
    </w:p>
    <w:p>
      <w:pPr>
        <w:spacing w:before="18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section, we quantitatively evaluate whether the synthetic document data aligns with the human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design principle. The evaluation employs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Align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Density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metrics, which respectively measure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aesthetic quality of layouts in terms of document alignment and density.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Align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 utilize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LayoutGAN++ (Kikuchi et al., 2021; Li et al., 2021) metric which measures the alignment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elements in the document: </w:t>
      </w:r>
    </w:p>
    <w:p>
      <w:pPr>
        <w:spacing w:before="93" w:after="0" w:line="240" w:lineRule="auto"/>
        <w:ind w:left="2816" w:right="5192"/>
        <w:jc w:val="left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L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R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</w:p>
    <w:p>
      <w:pPr>
        <w:spacing w:before="0" w:after="0" w:line="240" w:lineRule="auto"/>
        <w:ind w:left="60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(5) </w:t>
      </w:r>
    </w:p>
    <w:p>
      <w:pPr>
        <w:spacing w:before="0" w:after="0" w:line="240" w:lineRule="auto"/>
        <w:ind w:left="2184" w:right="55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alg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L, C, 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T, C, 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denotes the x-axis left/center/right and y-axis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top/center/bottom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-th elements in document,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log(1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L, C, 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4575" cy="393986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74575" cy="3939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85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8: Visualization of generated diverse layouts and corresponding pages after rendering.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M, 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respectively denote small, medium, and large elements, indicating the components that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relatively abundant on the page. </w:t>
      </w:r>
    </w:p>
    <w:p>
      <w:pPr>
        <w:spacing w:before="486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is computed as: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min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∀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j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̸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j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(6) </w:t>
      </w:r>
    </w:p>
    <w:p>
      <w:pPr>
        <w:spacing w:before="224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T, C, 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can be computed similarly.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Density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 calculate the ratio of filled area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layout: </w:t>
      </w:r>
    </w:p>
    <w:p>
      <w:pPr>
        <w:spacing w:before="34" w:after="0" w:line="240" w:lineRule="auto"/>
        <w:ind w:left="3491" w:right="337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</w:p>
    <w:p>
      <w:pPr>
        <w:spacing w:before="0" w:after="0" w:line="240" w:lineRule="auto"/>
        <w:ind w:left="4412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(7) </w:t>
      </w:r>
    </w:p>
    <w:p>
      <w:pPr>
        <w:pStyle w:val="Caption"/>
        <w:spacing w:before="225" w:after="0" w:line="240" w:lineRule="auto"/>
        <w:ind w:left="260" w:right="407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9: Quantative comparison between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 generation methods.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14599" cy="75437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14599" cy="75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998" w:after="0" w:line="240" w:lineRule="auto"/>
        <w:ind w:left="265" w:right="347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A.3.2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BLATIONS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RETRAINING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V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OLUME </w:t>
      </w:r>
    </w:p>
    <w:p>
      <w:pPr>
        <w:spacing w:before="19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conduct ablation experiments on pre-training data volume. We pretrain basic YOLO-v10 using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0-500K Mesh-candidate BestFit generated pre-training data and fine-tune on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dataset subse-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quently. Results are shown in Figure 9. In our experiments, we observe a distinct correlation betw-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een pre-training data volume and model performance.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Specifically, for data less than 100K, there is a consis-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tent improvement in model performance correlating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increase in data volume.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model perfor-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mance shows noticeable fluctuations when the data vol-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 reaches 200K. Notably, model performance reaches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its top when the data volume increases to 300K.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03821" cy="10058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03821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4320"/>
        <w:gridCol w:w="4320"/>
      </w:tblGrid>
      <w:tr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3827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A.4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D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ETECTION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XAMPLES </w:t>
            </w:r>
          </w:p>
        </w:tc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813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Figure 9: Ablations on pre-training data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volume. </w:t>
            </w:r>
          </w:p>
        </w:tc>
      </w:tr>
    </w:tbl>
    <w:p>
      <w:pPr>
        <w:spacing w:before="147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Figures 10 and Figure 11, we demonstrate the detection examples of DocLayout-YOLO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fine-tuning with the DocStructBench dataset on various types of downstream documents. Examples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 that the model, fine-tuned using the DocStructBench dataset, effectively adapts to multiple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types, showcasing considerable practicality and coverage.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33756" cy="27267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33756" cy="272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26" w:after="0" w:line="240" w:lineRule="auto"/>
        <w:ind w:left="758" w:right="6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10: Detection results of DocLayout-YOLO on Academic and Textbook subsets.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37685" cy="26599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37685" cy="265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27" w:after="0" w:line="240" w:lineRule="auto"/>
        <w:ind w:left="505" w:right="3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11: Detection results of DocLayout-YOLO on Market Analysis and Financial subsets.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