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4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>
      <w:pPr>
        <w:pStyle w:val="Author"/>
      </w:pPr>
      <w:r>
        <w:t xml:space="preserve">Рафи</w:t>
      </w:r>
      <w:r>
        <w:t xml:space="preserve"> </w:t>
      </w:r>
      <w:r>
        <w:t xml:space="preserve">Кази</w:t>
      </w:r>
      <w:r>
        <w:t xml:space="preserve"> </w:t>
      </w:r>
      <w:r>
        <w:t xml:space="preserve">ар,</w:t>
      </w:r>
      <w:r>
        <w:t xml:space="preserve"> </w:t>
      </w:r>
      <w:r>
        <w:t xml:space="preserve">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2 Этап:</w:t>
      </w:r>
    </w:p>
    <w:p>
      <w:pPr>
        <w:pStyle w:val="CaptionedFigure"/>
      </w:pPr>
      <w:bookmarkStart w:id="23" w:name="fig:001"/>
      <w:r>
        <w:drawing>
          <wp:inline>
            <wp:extent cx="5334000" cy="3089394"/>
            <wp:effectExtent b="0" l="0" r="0" t="0"/>
            <wp:docPr descr="Рис. 1: Задание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</w:t>
      </w:r>
    </w:p>
    <w:p>
      <w:pPr>
        <w:pStyle w:val="CaptionedFigure"/>
      </w:pPr>
      <w:bookmarkStart w:id="25" w:name="fig:002"/>
      <w:r>
        <w:drawing>
          <wp:inline>
            <wp:extent cx="5334000" cy="2915780"/>
            <wp:effectExtent b="0" l="0" r="0" t="0"/>
            <wp:docPr descr="Рис. 2: Задание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Только id_rsa.pub, так как он является открытым.</w:t>
      </w:r>
    </w:p>
    <w:p>
      <w:pPr>
        <w:pStyle w:val="CaptionedFigure"/>
      </w:pPr>
      <w:bookmarkStart w:id="27" w:name="fig:003"/>
      <w:r>
        <w:drawing>
          <wp:inline>
            <wp:extent cx="5334000" cy="4343721"/>
            <wp:effectExtent b="0" l="0" r="0" t="0"/>
            <wp:docPr descr="Рис. 3: Задание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-r = Recursively copy entire directories. Note that scp follows symbolic links encountered in the tree traversal.</w:t>
      </w:r>
    </w:p>
    <w:p>
      <w:pPr>
        <w:pStyle w:val="CaptionedFigure"/>
      </w:pPr>
      <w:bookmarkStart w:id="29" w:name="fig:004"/>
      <w:r>
        <w:drawing>
          <wp:inline>
            <wp:extent cx="5334000" cy="3740098"/>
            <wp:effectExtent b="0" l="0" r="0" t="0"/>
            <wp:docPr descr="Рис. 4: Задание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>
      <w:pPr>
        <w:pStyle w:val="CaptionedFigure"/>
      </w:pPr>
      <w:bookmarkStart w:id="31" w:name="fig:005"/>
      <w:r>
        <w:drawing>
          <wp:inline>
            <wp:extent cx="5334000" cy="3974672"/>
            <wp:effectExtent b="0" l="0" r="0" t="0"/>
            <wp:docPr descr="Рис. 5: Задание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FileZilla — свободный многоязычный проект, посвящённый приложениям для FTP.</w:t>
      </w:r>
    </w:p>
    <w:p>
      <w:pPr>
        <w:pStyle w:val="CaptionedFigure"/>
      </w:pPr>
      <w:bookmarkStart w:id="33" w:name="fig:006"/>
      <w:r>
        <w:drawing>
          <wp:inline>
            <wp:extent cx="5334000" cy="2970520"/>
            <wp:effectExtent b="0" l="0" r="0" t="0"/>
            <wp:docPr descr="Рис. 6: Задание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Задание 6</w:t>
      </w:r>
    </w:p>
    <w:p>
      <w:pPr>
        <w:pStyle w:val="CaptionedFigure"/>
      </w:pPr>
      <w:bookmarkStart w:id="35" w:name="fig:007"/>
      <w:r>
        <w:drawing>
          <wp:inline>
            <wp:extent cx="5334000" cy="3260461"/>
            <wp:effectExtent b="0" l="0" r="0" t="0"/>
            <wp:docPr descr="Рис. 7: Задание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0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Задание 7</w:t>
      </w:r>
    </w:p>
    <w:p>
      <w:pPr>
        <w:pStyle w:val="CaptionedFigure"/>
      </w:pPr>
      <w:bookmarkStart w:id="37" w:name="fig:008"/>
      <w:r>
        <w:drawing>
          <wp:inline>
            <wp:extent cx="5334000" cy="3222037"/>
            <wp:effectExtent b="0" l="0" r="0" t="0"/>
            <wp:docPr descr="Рис. 8: Задание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Задание 8</w:t>
      </w:r>
    </w:p>
    <w:p>
      <w:pPr>
        <w:pStyle w:val="CaptionedFigure"/>
      </w:pPr>
      <w:bookmarkStart w:id="39" w:name="fig:009"/>
      <w:r>
        <w:drawing>
          <wp:inline>
            <wp:extent cx="5334000" cy="3683793"/>
            <wp:effectExtent b="0" l="0" r="0" t="0"/>
            <wp:docPr descr="Рис. 9: Задание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p>
      <w:pPr>
        <w:pStyle w:val="CaptionedFigure"/>
      </w:pPr>
      <w:bookmarkStart w:id="41" w:name="fig:010"/>
      <w:r>
        <w:drawing>
          <wp:inline>
            <wp:extent cx="5334000" cy="4152460"/>
            <wp:effectExtent b="0" l="0" r="0" t="0"/>
            <wp:docPr descr="Рис. 10: Задание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p>
      <w:pPr>
        <w:pStyle w:val="CaptionedFigure"/>
      </w:pPr>
      <w:bookmarkStart w:id="43" w:name="fig:011"/>
      <w:r>
        <w:drawing>
          <wp:inline>
            <wp:extent cx="5334000" cy="3166254"/>
            <wp:effectExtent b="0" l="0" r="0" t="0"/>
            <wp:docPr descr="Рис. 11: Задание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Задание 11</w:t>
      </w:r>
    </w:p>
    <w:p>
      <w:pPr>
        <w:pStyle w:val="CaptionedFigure"/>
      </w:pPr>
      <w:bookmarkStart w:id="45" w:name="fig:012"/>
      <w:r>
        <w:drawing>
          <wp:inline>
            <wp:extent cx="5334000" cy="2783262"/>
            <wp:effectExtent b="0" l="0" r="0" t="0"/>
            <wp:docPr descr="Рис. 12: Задание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</w:pPr>
      <w:bookmarkStart w:id="47" w:name="fig:013"/>
      <w:r>
        <w:drawing>
          <wp:inline>
            <wp:extent cx="5334000" cy="3207405"/>
            <wp:effectExtent b="0" l="0" r="0" t="0"/>
            <wp:docPr descr="Рис. 13: Задание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Запущенная программа потребляет ресурсы CPU, а остановленная нет.</w:t>
      </w:r>
    </w:p>
    <w:p>
      <w:pPr>
        <w:pStyle w:val="CaptionedFigure"/>
      </w:pPr>
      <w:bookmarkStart w:id="49" w:name="fig:015"/>
      <w:r>
        <w:drawing>
          <wp:inline>
            <wp:extent cx="5334000" cy="3351059"/>
            <wp:effectExtent b="0" l="0" r="0" t="0"/>
            <wp:docPr descr="Рис. 14: Задание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1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Задание 15</w:t>
      </w:r>
    </w:p>
    <w:p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</w:t>
      </w:r>
    </w:p>
    <w:p>
      <w:pPr>
        <w:pStyle w:val="CaptionedFigure"/>
      </w:pPr>
      <w:bookmarkStart w:id="51" w:name="fig:016"/>
      <w:r>
        <w:drawing>
          <wp:inline>
            <wp:extent cx="5334000" cy="3405720"/>
            <wp:effectExtent b="0" l="0" r="0" t="0"/>
            <wp:docPr descr="Рис. 15: Задание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Задание 16</w:t>
      </w:r>
    </w:p>
    <w:p>
      <w:pPr>
        <w:pStyle w:val="CaptionedFigure"/>
      </w:pPr>
      <w:bookmarkStart w:id="53" w:name="fig:017"/>
      <w:r>
        <w:drawing>
          <wp:inline>
            <wp:extent cx="5334000" cy="2997772"/>
            <wp:effectExtent b="0" l="0" r="0" t="0"/>
            <wp:docPr descr="Рис. 16: Задание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Задание 17</w:t>
      </w:r>
    </w:p>
    <w:p>
      <w:pPr>
        <w:pStyle w:val="CaptionedFigure"/>
      </w:pPr>
      <w:bookmarkStart w:id="55" w:name="fig:018"/>
      <w:r>
        <w:drawing>
          <wp:inline>
            <wp:extent cx="5334000" cy="4872476"/>
            <wp:effectExtent b="0" l="0" r="0" t="0"/>
            <wp:docPr descr="Рис. 17: Задание 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2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Задание 18</w:t>
      </w:r>
    </w:p>
    <w:p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p>
      <w:pPr>
        <w:pStyle w:val="CaptionedFigure"/>
      </w:pPr>
      <w:bookmarkStart w:id="57" w:name="fig:019"/>
      <w:r>
        <w:drawing>
          <wp:inline>
            <wp:extent cx="5334000" cy="3288436"/>
            <wp:effectExtent b="0" l="0" r="0" t="0"/>
            <wp:docPr descr="Рис. 18: Задание 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8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18: Задание 19</w:t>
      </w:r>
    </w:p>
    <w:p>
      <w:pPr>
        <w:pStyle w:val="CaptionedFigure"/>
      </w:pPr>
      <w:bookmarkStart w:id="59" w:name="fig:020"/>
      <w:r>
        <w:drawing>
          <wp:inline>
            <wp:extent cx="5334000" cy="4300984"/>
            <wp:effectExtent b="0" l="0" r="0" t="0"/>
            <wp:docPr descr="Рис. 19: Задание 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19: Задание 20</w:t>
      </w:r>
    </w:p>
    <w:p>
      <w:pPr>
        <w:pStyle w:val="BodyText"/>
      </w:pPr>
      <w:r>
        <w:t xml:space="preserve">exit завершает работу tmux</w:t>
      </w:r>
    </w:p>
    <w:p>
      <w:pPr>
        <w:pStyle w:val="CaptionedFigure"/>
      </w:pPr>
      <w:bookmarkStart w:id="61" w:name="fig:021"/>
      <w:r>
        <w:drawing>
          <wp:inline>
            <wp:extent cx="5334000" cy="2140996"/>
            <wp:effectExtent b="0" l="0" r="0" t="0"/>
            <wp:docPr descr="Рис. 20: Задание 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20: Задание 21</w:t>
      </w:r>
    </w:p>
    <w:p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p>
      <w:pPr>
        <w:pStyle w:val="CaptionedFigure"/>
      </w:pPr>
      <w:bookmarkStart w:id="63" w:name="fig:022"/>
      <w:r>
        <w:drawing>
          <wp:inline>
            <wp:extent cx="5334000" cy="2299546"/>
            <wp:effectExtent b="0" l="0" r="0" t="0"/>
            <wp:docPr descr="Рис. 21: Задание 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21: Задание 22</w:t>
      </w:r>
    </w:p>
    <w:p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p>
      <w:pPr>
        <w:pStyle w:val="CaptionedFigure"/>
      </w:pPr>
      <w:bookmarkStart w:id="65" w:name="fig:023"/>
      <w:r>
        <w:drawing>
          <wp:inline>
            <wp:extent cx="5334000" cy="3240679"/>
            <wp:effectExtent b="0" l="0" r="0" t="0"/>
            <wp:docPr descr="Рис. 22: Задание 23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22: Задание 23</w:t>
      </w:r>
    </w:p>
    <w:p>
      <w:pPr>
        <w:pStyle w:val="BodyText"/>
      </w:pPr>
      <w:r>
        <w:t xml:space="preserve">Ctrl+b c - создать новое окно;</w:t>
      </w:r>
    </w:p>
    <w:p>
      <w:pPr>
        <w:pStyle w:val="CaptionedFigure"/>
      </w:pPr>
      <w:bookmarkStart w:id="67" w:name="fig:024"/>
      <w:r>
        <w:drawing>
          <wp:inline>
            <wp:extent cx="5334000" cy="2035388"/>
            <wp:effectExtent b="0" l="0" r="0" t="0"/>
            <wp:docPr descr="Рис. 23: Задание 24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23: Задание 24</w:t>
      </w:r>
    </w:p>
    <w:p>
      <w:pPr>
        <w:pStyle w:val="BodyText"/>
      </w:pPr>
      <w:r>
        <w:t xml:space="preserve">Можно закрыть одно из делений вкладки выполнив команды Ctrl+B и Х.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более сложными командами в Линукс.</w:t>
      </w:r>
    </w:p>
    <w:bookmarkEnd w:id="69"/>
    <w:bookmarkStart w:id="71" w:name="список-литературы"/>
    <w:p>
      <w:pPr>
        <w:pStyle w:val="Heading1"/>
      </w:pPr>
      <w:r>
        <w:t xml:space="preserve">Список литературы</w:t>
      </w:r>
    </w:p>
    <w:bookmarkStart w:id="70" w:name="refs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4" Target="media/rId24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 этапа внешних курсов</dc:title>
  <dc:creator>Рафи Кази ар, НКАбд-03-24</dc:creator>
  <dc:language>ru-RU</dc:language>
  <cp:keywords/>
  <dcterms:created xsi:type="dcterms:W3CDTF">2025-08-27T11:33:54Z</dcterms:created>
  <dcterms:modified xsi:type="dcterms:W3CDTF">2025-08-27T11:33:54Z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Работа на сервере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