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  <w:keepNext/>
        <w:keepLines/>
      </w:pPr>
      <w:r>
        <w:rPr>
          <w:rFonts w:ascii="TH Sarabun New" w:hAnsi="TH Sarabun New" w:eastAsia="TH Sarabun New"/>
          <w:b/>
          <w:i w:val="0"/>
          <w:color w:val="1F4E79"/>
          <w:sz w:val="48"/>
        </w:rPr>
        <w:t>5.2 เลือกเทมเพลตฟอร์มเช็ค (Cheque Form Template)</w:t>
      </w:r>
    </w:p>
    <w:p>
      <w:pPr>
        <w:spacing w:before="0" w:after="120"/>
        <w:jc w:val="center"/>
      </w:pPr>
      <w:r>
        <w:rPr>
          <w:rFonts w:ascii="TH Sarabun New" w:hAnsi="TH Sarabun New" w:eastAsia="TH Sarabun New"/>
          <w:b w:val="0"/>
          <w:i w:val="0"/>
          <w:sz w:val="36"/>
        </w:rPr>
        <w:t>Module Cheque</w:t>
      </w:r>
    </w:p>
    <w:p>
      <w:pPr>
        <w:spacing w:before="0" w:after="120"/>
      </w:pPr>
    </w:p>
    <w:p>
      <w:pPr>
        <w:spacing w:before="0" w:after="120"/>
      </w:pPr>
      <w:r>
        <w:rPr>
          <w:rFonts w:ascii="TH Sarabun New" w:hAnsi="TH Sarabun New" w:eastAsia="TH Sarabun New"/>
          <w:b/>
          <w:i w:val="0"/>
          <w:color w:val="1F4E79"/>
          <w:sz w:val="36"/>
        </w:rPr>
        <w:t>วัตถุประสงค์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เพื่อให้ผู้ใช้งานเลือกหรือปรับเทมเพลตการพิมพ์เช็คให้ตรงกับกระดาษเช็คของธนาคาร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เพื่อให้เข้าใจว่ากลุ่มฟิลด์ตำแหน่งพิมพ์แต่ละชุดมีผลกับส่วนใดบนหน้าเช็ค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เพื่อให้ผู้ใช้งานย้อนกลับไปผูก Template ที่ Journal ได้อย่างถูกต้อง</w:t>
      </w:r>
    </w:p>
    <w:p>
      <w:pPr>
        <w:spacing w:before="0" w:after="120"/>
        <w:jc w:val="center"/>
        <w:keepNext/>
      </w:pPr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ภาพรวมการทำงาน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b w:val="0"/>
          <w:i w:val="0"/>
          <w:sz w:val="32"/>
        </w:rPr>
        <w:t>Cheque Form Template เป็นแม่แบบการพิมพ์เช็คขาออก ไม่ได้สร้างบัญชีโดยตรง แต่มีผลกับความถูกต้องของตำแหน่งข้อความบนเช็คจริง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b w:val="0"/>
          <w:i w:val="0"/>
          <w:sz w:val="32"/>
        </w:rPr>
      </w:r>
      <w:r>
        <w:rPr>
          <w:rFonts w:ascii="TH Sarabun New" w:hAnsi="TH Sarabun New" w:eastAsia="TH Sarabun New"/>
          <w:b w:val="0"/>
          <w:sz w:val="32"/>
        </w:rPr>
        <w:t>ในระบบ มี Template ตัวอย่างชื่อ Standard Cheque และถูกใช้ร่วมกับ Journal PBAY1</w:t>
      </w:r>
    </w:p>
    <w:p>
      <w:pPr>
        <w:pStyle w:val="ListBullet"/>
        <w:spacing w:before="0" w:after="120"/>
      </w:pPr>
      <w:r>
        <w:rPr>
          <w:rFonts w:ascii="TH Sarabun New" w:hAnsi="TH Sarabun New" w:eastAsia="TH Sarabun New"/>
          <w:b w:val="0"/>
          <w:i w:val="0"/>
          <w:sz w:val="32"/>
        </w:rPr>
        <w:t>ผู้ใช้งานควรเข้าใจทั้งขนาดกระดาษเช็ค ระยะขอบ ตำแหน่งวันที่ ชื่อผู้รับเงิน จำนวนเงินตัวเลข และจำนวนเงินตัวอักษร ก่อนนำไปพิมพ์กับเช็คจริง</w:t>
      </w:r>
    </w:p>
    <w:p>
      <w:r>
        <w:rPr>
          <w:rFonts w:ascii="TH Sarabun New" w:hAnsi="TH Sarabun New" w:eastAsia="TH Sarabun New"/>
          <w:b/>
          <w:sz w:val="32"/>
        </w:rPr>
        <w:t>แนวทางการใช้งาน</w:t>
      </w:r>
    </w:p>
    <w:p>
      <w:r>
        <w:rPr>
          <w:rFonts w:ascii="TH Sarabun New" w:hAnsi="TH Sarabun New" w:eastAsia="TH Sarabun New"/>
          <w:b w:val="0"/>
          <w:sz w:val="32"/>
        </w:rPr>
        <w:t>Cheque Form Template ใช้กำหนดรูปแบบการพิมพ์เช็ค เช่น ตำแหน่งวันที่ ชื่อผู้รับเงิน จำนวนเงิน และข้อความกำกับบนกระดาษเช็คจริง.</w:t>
      </w:r>
    </w:p>
    <w:p>
      <w:r>
        <w:rPr>
          <w:rFonts w:ascii="TH Sarabun New" w:hAnsi="TH Sarabun New" w:eastAsia="TH Sarabun New"/>
          <w:b w:val="0"/>
          <w:sz w:val="32"/>
        </w:rPr>
        <w:t>แนวทางที่ควรทำคือเลือกเทมเพลตให้ตรงกับแบบฟอร์มเช็คที่ใช้อยู่จริงในองค์กร และทดสอบพิมพ์อย่างน้อยหนึ่งครั้งก่อนนำไปใช้กับเช็คจริง.</w:t>
      </w:r>
    </w:p>
    <w:p>
      <w:r>
        <w:rPr>
          <w:rFonts w:ascii="TH Sarabun New" w:hAnsi="TH Sarabun New" w:eastAsia="TH Sarabun New"/>
          <w:b/>
          <w:i w:val="0"/>
          <w:sz w:val="32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Configuration &gt; Cheque Lists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Accounting &gt; Configuration &gt; Journals</w:t>
      </w:r>
    </w:p>
    <w:p>
      <w:r>
        <w:rPr>
          <w:rFonts w:ascii="TH Sarabun New" w:hAnsi="TH Sarabun New" w:eastAsia="TH Sarabun New"/>
          <w:b/>
          <w:i w:val="0"/>
          <w:sz w:val="32"/>
        </w:rPr>
        <w:t>3. ขั้นตอนการใช้งาน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เริ่มจากหน้า Dashboard แล้วคลิกเข้าโมดูล Cheque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1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เมื่อเข้ามาในโมดูล Cheque แล้ว ให้ใช้เมนู Cheque &gt; Configuration &gt; Cheque Lists และ Accounting &gt; Configuration &gt; Journals ตามลำดับของงาน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H Sarabun New" w:hAnsi="TH Sarabun New" w:eastAsia="TH Sarabun New"/>
          <w:b w:val="0"/>
          <w:i/>
          <w:sz w:val="28"/>
        </w:rPr>
        <w:t>ภาพประกอบขั้นตอนที่ 2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ใช้เมื่อใด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สร้าง/แก้ไข Template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กำหนดขนาดเช็ค ระยะขอบ และตำแหน่งข้อความที่ระบบจะพิมพ์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ใช้เมื่อเปลี่ยนแบบฟอร์มเช็คหรือธนาคารออกกระดาษเช็คใหม่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 Payee / Date / Amount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คุมตำแหน่งข้อความสำคัญบนเช็ค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ใช้เพื่อให้ข้อความตรงกับพื้นที่พิมพ์บนกระดาษจริง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ผูก Template กับ Journal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ทำให้ Journal ขาออกเรียกแม่แบบนี้ไปใช้ตอนพิมพ์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ใช้หลังตรวจสอบ Template แล้ว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name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ชื่อ Template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Standard Cheque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cheque_hight / cheque_width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กำหนดขนาดกระดาษเช็ค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ต้องเทียบกับกระดาษเช็คจริง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top_margin / left_margin / font_size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กำหนดตำแหน่งและขนาดข้อความวันที่เช็ค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ใช้เมื่อวันที่พิมพ์สูงหรือต่ำเกินไป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payee_top_margin / payee_left_margin / payee_width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กำหนดตำแหน่งชื่อผู้รับเงิน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ใช้เมื่อชื่อผู้รับเงินไม่ตรงบรรทัด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af_top_margin / af_left_margin / af_width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 Amount in Figure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ใช้ควบคุมตำแหน่งยอดตัวเลข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fl_* / sc_*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 Amount in Word และการตัดคำ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ใช้เมื่อข้อความตัวอักษรล้นบรรทัดหรือไม่ตรงตำแหน่ง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ผลลัพธ์ที่ต้องเห็น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A: ใช้ Template เดิมของธนาคาร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Template Standard Cheque พร้อมใช้งานอยู่แล้ว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ผู้ใช้สามารถผูกกับ Journal แล้วพิมพ์เช็คได้ทันที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B: ปรับตำแหน่งข้อความเพราะฟอร์มเช็คเปลี่ยน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แก้ margin และ font size ก่อนพิมพ์ทดสอบ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ตำแหน่งตัวอักษรจะตรงกับกระดาษเช็คใหม่โดยไม่กระทบการลงบัญชี</w:t>
            </w:r>
          </w:p>
        </w:tc>
      </w:tr>
    </w:tbl>
    <w:p>
      <w:pPr>
        <w:keepNext/>
        <w:spacing w:before="0" w:after="120"/>
        <w:keepLines/>
      </w:pPr>
      <w:r>
        <w:t>4. ตรวจสอบ Journal Entry</w:t>
      </w:r>
    </w:p>
    <w:p>
      <w:pPr>
        <w:pStyle w:val="Heading3"/>
        <w:keepNext/>
        <w:spacing w:before="0" w:after="120"/>
        <w:keepLines/>
      </w:pPr>
      <w:r>
        <w:t>วิธีอ่าน Journal ในหัวข้อนี้</w:t>
      </w:r>
    </w:p>
    <w:p>
      <w:r>
        <w:rPr>
          <w:rFonts w:ascii="TH Sarabun New" w:hAnsi="TH Sarabun New" w:eastAsia="TH Sarabun New"/>
          <w:b/>
          <w:sz w:val="32"/>
        </w:rPr>
        <w:t>แนวทางการตรวจสอบ Journal</w:t>
      </w:r>
    </w:p>
    <w:p>
      <w:r>
        <w:rPr>
          <w:rFonts w:ascii="TH Sarabun New" w:hAnsi="TH Sarabun New" w:eastAsia="TH Sarabun New"/>
          <w:b w:val="0"/>
          <w:sz w:val="32"/>
        </w:rPr>
        <w:t>หัวข้อนี้เป็นการตั้งค่าแบบฟอร์มพิมพ์ จึงไม่มี Journal Entry เกิดขึ้นโดยตรง แต่มีผลต่อความถูกต้องของเอกสารที่ใช้ประกอบธุรกรรมทางการเงิน.</w:t>
      </w:r>
    </w:p>
    <w:p>
      <w:pPr>
        <w:spacing w:after="120" w:before="0"/>
        <w:keepNext/>
      </w:pPr>
      <w:r>
        <w:t>หัวข้อนี้เป็นการตั้งค่าแบบฟอร์มเช็ค จึงยังไม่สร้างรายการบัญชี</w:t>
      </w:r>
    </w:p>
    <w:p>
      <w:pPr>
        <w:spacing w:after="120" w:before="0"/>
        <w:keepNext/>
      </w:pPr>
      <w:r>
        <w:t>ผลของการตั้งค่านี้จะมีผลเฉพาะรูปแบบการพิมพ์เช็ค ไม่ได้เปลี่ยนเดบิตหรือเครดิตของระบบ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