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6.4 การขายสินทรัพย์ (Selling Assets &amp; Gain/Loss)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Fixed Asset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เพื่อให้ผู้ใช้งานขายทรัพย์สินและตรวจผลกำไรหรือขาดทุนจากการขายได้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เพื่อให้เชื่อมข้อมูลระหว่างใบขายทรัพย์สินกับ Journal Entry ได้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ตัวอย่างจริงในระบบคือทรัพย์สิน MANUAL FA SELL 20260409 และใบขาย INV-E/26/04/00005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หลังขายทรัพย์สิน ระบบจะปิดรายการทรัพย์สินและสร้าง Journal Entry เพื่อตัดบัญชีทรัพย์สิน ตัดค่าเสื่อมสะสม และรับรู้ผลต่างจากการขาย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การขายทรัพย์สินเชื่อมโยงทั้งฝั่งใบขายและฝั่งทรัพย์สิน ผู้ใช้งานควรตรวจสองหน้าจอนี้คู่กัน เพื่อยืนยันว่าทรัพย์สินถูกปิดรายการตามใบขายที่อ้างอิงจริง.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แนวทางที่ควรทำคือเปิดใบขายก่อนเพื่อดูยอดและเอกสารต้นทาง จากนั้นจึงเปิดทรัพย์สินเพื่อดูสถานะสุดท้าย และค่อยตรวจ Journal Entry เรื่องกำไรหรือขาดทุนจากการขาย.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Accounting &gt; Assets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Customers &gt; Invoices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Accounting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Accounting แล้ว ให้ใช้เมนู Accounting &gt; Accounting &gt; Assets และ Accounting &gt; Customers &gt; Invoices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เปิดใบขาย INV-E/26/04/00005 เพื่อดูยอดขายและเลขอ้างอิง จากนั้น เปิดทรัพย์สิน MANUAL FA SELL 20260409 เพื่อตรวจว่าสถานะปิดรายการแล้ว จากนั้น เปิด Journal Entry ที่เกี่ยวข้องเพื่อดูการตัดทรัพย์สิน ตัดค่าเสื่อมสะสม และบันทึกผลต่างจากการขาย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Sale Invoice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เอกสารขายที่ใช้เรียกเก็บเงินจากผู้ซื้อ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INV-E/26/04/00005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Sale Reference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เลขอ้างอิงที่เชื่อมโยงการขายทรัพย์สิน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MANUAL-ASSET-SELL-20260409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Asset State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บอกว่าทรัพย์สินปิดรายการแล้วหลังการขาย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close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Book Value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มูลค่าตามบัญชีก่อนขาย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ขายทรัพย์สินที่ยังมีมูลค่าคงเหลือ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เปิดใบขายและทรัพย์สินคู่กัน แล้วตรวจ Journal Entry หลังขาย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เห็นว่าทรัพย์สินถูกตัดออกจากบัญชีและมีผลต่างจากการขาย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ตรวจผลกำไรหรือขาดทุน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ดูบัญชีรายได้อื่นหรือบัญชีต้นทุนที่รับผลต่าง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รู้ได้ทันทีว่าขายแล้วได้กำไรหรือขาดทุน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Asset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ชื่อทรัพย์สินที่ใช้ค้นหาและติดตามในระบบ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Invoice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ใบแจ้งหนี้ที่ใช้เชื่อมโยงกับรายการขายทรัพย์สิน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Sale Amount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ยอดขายทรัพย์สินที่เกิดขึ้นจริง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Gain/Loss Account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บัญชีที่ใช้รับรู้กำไรหรือขาดทุนจากการขาย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Journal Entry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รายการบัญชีที่ระบบสร้างขึ้นเพื่อบันทึกผลทางการเงินของเหตุการณ์นั้น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Status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สถานะปัจจุบันของเอกสารหรือรายการ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Journal ของการขายทรัพย์สินควรอ่านโดยแยกสามส่วนคือ การตัดบัญชีทรัพย์สิน การตัดค่าเสื่อมสะสม และการรับรู้กำไรหรือขาดทุนจากผลต่างของราคาขาย.</w:t>
      </w:r>
    </w:p>
    <w:p>
      <w:pPr>
        <w:spacing w:after="120" w:before="0"/>
        <w:keepNext/>
      </w:pPr>
      <w:r>
        <w:t>ตอนขายทรัพย์สิน ระบบจะปิดมูลค่าคงเหลือของทรัพย์สิน ตัดค่าเสื่อมสะสม และรับรู้กำไรหรือขาดทุนจากการขาย</w:t>
      </w:r>
    </w:p>
    <w:p>
      <w:pPr>
        <w:spacing w:after="120" w:before="0"/>
        <w:keepNext/>
      </w:pPr>
      <w:r>
        <w:t>ให้เทียบยอดขายจริงกับ Book Value เพื่อดูว่าระบบลงกำไรหรือขาดทุนไว้ในบัญชีใด</w:t>
      </w:r>
    </w:p>
    <w:p>
      <w:pPr>
        <w:spacing w:after="120" w:before="0"/>
        <w:keepNext/>
      </w:pPr>
      <w:r>
        <w:t>บรรทัดสำคัญคือบัญชีลูกหนี้หรือเงินรับ บัญชีทรัพย์สิน บัญชีค่าเสื่อมสะสม และบัญชีกำไรขาดทุนจากการขาย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ตัวอย่างด้านล่างเป็น Journal Entry จริงของการขายทรัพย์สิน ผู้ใช้ควรไล่ดูทีละบรรทัดว่าระบบตัดบัญชีทรัพย์สิน ตัดค่าเสื่อมสะสม และลงผลต่างอย่างไร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asset_sale_real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ของการขายทรัพย์สิน พร้อมคำอธิบาย Dr/Cr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6.4.5 Journal Entry ของการขายทรัพย์สินจริง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รายการบัญชีที่เกิดขึ้นเมื่อขายทรัพย์สิน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123005 เครื่องใช้สำนักงาน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 FA SELL 20260409: Sale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75,000.00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123016 ค่าเสื่อมราคาสะสม - เครื่องใช้สำนักงาน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 FA SELL 20260409: Sale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4,125.00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410000 รายได้จากการขายในประเทศ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 FA SELL 20260409: Sale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2,132,194.40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430000 รายได้อื่น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 FA SELL 20260409: Sale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2,061,319.40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บัญชีทรัพย์สินถูกเครดิตออกจากระบบ บัญชีค่าเสื่อมสะสมถูกเดบิตเพื่อล้างยอดสะสมเดิม ส่วนผลต่างจากการขายจะไปอยู่ในบัญชีรายได้หรือกำไรขาดทุนตามที่ระบบคำนวณได้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ควรตรวจว่าทรัพย์สินไม่มีรายการใช้งานค้างอยู่ก่อนขาย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ราคาขายในเอกสารต้องตรงกับข้อมูลจริง เพราะมีผลต่อกำไรหรือขาดทุน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