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  <w:p>
      <w:pPr>
        <w:jc w:val="center"/>
      </w:pPr>
      <w:r>
        <w:rPr>
          <w:rFonts w:ascii="TH Sarabun New" w:hAnsi="TH Sarabun New" w:eastAsia="TH Sarabun New"/>
          <w:b/>
          <w:i w:val="0"/>
          <w:color w:val="1F4E79"/>
          <w:sz w:val="48"/>
        </w:rPr>
        <w:t>5.2 เลือกเทมเพลตฟอร์มเช็ค (Cheque Form Template)</w:t>
      </w:r>
    </w:p>
    <w:p>
      <w:pPr>
        <w:jc w:val="center"/>
      </w:pPr>
      <w:r>
        <w:rPr>
          <w:rFonts w:ascii="TH Sarabun New" w:hAnsi="TH Sarabun New" w:eastAsia="TH Sarabun New"/>
          <w:b w:val="0"/>
          <w:i w:val="0"/>
          <w:sz w:val="36"/>
        </w:rPr>
        <w:t>Module Cheque</w:t>
      </w:r>
    </w:p>
    <w:p/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วัตถุประสงค์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เพื่อให้ผู้ใช้งานเลือกหรือปรับเทมเพลตการพิมพ์เช็คให้ตรงกับกระดาษเช็คของธนาคาร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เพื่อให้เข้าใจว่ากลุ่มฟิลด์ตำแหน่งพิมพ์แต่ละชุดมีผลกับส่วนใดบนหน้าเช็ค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เพื่อให้ผู้ใช้งานย้อนกลับไปผูก Template ที่ Journal ได้อย่างถูกต้อง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ภาพรวมการทำงาน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Form Template เป็นแม่แบบการพิมพ์เช็คขาออก ไม่ได้สร้างบัญชีโดยตรง แต่มีผลกับความถูกต้องของตำแหน่งข้อความบนเช็คจริง</w:t>
      </w:r>
    </w:p>
    <w:p>
      <w:pPr>
        <w:pStyle w:val="ListBullet"/>
      </w:pPr>
      <w:r>
        <w:t>ในระบบ มี Template ตัวอย่างชื่อ Standard Cheque และถูกใช้ร่วมกับ Journal PBAY1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ผู้ใช้งานควรเข้าใจทั้งขนาดกระดาษเช็ค ระยะขอบ ตำแหน่งวันที่ ชื่อผู้รับเงิน จำนวนเงินตัวเลข และจำนวนเงินตัวอักษร ก่อนนำไปพิมพ์กับเช็คจริง</w:t>
      </w:r>
    </w:p>
    <w:p>
      <w:r>
        <w:t>สิ่งที่ทำได้ในหน้าจอนี้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ฟังก์ชัน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คำอธิบาย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ใช้เมื่อใด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สร้าง/แก้ไข Template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กำหนดขนาดเช็ค ระยะขอบ และตำแหน่งข้อความที่ระบบจะพิมพ์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ใช้เมื่อเปลี่ยนแบบฟอร์มเช็คหรือธนาคารออกกระดาษเช็คใหม่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 Payee / Date / Amount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คุมตำแหน่งข้อความสำคัญบนเช็ค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ใช้เพื่อให้ข้อความตรงกับพื้นที่พิมพ์บนกระดาษจริง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ผูก Template กับ Journal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ทำให้ Journal ขาออกเรียกแม่แบบนี้ไปใช้ตอนพิมพ์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ใช้หลังตรวจสอบ Template แล้ว</w:t>
            </w:r>
          </w:p>
        </w:tc>
      </w:tr>
    </w:tbl>
    <w:p>
      <w:r>
        <w:t>1. เข้าใช้งานจากหน้าหลัก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Cheque &gt; Configuration &gt; Cheque Lists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Accounting &gt; Configuration &gt; Journals</w:t>
      </w:r>
    </w:p>
    <w:p>
      <w:r>
        <w:rPr>
          <w:b w:val="0"/>
        </w:rPr>
        <w:t>ให้เริ่มจากหน้า Dashboard แล้วกดเข้าโมดูลตามภาพ จากนั้นกดเมนูย่อยตามหมายเลขในภาพเพื่อเข้าสู่หน้าที่ใช้ทำรายการจริง.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 5.2A.1 หน้า Dashboard สำหรับเข้าโมดูล Cheque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389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รูป 5.2A.2 เมนู Cheque &gt; Configuration เพื่อเข้าเลือกเทมเพลตฟอร์มเช็ค</w:t>
      </w:r>
    </w:p>
    <w:p>
      <w:r>
        <w:t>คำอธิบายช่องสำคัญบนหน้าจอ</w:t>
      </w:r>
    </w:p>
    <w:p>
      <w:r>
        <w:rPr>
          <w:rFonts w:ascii="TH Sarabun New" w:hAnsi="TH Sarabun New" w:eastAsia="TH Sarabun New"/>
          <w:b/>
          <w:i w:val="0"/>
          <w:color w:val="1F4E79"/>
          <w:sz w:val="36"/>
        </w:rPr>
        <w:t>กลุ่มฟิลด์สำคัญใน Cheque Form Template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Field / Section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ความหมาย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วิธีใช้งานหรือค่าตัวอย่าง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name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ชื่อ Template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Standard Cheque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cheque_hight / cheque_width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กำหนดขนาดกระดาษเช็ค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ต้องเทียบกับกระดาษเช็คจริง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top_margin / left_margin / font_size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กำหนดตำแหน่งและขนาดข้อความวันที่เช็ค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ใช้เมื่อวันที่พิมพ์สูงหรือต่ำเกินไป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payee_top_margin / payee_left_margin / payee_width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กำหนดตำแหน่งชื่อผู้รับเงิน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ใช้เมื่อชื่อผู้รับเงินไม่ตรงบรรทัด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af_top_margin / af_left_margin / af_width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 Amount in Figure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ใช้ควบคุมตำแหน่งยอดตัวเลข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fl_* / sc_*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กำหนด Amount in Word และการตัดคำ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ใช้เมื่อข้อความตัวอักษรล้นบรรทัดหรือไม่ตรงตำแหน่ง</w:t>
            </w:r>
          </w:p>
        </w:tc>
      </w:tr>
    </w:tbl>
    <w:p>
      <w:r>
        <w:t>ตัวอย่าง Scenario จากข้อมูลจริงในระบบ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ข้อมูลตัวอย่าง</w:t>
            </w:r>
          </w:p>
        </w:tc>
        <w:tc>
          <w:tcPr>
            <w:tcW w:type="dxa" w:w="3312"/>
            <w:shd w:fill="D9EAF7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ผลลัพธ์ที่ต้องเห็น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A: ใช้ Template เดิมของธนาคาร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Template Standard Cheque พร้อมใช้งานอยู่แล้ว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ผู้ใช้สามารถผูกกับ Journal แล้วพิมพ์เช็คได้ทันที</w:t>
            </w:r>
          </w:p>
        </w:tc>
      </w:tr>
      <w:tr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Scenario B: ปรับตำแหน่งข้อความเพราะฟอร์มเช็คเปลี่ยน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แก้ margin และ font size ก่อนพิมพ์ทดสอบ</w:t>
            </w:r>
          </w:p>
        </w:tc>
        <w:tc>
          <w:tcPr>
            <w:tcW w:type="dxa" w:w="3312"/>
          </w:tcPr>
          <w:p>
            <w:r>
              <w:rPr>
                <w:rFonts w:ascii="TH Sarabun New" w:hAnsi="TH Sarabun New" w:eastAsia="TH Sarabun New"/>
                <w:b w:val="0"/>
                <w:i w:val="0"/>
                <w:sz w:val="28"/>
              </w:rPr>
              <w:t>ตำแหน่งตัวอักษรจะตรงกับกระดาษเช็คใหม่โดยไม่กระทบการลงบัญชี</w:t>
            </w:r>
          </w:p>
        </w:tc>
      </w:tr>
    </w:tbl>
    <w:p>
      <w:r>
        <w:t>สิ่งที่ควรตรวจสอบก่อนบันทึก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การแก้ Template มีผลกับเช็คที่จะพิมพ์หลังจากนั้นทั้งหมดใน Journal ที่ผูก Template นี้</w:t>
      </w:r>
    </w:p>
    <w:p>
      <w:pPr>
        <w:pStyle w:val="ListBullet"/>
      </w:pPr>
      <w:r>
        <w:rPr>
          <w:rFonts w:ascii="TH Sarabun New" w:hAnsi="TH Sarabun New" w:eastAsia="TH Sarabun New"/>
          <w:b w:val="0"/>
          <w:i w:val="0"/>
          <w:sz w:val="32"/>
        </w:rPr>
        <w:t>ควรพิมพ์ทดสอบกับกระดาษเปล่าก่อนทุกครั้งเพื่อป้องกันการเสียหน้าเช็คจริง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