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rFonts w:ascii="Comfortaa" w:cs="Comfortaa" w:eastAsia="Comfortaa" w:hAnsi="Comfortaa"/>
          <w:b w:val="1"/>
        </w:rPr>
      </w:pPr>
      <w:bookmarkStart w:colFirst="0" w:colLast="0" w:name="_dhn2tqngyzdi" w:id="0"/>
      <w:bookmarkEnd w:id="0"/>
      <w:r w:rsidDel="00000000" w:rsidR="00000000" w:rsidRPr="00000000">
        <w:rPr>
          <w:rtl w:val="0"/>
        </w:rPr>
        <w:tab/>
      </w:r>
      <w:r w:rsidDel="00000000" w:rsidR="00000000" w:rsidRPr="00000000">
        <w:rPr>
          <w:rFonts w:ascii="Comfortaa" w:cs="Comfortaa" w:eastAsia="Comfortaa" w:hAnsi="Comfortaa"/>
          <w:b w:val="1"/>
          <w:rtl w:val="0"/>
        </w:rPr>
        <w:t xml:space="preserve">Factibilidad Técnica.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¿El proyecto puede realizarse con la tecnología, materiales y conocimientos actuales?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Parcialmente. Mientras que si contamos con la tecnología y materiales suficientes para cumplir con las pautas del proyecto, existen dudas y problemas en nuestro desarrollo que no se pueden solucionar a menos que se le presente al profesor de dicha materia.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Comic Sans MS" w:cs="Comic Sans MS" w:eastAsia="Comic Sans MS" w:hAnsi="Comic Sans MS"/>
          <w:rtl w:val="0"/>
        </w:rPr>
        <w:t xml:space="preserve">¿El personal está capacitado?</w:t>
      </w:r>
      <w:r w:rsidDel="00000000" w:rsidR="00000000" w:rsidRPr="00000000">
        <w:rPr>
          <w:rtl w:val="0"/>
        </w:rPr>
        <w:br w:type="textWrapping"/>
      </w:r>
    </w:p>
    <w:p w:rsidR="00000000" w:rsidDel="00000000" w:rsidP="00000000" w:rsidRDefault="00000000" w:rsidRPr="00000000" w14:paraId="00000009">
      <w:pPr>
        <w:rPr/>
      </w:pPr>
      <w:r w:rsidDel="00000000" w:rsidR="00000000" w:rsidRPr="00000000">
        <w:rPr>
          <w:rtl w:val="0"/>
        </w:rPr>
        <w:t xml:space="preserve">Si, tanto física como mentalmente.</w:t>
      </w:r>
      <w:r w:rsidDel="00000000" w:rsidR="00000000" w:rsidRPr="00000000">
        <w:rPr>
          <w:rtl w:val="0"/>
        </w:rPr>
      </w:r>
    </w:p>
    <w:p w:rsidR="00000000" w:rsidDel="00000000" w:rsidP="00000000" w:rsidRDefault="00000000" w:rsidRPr="00000000" w14:paraId="0000000A">
      <w:pPr>
        <w:pStyle w:val="Heading1"/>
        <w:rPr>
          <w:rFonts w:ascii="Comfortaa" w:cs="Comfortaa" w:eastAsia="Comfortaa" w:hAnsi="Comfortaa"/>
          <w:b w:val="1"/>
        </w:rPr>
      </w:pPr>
      <w:bookmarkStart w:colFirst="0" w:colLast="0" w:name="_j58zpvbx2p6k" w:id="1"/>
      <w:bookmarkEnd w:id="1"/>
      <w:r w:rsidDel="00000000" w:rsidR="00000000" w:rsidRPr="00000000">
        <w:rPr>
          <w:rtl w:val="0"/>
        </w:rPr>
        <w:br w:type="textWrapping"/>
        <w:tab/>
      </w:r>
      <w:r w:rsidDel="00000000" w:rsidR="00000000" w:rsidRPr="00000000">
        <w:rPr>
          <w:rFonts w:ascii="Comfortaa" w:cs="Comfortaa" w:eastAsia="Comfortaa" w:hAnsi="Comfortaa"/>
          <w:b w:val="1"/>
          <w:rtl w:val="0"/>
        </w:rPr>
        <w:t xml:space="preserve">Factibilidad Operativa.</w:t>
      </w:r>
    </w:p>
    <w:p w:rsidR="00000000" w:rsidDel="00000000" w:rsidP="00000000" w:rsidRDefault="00000000" w:rsidRPr="00000000" w14:paraId="0000000B">
      <w:pPr>
        <w:rPr>
          <w:b w:val="1"/>
        </w:rPr>
      </w:pPr>
      <w:r w:rsidDel="00000000" w:rsidR="00000000" w:rsidRPr="00000000">
        <w:rPr>
          <w:b w:val="1"/>
          <w:rtl w:val="0"/>
        </w:rPr>
        <w:t xml:space="preserve">¿Tenemos la capacidad de ejecutar el proyecto?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Si. Contamos con la disponibilidad, habilidad y entusiasmo necesario para lograr lo requerido.</w:t>
      </w:r>
      <w:r w:rsidDel="00000000" w:rsidR="00000000" w:rsidRPr="00000000">
        <w:rPr>
          <w:rtl w:val="0"/>
        </w:rPr>
      </w:r>
    </w:p>
    <w:p w:rsidR="00000000" w:rsidDel="00000000" w:rsidP="00000000" w:rsidRDefault="00000000" w:rsidRPr="00000000" w14:paraId="0000000E">
      <w:pPr>
        <w:rPr>
          <w:rFonts w:ascii="Comic Sans MS" w:cs="Comic Sans MS" w:eastAsia="Comic Sans MS" w:hAnsi="Comic Sans MS"/>
        </w:rPr>
      </w:pPr>
      <w:r w:rsidDel="00000000" w:rsidR="00000000" w:rsidRPr="00000000">
        <w:rPr>
          <w:rFonts w:ascii="Comic Sans MS" w:cs="Comic Sans MS" w:eastAsia="Comic Sans MS" w:hAnsi="Comic Sans MS"/>
          <w:rtl w:val="0"/>
        </w:rPr>
        <w:br w:type="textWrapping"/>
      </w:r>
    </w:p>
    <w:p w:rsidR="00000000" w:rsidDel="00000000" w:rsidP="00000000" w:rsidRDefault="00000000" w:rsidRPr="00000000" w14:paraId="0000000F">
      <w:pPr>
        <w:pStyle w:val="Heading1"/>
        <w:ind w:firstLine="720"/>
        <w:rPr>
          <w:rFonts w:ascii="Comfortaa" w:cs="Comfortaa" w:eastAsia="Comfortaa" w:hAnsi="Comfortaa"/>
          <w:b w:val="1"/>
        </w:rPr>
      </w:pPr>
      <w:bookmarkStart w:colFirst="0" w:colLast="0" w:name="_y0lct39qdbpg" w:id="2"/>
      <w:bookmarkEnd w:id="2"/>
      <w:r w:rsidDel="00000000" w:rsidR="00000000" w:rsidRPr="00000000">
        <w:rPr>
          <w:rFonts w:ascii="Comfortaa" w:cs="Comfortaa" w:eastAsia="Comfortaa" w:hAnsi="Comfortaa"/>
          <w:b w:val="1"/>
          <w:rtl w:val="0"/>
        </w:rPr>
        <w:t xml:space="preserve">Factibilidad Legal.</w:t>
      </w:r>
    </w:p>
    <w:p w:rsidR="00000000" w:rsidDel="00000000" w:rsidP="00000000" w:rsidRDefault="00000000" w:rsidRPr="00000000" w14:paraId="00000010">
      <w:pPr>
        <w:rPr/>
      </w:pPr>
      <w:r w:rsidDel="00000000" w:rsidR="00000000" w:rsidRPr="00000000">
        <w:rPr>
          <w:rtl w:val="0"/>
        </w:rPr>
        <w:t xml:space="preserve">Nuestro proyecto cumple con todas las normas y leyes vigentes locales e internacionales,  causa ningún desperfecto al ambiente y sociedad, y cuenta con los debidos derechos de propiedad.</w:t>
        <w:br w:type="textWrapping"/>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rPr>
          <w:rFonts w:ascii="Comfortaa" w:cs="Comfortaa" w:eastAsia="Comfortaa" w:hAnsi="Comfortaa"/>
          <w:b w:val="1"/>
        </w:rPr>
      </w:pPr>
      <w:bookmarkStart w:colFirst="0" w:colLast="0" w:name="_y598nm7owpww" w:id="3"/>
      <w:bookmarkEnd w:id="3"/>
      <w:r w:rsidDel="00000000" w:rsidR="00000000" w:rsidRPr="00000000">
        <w:rPr>
          <w:rtl w:val="0"/>
        </w:rPr>
        <w:tab/>
      </w:r>
      <w:r w:rsidDel="00000000" w:rsidR="00000000" w:rsidRPr="00000000">
        <w:rPr>
          <w:rFonts w:ascii="Comfortaa" w:cs="Comfortaa" w:eastAsia="Comfortaa" w:hAnsi="Comfortaa"/>
          <w:b w:val="1"/>
          <w:rtl w:val="0"/>
        </w:rPr>
        <w:t xml:space="preserve">Factibilidad Económica.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Todo material económico es brindado por la Institución educacional pública, al ser con fines educativos no se tendrá intenciones de lucro con el proyecto, por ende no se tienen inversiones planeadas.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ic Sans MS"/>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