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0981" w14:textId="77777777" w:rsidR="0074783F" w:rsidRDefault="000542C8">
      <w:pPr>
        <w:spacing w:after="200"/>
        <w:rPr>
          <w:b/>
          <w:sz w:val="184"/>
          <w:szCs w:val="184"/>
        </w:rPr>
      </w:pPr>
      <w:r>
        <w:rPr>
          <w:b/>
          <w:sz w:val="184"/>
          <w:szCs w:val="184"/>
        </w:rPr>
        <w:t>S.I.G.P.D.</w:t>
      </w:r>
    </w:p>
    <w:p w14:paraId="1EDD6073" w14:textId="77777777" w:rsidR="0074783F" w:rsidRDefault="000542C8">
      <w:pPr>
        <w:spacing w:after="200"/>
        <w:jc w:val="center"/>
        <w:rPr>
          <w:sz w:val="72"/>
          <w:szCs w:val="72"/>
        </w:rPr>
      </w:pPr>
      <w:r>
        <w:rPr>
          <w:sz w:val="72"/>
          <w:szCs w:val="72"/>
        </w:rPr>
        <w:t>Ingeniería de Software</w:t>
      </w:r>
    </w:p>
    <w:p w14:paraId="2DC9D34D" w14:textId="77777777" w:rsidR="0074783F" w:rsidRDefault="000542C8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74783F" w14:paraId="68A25195" w14:textId="77777777">
        <w:tc>
          <w:tcPr>
            <w:tcW w:w="1380" w:type="dxa"/>
          </w:tcPr>
          <w:p w14:paraId="32BBFB4D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70A49A0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75B4FAD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3B0717D7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1A2A6CF2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74783F" w14:paraId="5209CB42" w14:textId="77777777">
        <w:tc>
          <w:tcPr>
            <w:tcW w:w="1380" w:type="dxa"/>
          </w:tcPr>
          <w:p w14:paraId="3620C0E2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21946C5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560C9E4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3D20890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24364BE1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74783F" w14:paraId="40A9C5A0" w14:textId="77777777">
        <w:tc>
          <w:tcPr>
            <w:tcW w:w="1380" w:type="dxa"/>
          </w:tcPr>
          <w:p w14:paraId="5CC7789E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6B6B36D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0B23B01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7327686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49DD0F8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74783F" w14:paraId="196FE4E3" w14:textId="77777777">
        <w:tc>
          <w:tcPr>
            <w:tcW w:w="1380" w:type="dxa"/>
          </w:tcPr>
          <w:p w14:paraId="4C0F503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0284ED3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408D9A18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135D6443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00DC2B2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</w:t>
            </w:r>
          </w:p>
        </w:tc>
      </w:tr>
    </w:tbl>
    <w:p w14:paraId="74ACA604" w14:textId="77777777" w:rsidR="0074783F" w:rsidRDefault="0074783F">
      <w:pPr>
        <w:spacing w:after="200"/>
      </w:pPr>
    </w:p>
    <w:p w14:paraId="1E69CCB9" w14:textId="77777777" w:rsidR="0074783F" w:rsidRDefault="0074783F">
      <w:pPr>
        <w:spacing w:after="200"/>
      </w:pPr>
    </w:p>
    <w:p w14:paraId="5BDF883B" w14:textId="77777777" w:rsidR="0074783F" w:rsidRDefault="000542C8">
      <w:pPr>
        <w:spacing w:after="2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Docente: </w:t>
      </w:r>
      <w:proofErr w:type="spellStart"/>
      <w:r>
        <w:rPr>
          <w:b/>
          <w:sz w:val="48"/>
          <w:szCs w:val="48"/>
        </w:rPr>
        <w:t>Cairús</w:t>
      </w:r>
      <w:proofErr w:type="spellEnd"/>
      <w:r>
        <w:rPr>
          <w:b/>
          <w:sz w:val="48"/>
          <w:szCs w:val="48"/>
        </w:rPr>
        <w:t>, Brandon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6947B4DF" wp14:editId="7EF2B403">
                <wp:simplePos x="0" y="0"/>
                <wp:positionH relativeFrom="column">
                  <wp:posOffset>-406399</wp:posOffset>
                </wp:positionH>
                <wp:positionV relativeFrom="paragraph">
                  <wp:posOffset>495300</wp:posOffset>
                </wp:positionV>
                <wp:extent cx="2419350" cy="12001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E5CC86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35E40978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B4DF" id="Rectángulo 2" o:spid="_x0000_s1026" style="position:absolute;margin-left:-32pt;margin-top:39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7E5CC86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35E40978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297A3406" w14:textId="08A59928" w:rsidR="0074783F" w:rsidRDefault="009B4946">
      <w:pPr>
        <w:spacing w:after="200"/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3FF0D199" wp14:editId="4621D603">
                <wp:simplePos x="0" y="0"/>
                <wp:positionH relativeFrom="margin">
                  <wp:posOffset>2838091</wp:posOffset>
                </wp:positionH>
                <wp:positionV relativeFrom="paragraph">
                  <wp:posOffset>101204</wp:posOffset>
                </wp:positionV>
                <wp:extent cx="2724150" cy="1019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635D4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D199" id="Rectángulo 1" o:spid="_x0000_s1027" style="position:absolute;margin-left:223.45pt;margin-top:7.95pt;width:214.5pt;height:80.25pt;z-index:251659264;visibility:visible;mso-wrap-style:square;mso-width-percent:0;mso-height-percent:0;mso-wrap-distance-left:0;mso-wrap-distance-top:0;mso-wrap-distance-right:2.2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C0635D4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</w:p>
    <w:p w14:paraId="502A95EE" w14:textId="0DF84617" w:rsidR="0074783F" w:rsidRDefault="0074783F">
      <w:pPr>
        <w:spacing w:after="200"/>
      </w:pPr>
    </w:p>
    <w:p w14:paraId="0CC6BDCE" w14:textId="77777777" w:rsidR="0074783F" w:rsidRDefault="0074783F">
      <w:pPr>
        <w:spacing w:after="200"/>
      </w:pPr>
    </w:p>
    <w:p w14:paraId="3F6C425B" w14:textId="77777777" w:rsidR="0074783F" w:rsidRDefault="0074783F">
      <w:pPr>
        <w:spacing w:after="200"/>
      </w:pPr>
    </w:p>
    <w:p w14:paraId="373A7194" w14:textId="77777777" w:rsidR="0074783F" w:rsidRDefault="000542C8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41068" w14:textId="77777777" w:rsidR="0074783F" w:rsidRDefault="0074783F">
      <w:pPr>
        <w:spacing w:after="200"/>
      </w:pPr>
    </w:p>
    <w:p w14:paraId="7A965738" w14:textId="77777777" w:rsidR="0074783F" w:rsidRDefault="0074783F">
      <w:pPr>
        <w:spacing w:after="200"/>
      </w:pPr>
    </w:p>
    <w:p w14:paraId="55E481CF" w14:textId="5EAC83FA" w:rsidR="009B4946" w:rsidRDefault="009B4946" w:rsidP="009B4946">
      <w:pPr>
        <w:spacing w:line="360" w:lineRule="auto"/>
        <w:jc w:val="center"/>
        <w:rPr>
          <w:sz w:val="24"/>
          <w:szCs w:val="24"/>
          <w:lang w:val="es-ES"/>
        </w:rPr>
      </w:pPr>
      <w:bookmarkStart w:id="0" w:name="_negd3sn1izjf" w:colFirst="0" w:colLast="0"/>
      <w:bookmarkStart w:id="1" w:name="_6v4356v53smg"/>
      <w:bookmarkEnd w:id="0"/>
      <w:bookmarkEnd w:id="1"/>
    </w:p>
    <w:p w14:paraId="382070A9" w14:textId="77777777" w:rsidR="009A6B59" w:rsidRDefault="009A6B59" w:rsidP="009A6B5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Inicio del Juego</w:t>
      </w:r>
    </w:p>
    <w:p w14:paraId="4F8EDDFB" w14:textId="77777777" w:rsidR="009A6B59" w:rsidRDefault="009A6B59" w:rsidP="009A6B59">
      <w:pPr>
        <w:numPr>
          <w:ilvl w:val="0"/>
          <w:numId w:val="4"/>
        </w:numPr>
        <w:spacing w:before="240"/>
      </w:pPr>
      <w:r>
        <w:t>Crear tablero para cada jugador que esté participando</w:t>
      </w:r>
      <w:r>
        <w:br/>
      </w:r>
    </w:p>
    <w:p w14:paraId="36E6D72D" w14:textId="77777777" w:rsidR="009A6B59" w:rsidRDefault="009A6B59" w:rsidP="009A6B59">
      <w:pPr>
        <w:numPr>
          <w:ilvl w:val="0"/>
          <w:numId w:val="4"/>
        </w:numPr>
      </w:pPr>
      <w:r>
        <w:t xml:space="preserve">Colocar </w:t>
      </w:r>
      <w:proofErr w:type="gramStart"/>
      <w:r>
        <w:t>todos las consolas</w:t>
      </w:r>
      <w:proofErr w:type="gramEnd"/>
      <w:r>
        <w:t xml:space="preserve"> en la bolsa</w:t>
      </w:r>
      <w:r>
        <w:br/>
      </w:r>
    </w:p>
    <w:p w14:paraId="50D9AFE4" w14:textId="77777777" w:rsidR="009A6B59" w:rsidRDefault="009A6B59" w:rsidP="009A6B59">
      <w:pPr>
        <w:numPr>
          <w:ilvl w:val="0"/>
          <w:numId w:val="4"/>
        </w:numPr>
      </w:pPr>
      <w:r>
        <w:t>Seleccionar aleatoriamente al jugador inicial</w:t>
      </w:r>
      <w:r>
        <w:br/>
      </w:r>
    </w:p>
    <w:p w14:paraId="4A3D8FCD" w14:textId="77777777" w:rsidR="009A6B59" w:rsidRDefault="009A6B59" w:rsidP="009A6B59">
      <w:pPr>
        <w:numPr>
          <w:ilvl w:val="0"/>
          <w:numId w:val="4"/>
        </w:numPr>
        <w:spacing w:after="240"/>
      </w:pPr>
      <w:r>
        <w:t>Iniciar ronda 1</w:t>
      </w:r>
      <w:r>
        <w:br/>
      </w:r>
    </w:p>
    <w:p w14:paraId="36C27A5F" w14:textId="77777777" w:rsidR="009A6B59" w:rsidRDefault="009A6B59" w:rsidP="009A6B5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3l3gtla9e8bn" w:colFirst="0" w:colLast="0"/>
      <w:bookmarkEnd w:id="2"/>
      <w:r>
        <w:rPr>
          <w:b/>
          <w:color w:val="000000"/>
          <w:sz w:val="26"/>
          <w:szCs w:val="26"/>
        </w:rPr>
        <w:t xml:space="preserve">Turno de Juego </w:t>
      </w:r>
    </w:p>
    <w:p w14:paraId="5DDD729D" w14:textId="77777777" w:rsidR="009A6B59" w:rsidRDefault="009A6B59" w:rsidP="009A6B59">
      <w:pPr>
        <w:spacing w:before="240" w:after="240"/>
      </w:pPr>
      <w:r>
        <w:t xml:space="preserve">Cada ronda tiene 6 turnos, y en </w:t>
      </w:r>
      <w:r>
        <w:rPr>
          <w:b/>
        </w:rPr>
        <w:t>cada turno</w:t>
      </w:r>
      <w:r>
        <w:t>:</w:t>
      </w:r>
    </w:p>
    <w:p w14:paraId="1382E4A7" w14:textId="77777777" w:rsidR="009A6B59" w:rsidRDefault="009A6B59" w:rsidP="009A6B59">
      <w:pPr>
        <w:numPr>
          <w:ilvl w:val="0"/>
          <w:numId w:val="6"/>
        </w:numPr>
        <w:spacing w:before="240"/>
      </w:pPr>
      <w:r>
        <w:rPr>
          <w:b/>
        </w:rPr>
        <w:t>Sacar consolas</w:t>
      </w:r>
      <w:r>
        <w:t>: Cada jugador toma 6 consolas de la bolsa sin ver</w:t>
      </w:r>
      <w:r>
        <w:br/>
      </w:r>
    </w:p>
    <w:p w14:paraId="1F8A9890" w14:textId="77777777" w:rsidR="009A6B59" w:rsidRDefault="009A6B59" w:rsidP="009A6B59">
      <w:pPr>
        <w:numPr>
          <w:ilvl w:val="0"/>
          <w:numId w:val="6"/>
        </w:numPr>
      </w:pPr>
      <w:r>
        <w:rPr>
          <w:b/>
        </w:rPr>
        <w:t>Lanzar dado</w:t>
      </w:r>
      <w:r>
        <w:t>: El jugador activo lanza el dado</w:t>
      </w:r>
      <w:r>
        <w:br/>
      </w:r>
    </w:p>
    <w:p w14:paraId="230B8124" w14:textId="77777777" w:rsidR="009A6B59" w:rsidRDefault="009A6B59" w:rsidP="009A6B59">
      <w:pPr>
        <w:numPr>
          <w:ilvl w:val="0"/>
          <w:numId w:val="6"/>
        </w:numPr>
      </w:pPr>
      <w:r>
        <w:rPr>
          <w:b/>
        </w:rPr>
        <w:t>Aplicar restricción del dado</w:t>
      </w:r>
      <w:r>
        <w:t>:</w:t>
      </w:r>
      <w:r>
        <w:br/>
      </w:r>
    </w:p>
    <w:p w14:paraId="0B65F7BB" w14:textId="77777777" w:rsidR="009A6B59" w:rsidRDefault="009A6B59" w:rsidP="009A6B59">
      <w:pPr>
        <w:numPr>
          <w:ilvl w:val="1"/>
          <w:numId w:val="6"/>
        </w:numPr>
      </w:pPr>
      <w:r>
        <w:t xml:space="preserve">Los demás jugadores deberán cumplir la restricción (izquierda/derecha, tipo de recinto, </w:t>
      </w:r>
      <w:proofErr w:type="spellStart"/>
      <w:r>
        <w:t>etc</w:t>
      </w:r>
      <w:proofErr w:type="spellEnd"/>
      <w:r>
        <w:t>)</w:t>
      </w:r>
      <w:r>
        <w:br/>
      </w:r>
    </w:p>
    <w:p w14:paraId="61DD7681" w14:textId="77777777" w:rsidR="009A6B59" w:rsidRDefault="009A6B59" w:rsidP="009A6B59">
      <w:pPr>
        <w:numPr>
          <w:ilvl w:val="1"/>
          <w:numId w:val="6"/>
        </w:numPr>
      </w:pPr>
      <w:r>
        <w:t>El jugador que lanzó el dado no tiene restricciones</w:t>
      </w:r>
      <w:r>
        <w:br/>
      </w:r>
    </w:p>
    <w:p w14:paraId="08182E33" w14:textId="77777777" w:rsidR="009A6B59" w:rsidRDefault="009A6B59" w:rsidP="009A6B59">
      <w:pPr>
        <w:numPr>
          <w:ilvl w:val="0"/>
          <w:numId w:val="6"/>
        </w:numPr>
      </w:pPr>
      <w:r>
        <w:rPr>
          <w:b/>
        </w:rPr>
        <w:t>Elegir y colocar consolas</w:t>
      </w:r>
      <w:r>
        <w:t>:</w:t>
      </w:r>
      <w:r>
        <w:br/>
      </w:r>
    </w:p>
    <w:p w14:paraId="22B10D42" w14:textId="77777777" w:rsidR="009A6B59" w:rsidRDefault="009A6B59" w:rsidP="009A6B59">
      <w:pPr>
        <w:numPr>
          <w:ilvl w:val="1"/>
          <w:numId w:val="6"/>
        </w:numPr>
      </w:pPr>
      <w:r>
        <w:t>Los jugadores eligen 1 consola de su mano</w:t>
      </w:r>
      <w:r>
        <w:br/>
      </w:r>
    </w:p>
    <w:p w14:paraId="7D564F53" w14:textId="77777777" w:rsidR="009A6B59" w:rsidRDefault="009A6B59" w:rsidP="009A6B59">
      <w:pPr>
        <w:numPr>
          <w:ilvl w:val="1"/>
          <w:numId w:val="6"/>
        </w:numPr>
      </w:pPr>
      <w:r>
        <w:t>Lo colocan en un recinto válido según reglas y restricción del dado</w:t>
      </w:r>
      <w:r>
        <w:br/>
      </w:r>
    </w:p>
    <w:p w14:paraId="732E25C0" w14:textId="77777777" w:rsidR="009A6B59" w:rsidRDefault="009A6B59" w:rsidP="009A6B59">
      <w:pPr>
        <w:numPr>
          <w:ilvl w:val="1"/>
          <w:numId w:val="6"/>
        </w:numPr>
      </w:pPr>
      <w:r>
        <w:t>Si no pueden, lo colocan en el río (esto te da +1 punto)</w:t>
      </w:r>
      <w:r>
        <w:br/>
      </w:r>
    </w:p>
    <w:p w14:paraId="4C6B27AB" w14:textId="77777777" w:rsidR="009A6B59" w:rsidRDefault="009A6B59" w:rsidP="009A6B59">
      <w:pPr>
        <w:numPr>
          <w:ilvl w:val="0"/>
          <w:numId w:val="6"/>
        </w:numPr>
      </w:pPr>
      <w:r>
        <w:t>Pasar las consolas restantes al jugador a tu izquierda</w:t>
      </w:r>
      <w:r>
        <w:br/>
      </w:r>
    </w:p>
    <w:p w14:paraId="45DD9AC5" w14:textId="77777777" w:rsidR="009A6B59" w:rsidRDefault="009A6B59" w:rsidP="009A6B59">
      <w:pPr>
        <w:numPr>
          <w:ilvl w:val="0"/>
          <w:numId w:val="6"/>
        </w:numPr>
      </w:pPr>
      <w:r>
        <w:t>Pasar el dado al siguiente jugador en sentido horario (o sea de derecha a izquierda)</w:t>
      </w:r>
      <w:r>
        <w:br/>
      </w:r>
    </w:p>
    <w:p w14:paraId="618754A0" w14:textId="77777777" w:rsidR="009A6B59" w:rsidRDefault="009A6B59" w:rsidP="009A6B59">
      <w:pPr>
        <w:numPr>
          <w:ilvl w:val="0"/>
          <w:numId w:val="6"/>
        </w:numPr>
        <w:spacing w:after="240"/>
      </w:pPr>
      <w:r>
        <w:t>Repetir pasos 2–6 hasta que no haya más consolas en mano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</w:p>
    <w:p w14:paraId="1FC66EE5" w14:textId="77777777" w:rsidR="009A6B59" w:rsidRDefault="009A6B59" w:rsidP="009A6B5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80r0iih7fz4" w:colFirst="0" w:colLast="0"/>
      <w:bookmarkEnd w:id="3"/>
      <w:r>
        <w:rPr>
          <w:b/>
          <w:color w:val="000000"/>
          <w:sz w:val="26"/>
          <w:szCs w:val="26"/>
        </w:rPr>
        <w:t>3. Fin de Ronda</w:t>
      </w:r>
    </w:p>
    <w:p w14:paraId="1A9908D5" w14:textId="77777777" w:rsidR="009A6B59" w:rsidRDefault="009A6B59" w:rsidP="009A6B59">
      <w:pPr>
        <w:numPr>
          <w:ilvl w:val="0"/>
          <w:numId w:val="2"/>
        </w:numPr>
        <w:spacing w:before="240"/>
      </w:pPr>
      <w:r>
        <w:t>Se completa una ronda cuando cada jugador ha colocado 6 consolas.</w:t>
      </w:r>
      <w:r>
        <w:br/>
      </w:r>
    </w:p>
    <w:p w14:paraId="7BF48B59" w14:textId="77777777" w:rsidR="009A6B59" w:rsidRDefault="009A6B59" w:rsidP="009A6B59">
      <w:pPr>
        <w:numPr>
          <w:ilvl w:val="0"/>
          <w:numId w:val="2"/>
        </w:numPr>
        <w:spacing w:after="240"/>
      </w:pPr>
      <w:r>
        <w:t>Se repite todo el proceso para la segunda ronda</w:t>
      </w:r>
      <w:r>
        <w:br/>
      </w:r>
    </w:p>
    <w:p w14:paraId="6F92C978" w14:textId="77777777" w:rsidR="009A6B59" w:rsidRDefault="009A6B59" w:rsidP="009A6B5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57zb3emlwqr" w:colFirst="0" w:colLast="0"/>
      <w:bookmarkEnd w:id="4"/>
      <w:r>
        <w:rPr>
          <w:b/>
          <w:color w:val="000000"/>
          <w:sz w:val="26"/>
          <w:szCs w:val="26"/>
        </w:rPr>
        <w:t>4. Lógica de colocación de consolas</w:t>
      </w:r>
    </w:p>
    <w:p w14:paraId="6D47EF69" w14:textId="77777777" w:rsidR="009A6B59" w:rsidRDefault="009A6B59" w:rsidP="009A6B59">
      <w:pPr>
        <w:spacing w:before="240" w:after="240"/>
      </w:pPr>
      <w:r>
        <w:t>Cada recinto tiene reglas específicas:</w:t>
      </w:r>
    </w:p>
    <w:p w14:paraId="7BB881DB" w14:textId="77777777" w:rsidR="009A6B59" w:rsidRDefault="009A6B59" w:rsidP="009A6B59">
      <w:pPr>
        <w:numPr>
          <w:ilvl w:val="0"/>
          <w:numId w:val="5"/>
        </w:numPr>
        <w:spacing w:before="240"/>
      </w:pPr>
      <w:r>
        <w:rPr>
          <w:b/>
        </w:rPr>
        <w:t>Circuito uniforme</w:t>
      </w:r>
      <w:r>
        <w:t>: mismo tipo, sin espacios</w:t>
      </w:r>
      <w:r>
        <w:br/>
      </w:r>
    </w:p>
    <w:p w14:paraId="705AB25B" w14:textId="77777777" w:rsidR="009A6B59" w:rsidRDefault="009A6B59" w:rsidP="009A6B59">
      <w:pPr>
        <w:numPr>
          <w:ilvl w:val="0"/>
          <w:numId w:val="5"/>
        </w:numPr>
      </w:pPr>
      <w:r>
        <w:rPr>
          <w:b/>
        </w:rPr>
        <w:t>Pixeles variados</w:t>
      </w:r>
      <w:r>
        <w:t>: consolas diferentes, sin espacios</w:t>
      </w:r>
      <w:r>
        <w:br/>
      </w:r>
    </w:p>
    <w:p w14:paraId="62793A61" w14:textId="77777777" w:rsidR="009A6B59" w:rsidRDefault="009A6B59" w:rsidP="009A6B59">
      <w:pPr>
        <w:numPr>
          <w:ilvl w:val="0"/>
          <w:numId w:val="5"/>
        </w:numPr>
      </w:pPr>
      <w:r>
        <w:rPr>
          <w:b/>
        </w:rPr>
        <w:t>Cuartel Multijugador</w:t>
      </w:r>
      <w:r>
        <w:t>: pares de mismo tipo = 5 puntos cada par</w:t>
      </w:r>
      <w:r>
        <w:br/>
      </w:r>
    </w:p>
    <w:p w14:paraId="5FC175AD" w14:textId="77777777" w:rsidR="009A6B59" w:rsidRDefault="009A6B59" w:rsidP="009A6B59">
      <w:pPr>
        <w:numPr>
          <w:ilvl w:val="0"/>
          <w:numId w:val="5"/>
        </w:numPr>
      </w:pPr>
      <w:r>
        <w:rPr>
          <w:b/>
        </w:rPr>
        <w:t>Triple A</w:t>
      </w:r>
      <w:r>
        <w:t>: exactamente 3 consolas = 7 puntos</w:t>
      </w:r>
      <w:r>
        <w:br/>
      </w:r>
    </w:p>
    <w:p w14:paraId="1BCC50E8" w14:textId="77777777" w:rsidR="009A6B59" w:rsidRDefault="009A6B59" w:rsidP="009A6B59">
      <w:pPr>
        <w:numPr>
          <w:ilvl w:val="0"/>
          <w:numId w:val="5"/>
        </w:numPr>
      </w:pPr>
      <w:r>
        <w:rPr>
          <w:b/>
        </w:rPr>
        <w:t>Consola del año</w:t>
      </w:r>
      <w:r>
        <w:rPr>
          <w:rFonts w:ascii="Arial Unicode MS" w:eastAsia="Arial Unicode MS" w:hAnsi="Arial Unicode MS" w:cs="Arial Unicode MS"/>
        </w:rPr>
        <w:t xml:space="preserve">: 1 consola → 7 </w:t>
      </w:r>
      <w:proofErr w:type="spellStart"/>
      <w:r>
        <w:rPr>
          <w:rFonts w:ascii="Arial Unicode MS" w:eastAsia="Arial Unicode MS" w:hAnsi="Arial Unicode MS" w:cs="Arial Unicode MS"/>
        </w:rPr>
        <w:t>pts</w:t>
      </w:r>
      <w:proofErr w:type="spellEnd"/>
      <w:r>
        <w:rPr>
          <w:rFonts w:ascii="Arial Unicode MS" w:eastAsia="Arial Unicode MS" w:hAnsi="Arial Unicode MS" w:cs="Arial Unicode MS"/>
        </w:rPr>
        <w:t xml:space="preserve"> si es mayoría en los tableros</w:t>
      </w:r>
      <w:r>
        <w:rPr>
          <w:rFonts w:ascii="Arial Unicode MS" w:eastAsia="Arial Unicode MS" w:hAnsi="Arial Unicode MS" w:cs="Arial Unicode MS"/>
        </w:rPr>
        <w:br/>
      </w:r>
    </w:p>
    <w:p w14:paraId="08488CB5" w14:textId="77777777" w:rsidR="009A6B59" w:rsidRDefault="009A6B59" w:rsidP="009A6B59">
      <w:pPr>
        <w:numPr>
          <w:ilvl w:val="0"/>
          <w:numId w:val="5"/>
        </w:numPr>
      </w:pPr>
      <w:r>
        <w:rPr>
          <w:b/>
        </w:rPr>
        <w:t>Edición limitada</w:t>
      </w:r>
      <w:r>
        <w:rPr>
          <w:rFonts w:ascii="Arial Unicode MS" w:eastAsia="Arial Unicode MS" w:hAnsi="Arial Unicode MS" w:cs="Arial Unicode MS"/>
        </w:rPr>
        <w:t xml:space="preserve">: 1 consola → 7 </w:t>
      </w:r>
      <w:proofErr w:type="spellStart"/>
      <w:r>
        <w:rPr>
          <w:rFonts w:ascii="Arial Unicode MS" w:eastAsia="Arial Unicode MS" w:hAnsi="Arial Unicode MS" w:cs="Arial Unicode MS"/>
        </w:rPr>
        <w:t>pts</w:t>
      </w:r>
      <w:proofErr w:type="spellEnd"/>
      <w:r>
        <w:rPr>
          <w:rFonts w:ascii="Arial Unicode MS" w:eastAsia="Arial Unicode MS" w:hAnsi="Arial Unicode MS" w:cs="Arial Unicode MS"/>
        </w:rPr>
        <w:t xml:space="preserve"> si es único en todo el tablero</w:t>
      </w:r>
      <w:r>
        <w:rPr>
          <w:rFonts w:ascii="Arial Unicode MS" w:eastAsia="Arial Unicode MS" w:hAnsi="Arial Unicode MS" w:cs="Arial Unicode MS"/>
        </w:rPr>
        <w:br/>
      </w:r>
    </w:p>
    <w:p w14:paraId="624AA69C" w14:textId="05DFEBC1" w:rsidR="009A6B59" w:rsidRDefault="009A6B59" w:rsidP="009A6B59">
      <w:pPr>
        <w:numPr>
          <w:ilvl w:val="0"/>
          <w:numId w:val="5"/>
        </w:numPr>
        <w:spacing w:after="240"/>
      </w:pPr>
      <w:r>
        <w:rPr>
          <w:b/>
        </w:rPr>
        <w:t>Taller</w:t>
      </w:r>
      <w:r>
        <w:t>: consolas que no pudieron colocarse = 1 punto cada una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4E6AAFA" w14:textId="77777777" w:rsidR="009A6B59" w:rsidRDefault="009A6B59" w:rsidP="009A6B59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yhfgwmxwz7g" w:colFirst="0" w:colLast="0"/>
      <w:bookmarkEnd w:id="5"/>
      <w:r>
        <w:rPr>
          <w:b/>
          <w:color w:val="000000"/>
          <w:sz w:val="26"/>
          <w:szCs w:val="26"/>
        </w:rPr>
        <w:lastRenderedPageBreak/>
        <w:t>5. Fin del Juego y cálculo de puntuación</w:t>
      </w:r>
    </w:p>
    <w:p w14:paraId="003A1FC7" w14:textId="77777777" w:rsidR="009A6B59" w:rsidRDefault="009A6B59" w:rsidP="009A6B59">
      <w:pPr>
        <w:spacing w:before="240" w:after="240"/>
      </w:pPr>
      <w:r>
        <w:t>Después de la segunda ronda:</w:t>
      </w:r>
    </w:p>
    <w:p w14:paraId="50E1B86F" w14:textId="77777777" w:rsidR="009A6B59" w:rsidRDefault="009A6B59" w:rsidP="009A6B59">
      <w:pPr>
        <w:numPr>
          <w:ilvl w:val="0"/>
          <w:numId w:val="3"/>
        </w:numPr>
        <w:spacing w:before="240"/>
      </w:pPr>
      <w:r>
        <w:t>Calcular puntos de cada recinto según sus reglas.</w:t>
      </w:r>
      <w:r>
        <w:br/>
      </w:r>
    </w:p>
    <w:p w14:paraId="7E6D5B6E" w14:textId="77777777" w:rsidR="009A6B59" w:rsidRDefault="009A6B59" w:rsidP="009A6B59">
      <w:pPr>
        <w:numPr>
          <w:ilvl w:val="0"/>
          <w:numId w:val="3"/>
        </w:numPr>
      </w:pPr>
      <w:r>
        <w:t>Sumar:</w:t>
      </w:r>
      <w:r>
        <w:br/>
      </w:r>
      <w:r>
        <w:br/>
        <w:t>+1 punto por consola en el taller.</w:t>
      </w:r>
      <w:r>
        <w:br/>
        <w:t>+1 punto extra por recinto con al menos una Atari.</w:t>
      </w:r>
      <w:r>
        <w:br/>
      </w:r>
    </w:p>
    <w:p w14:paraId="445982C5" w14:textId="77777777" w:rsidR="009A6B59" w:rsidRDefault="009A6B59" w:rsidP="009A6B59">
      <w:pPr>
        <w:numPr>
          <w:ilvl w:val="0"/>
          <w:numId w:val="3"/>
        </w:numPr>
        <w:spacing w:after="240"/>
      </w:pPr>
      <w:r>
        <w:t>Determinar ganador:</w:t>
      </w:r>
      <w:r>
        <w:br/>
      </w:r>
      <w:r>
        <w:br/>
        <w:t>El jugador con más puntos gana.</w:t>
      </w:r>
      <w:r>
        <w:br/>
        <w:t>En caso de empate, gana quien tenga más consolas en el parque.</w:t>
      </w:r>
    </w:p>
    <w:p w14:paraId="37B65781" w14:textId="77777777" w:rsidR="0074783F" w:rsidRPr="009A6B59" w:rsidRDefault="0074783F"/>
    <w:sectPr w:rsidR="0074783F" w:rsidRPr="009A6B5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F41B" w14:textId="77777777" w:rsidR="00C50004" w:rsidRDefault="00C50004">
      <w:pPr>
        <w:spacing w:line="240" w:lineRule="auto"/>
      </w:pPr>
      <w:r>
        <w:separator/>
      </w:r>
    </w:p>
  </w:endnote>
  <w:endnote w:type="continuationSeparator" w:id="0">
    <w:p w14:paraId="1E93E2CE" w14:textId="77777777" w:rsidR="00C50004" w:rsidRDefault="00C50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77CB" w14:textId="77777777" w:rsidR="0074783F" w:rsidRDefault="000542C8">
    <w:pPr>
      <w:spacing w:after="200"/>
      <w:rPr>
        <w:rFonts w:ascii="Calibri" w:eastAsia="Calibri" w:hAnsi="Calibri" w:cs="Calibri"/>
        <w:sz w:val="56"/>
        <w:szCs w:val="56"/>
      </w:rPr>
    </w:pPr>
    <w:r>
      <w:rPr>
        <w:rFonts w:ascii="Calibri" w:eastAsia="Calibri" w:hAnsi="Calibri" w:cs="Calibri"/>
        <w:b/>
        <w:sz w:val="56"/>
        <w:szCs w:val="56"/>
      </w:rPr>
      <w:t xml:space="preserve">   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  <w:r>
      <w:rPr>
        <w:rFonts w:ascii="Calibri" w:eastAsia="Calibri" w:hAnsi="Calibri" w:cs="Calibri"/>
        <w:sz w:val="56"/>
        <w:szCs w:val="56"/>
      </w:rPr>
      <w:t xml:space="preserve"> </w:t>
    </w:r>
  </w:p>
  <w:p w14:paraId="419B6C48" w14:textId="77777777" w:rsidR="0074783F" w:rsidRDefault="007478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29C8" w14:textId="77777777" w:rsidR="00C50004" w:rsidRDefault="00C50004">
      <w:pPr>
        <w:spacing w:line="240" w:lineRule="auto"/>
      </w:pPr>
      <w:r>
        <w:separator/>
      </w:r>
    </w:p>
  </w:footnote>
  <w:footnote w:type="continuationSeparator" w:id="0">
    <w:p w14:paraId="0A6F0987" w14:textId="77777777" w:rsidR="00C50004" w:rsidRDefault="00C500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9380" w14:textId="77777777" w:rsidR="0074783F" w:rsidRDefault="000542C8">
    <w:pPr>
      <w:tabs>
        <w:tab w:val="center" w:pos="4252"/>
        <w:tab w:val="right" w:pos="8504"/>
      </w:tabs>
      <w:spacing w:line="240" w:lineRule="auto"/>
      <w:jc w:val="center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20850796" wp14:editId="2A80BD2A">
          <wp:extent cx="2282663" cy="1035978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27999" b="26762"/>
                  <a:stretch>
                    <a:fillRect/>
                  </a:stretch>
                </pic:blipFill>
                <pic:spPr>
                  <a:xfrm>
                    <a:off x="0" y="0"/>
                    <a:ext cx="2282663" cy="10359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9D6"/>
    <w:multiLevelType w:val="multilevel"/>
    <w:tmpl w:val="0AD00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FD1CBC"/>
    <w:multiLevelType w:val="multilevel"/>
    <w:tmpl w:val="3CD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596E99"/>
    <w:multiLevelType w:val="multilevel"/>
    <w:tmpl w:val="84E02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544C7"/>
    <w:multiLevelType w:val="multilevel"/>
    <w:tmpl w:val="A20AF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9E384D"/>
    <w:multiLevelType w:val="multilevel"/>
    <w:tmpl w:val="5E2C5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C0C77"/>
    <w:multiLevelType w:val="multilevel"/>
    <w:tmpl w:val="BE682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3F"/>
    <w:rsid w:val="000542C8"/>
    <w:rsid w:val="0074783F"/>
    <w:rsid w:val="009A6B59"/>
    <w:rsid w:val="009B4946"/>
    <w:rsid w:val="00C5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70DA"/>
  <w15:docId w15:val="{9A97FF69-1271-49C5-9D44-9A204CA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9B4946"/>
    <w:rPr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9A6B5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2025-07-13T23:03:00Z</dcterms:created>
  <dcterms:modified xsi:type="dcterms:W3CDTF">2025-07-13T23:03:00Z</dcterms:modified>
</cp:coreProperties>
</file>