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76" w:lineRule="auto"/>
        <w:rPr>
          <w:b w:val="1"/>
          <w:sz w:val="184"/>
          <w:szCs w:val="184"/>
        </w:rPr>
      </w:pPr>
      <w:r w:rsidDel="00000000" w:rsidR="00000000" w:rsidRPr="00000000">
        <w:rPr>
          <w:b w:val="1"/>
          <w:sz w:val="184"/>
          <w:szCs w:val="184"/>
          <w:rtl w:val="0"/>
        </w:rPr>
        <w:t xml:space="preserve">S.I.G.P.D.</w:t>
      </w:r>
    </w:p>
    <w:p w:rsidR="00000000" w:rsidDel="00000000" w:rsidP="00000000" w:rsidRDefault="00000000" w:rsidRPr="00000000" w14:paraId="00000002">
      <w:pPr>
        <w:spacing w:after="200" w:line="276" w:lineRule="auto"/>
        <w:jc w:val="center"/>
        <w:rPr>
          <w:sz w:val="72"/>
          <w:szCs w:val="72"/>
        </w:rPr>
      </w:pPr>
      <w:r w:rsidDel="00000000" w:rsidR="00000000" w:rsidRPr="00000000">
        <w:rPr>
          <w:sz w:val="72"/>
          <w:szCs w:val="72"/>
          <w:rtl w:val="0"/>
        </w:rPr>
        <w:t xml:space="preserve">Ingeniería de Software</w:t>
      </w:r>
    </w:p>
    <w:p w:rsidR="00000000" w:rsidDel="00000000" w:rsidP="00000000" w:rsidRDefault="00000000" w:rsidRPr="00000000" w14:paraId="00000003">
      <w:pPr>
        <w:spacing w:after="200" w:line="276" w:lineRule="auto"/>
        <w:jc w:val="center"/>
        <w:rPr>
          <w:sz w:val="56"/>
          <w:szCs w:val="56"/>
        </w:rPr>
      </w:pPr>
      <w:r w:rsidDel="00000000" w:rsidR="00000000" w:rsidRPr="00000000">
        <w:rPr>
          <w:sz w:val="56"/>
          <w:szCs w:val="56"/>
          <w:rtl w:val="0"/>
        </w:rPr>
        <w:t xml:space="preserve">VifraSoft</w:t>
      </w:r>
    </w:p>
    <w:tbl>
      <w:tblPr>
        <w:tblStyle w:val="Table1"/>
        <w:tblW w:w="9780.0" w:type="dxa"/>
        <w:jc w:val="left"/>
        <w:tblInd w:w="-4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80"/>
        <w:gridCol w:w="1620"/>
        <w:gridCol w:w="1635"/>
        <w:gridCol w:w="1650"/>
        <w:gridCol w:w="3495"/>
        <w:tblGridChange w:id="0">
          <w:tblGrid>
            <w:gridCol w:w="1380"/>
            <w:gridCol w:w="1620"/>
            <w:gridCol w:w="1635"/>
            <w:gridCol w:w="1650"/>
            <w:gridCol w:w="3495"/>
          </w:tblGrid>
        </w:tblGridChange>
      </w:tblGrid>
      <w:tr>
        <w:trPr>
          <w:cantSplit w:val="0"/>
          <w:tblHeader w:val="0"/>
        </w:trPr>
        <w:tc>
          <w:tcPr/>
          <w:p w:rsidR="00000000" w:rsidDel="00000000" w:rsidP="00000000" w:rsidRDefault="00000000" w:rsidRPr="00000000" w14:paraId="00000004">
            <w:pPr>
              <w:spacing w:after="200" w:line="276" w:lineRule="auto"/>
              <w:rPr>
                <w:b w:val="1"/>
                <w:sz w:val="20"/>
                <w:szCs w:val="20"/>
              </w:rPr>
            </w:pPr>
            <w:r w:rsidDel="00000000" w:rsidR="00000000" w:rsidRPr="00000000">
              <w:rPr>
                <w:b w:val="1"/>
                <w:sz w:val="20"/>
                <w:szCs w:val="20"/>
                <w:rtl w:val="0"/>
              </w:rPr>
              <w:t xml:space="preserve">Rol</w:t>
            </w:r>
          </w:p>
        </w:tc>
        <w:tc>
          <w:tcPr/>
          <w:p w:rsidR="00000000" w:rsidDel="00000000" w:rsidP="00000000" w:rsidRDefault="00000000" w:rsidRPr="00000000" w14:paraId="00000005">
            <w:pPr>
              <w:spacing w:after="200" w:line="276" w:lineRule="auto"/>
              <w:rPr>
                <w:b w:val="1"/>
                <w:sz w:val="20"/>
                <w:szCs w:val="20"/>
              </w:rPr>
            </w:pPr>
            <w:r w:rsidDel="00000000" w:rsidR="00000000" w:rsidRPr="00000000">
              <w:rPr>
                <w:b w:val="1"/>
                <w:sz w:val="20"/>
                <w:szCs w:val="20"/>
                <w:rtl w:val="0"/>
              </w:rPr>
              <w:t xml:space="preserve">Apellido</w:t>
            </w:r>
          </w:p>
        </w:tc>
        <w:tc>
          <w:tcPr/>
          <w:p w:rsidR="00000000" w:rsidDel="00000000" w:rsidP="00000000" w:rsidRDefault="00000000" w:rsidRPr="00000000" w14:paraId="00000006">
            <w:pPr>
              <w:spacing w:after="200" w:line="276" w:lineRule="auto"/>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007">
            <w:pPr>
              <w:spacing w:after="200" w:line="276" w:lineRule="auto"/>
              <w:rPr>
                <w:b w:val="1"/>
                <w:sz w:val="20"/>
                <w:szCs w:val="20"/>
              </w:rPr>
            </w:pPr>
            <w:r w:rsidDel="00000000" w:rsidR="00000000" w:rsidRPr="00000000">
              <w:rPr>
                <w:b w:val="1"/>
                <w:sz w:val="20"/>
                <w:szCs w:val="20"/>
                <w:rtl w:val="0"/>
              </w:rPr>
              <w:t xml:space="preserve">C.I</w:t>
            </w:r>
          </w:p>
        </w:tc>
        <w:tc>
          <w:tcPr/>
          <w:p w:rsidR="00000000" w:rsidDel="00000000" w:rsidP="00000000" w:rsidRDefault="00000000" w:rsidRPr="00000000" w14:paraId="00000008">
            <w:pPr>
              <w:spacing w:after="200" w:line="276" w:lineRule="auto"/>
              <w:rPr>
                <w:b w:val="1"/>
                <w:sz w:val="20"/>
                <w:szCs w:val="20"/>
              </w:rPr>
            </w:pPr>
            <w:r w:rsidDel="00000000" w:rsidR="00000000" w:rsidRPr="00000000">
              <w:rPr>
                <w:b w:val="1"/>
                <w:sz w:val="20"/>
                <w:szCs w:val="20"/>
                <w:rtl w:val="0"/>
              </w:rPr>
              <w:t xml:space="preserve">Email</w:t>
            </w:r>
          </w:p>
        </w:tc>
      </w:tr>
      <w:tr>
        <w:trPr>
          <w:cantSplit w:val="0"/>
          <w:tblHeader w:val="0"/>
        </w:trPr>
        <w:tc>
          <w:tcPr/>
          <w:p w:rsidR="00000000" w:rsidDel="00000000" w:rsidP="00000000" w:rsidRDefault="00000000" w:rsidRPr="00000000" w14:paraId="00000009">
            <w:pPr>
              <w:spacing w:after="200" w:line="276" w:lineRule="auto"/>
              <w:rPr>
                <w:sz w:val="20"/>
                <w:szCs w:val="20"/>
              </w:rPr>
            </w:pPr>
            <w:r w:rsidDel="00000000" w:rsidR="00000000" w:rsidRPr="00000000">
              <w:rPr>
                <w:sz w:val="20"/>
                <w:szCs w:val="20"/>
                <w:rtl w:val="0"/>
              </w:rPr>
              <w:t xml:space="preserve">Coordinador</w:t>
            </w:r>
          </w:p>
        </w:tc>
        <w:tc>
          <w:tcPr/>
          <w:p w:rsidR="00000000" w:rsidDel="00000000" w:rsidP="00000000" w:rsidRDefault="00000000" w:rsidRPr="00000000" w14:paraId="0000000A">
            <w:pPr>
              <w:spacing w:after="200" w:line="276" w:lineRule="auto"/>
              <w:rPr>
                <w:sz w:val="20"/>
                <w:szCs w:val="20"/>
              </w:rPr>
            </w:pPr>
            <w:r w:rsidDel="00000000" w:rsidR="00000000" w:rsidRPr="00000000">
              <w:rPr>
                <w:sz w:val="20"/>
                <w:szCs w:val="20"/>
                <w:rtl w:val="0"/>
              </w:rPr>
              <w:t xml:space="preserve">Reyes</w:t>
            </w:r>
          </w:p>
        </w:tc>
        <w:tc>
          <w:tcPr/>
          <w:p w:rsidR="00000000" w:rsidDel="00000000" w:rsidP="00000000" w:rsidRDefault="00000000" w:rsidRPr="00000000" w14:paraId="0000000B">
            <w:pPr>
              <w:spacing w:after="200" w:line="276" w:lineRule="auto"/>
              <w:rPr>
                <w:sz w:val="20"/>
                <w:szCs w:val="20"/>
              </w:rPr>
            </w:pPr>
            <w:r w:rsidDel="00000000" w:rsidR="00000000" w:rsidRPr="00000000">
              <w:rPr>
                <w:sz w:val="20"/>
                <w:szCs w:val="20"/>
                <w:rtl w:val="0"/>
              </w:rPr>
              <w:t xml:space="preserve">Franco</w:t>
            </w:r>
          </w:p>
        </w:tc>
        <w:tc>
          <w:tcPr/>
          <w:p w:rsidR="00000000" w:rsidDel="00000000" w:rsidP="00000000" w:rsidRDefault="00000000" w:rsidRPr="00000000" w14:paraId="0000000C">
            <w:pPr>
              <w:spacing w:after="200" w:line="276" w:lineRule="auto"/>
              <w:rPr>
                <w:sz w:val="20"/>
                <w:szCs w:val="20"/>
              </w:rPr>
            </w:pPr>
            <w:r w:rsidDel="00000000" w:rsidR="00000000" w:rsidRPr="00000000">
              <w:rPr>
                <w:sz w:val="20"/>
                <w:szCs w:val="20"/>
                <w:rtl w:val="0"/>
              </w:rPr>
              <w:t xml:space="preserve">5.676.219-7</w:t>
            </w:r>
          </w:p>
        </w:tc>
        <w:tc>
          <w:tcPr/>
          <w:p w:rsidR="00000000" w:rsidDel="00000000" w:rsidP="00000000" w:rsidRDefault="00000000" w:rsidRPr="00000000" w14:paraId="0000000D">
            <w:pPr>
              <w:spacing w:after="200" w:line="276" w:lineRule="auto"/>
              <w:rPr>
                <w:sz w:val="20"/>
                <w:szCs w:val="20"/>
              </w:rPr>
            </w:pPr>
            <w:r w:rsidDel="00000000" w:rsidR="00000000" w:rsidRPr="00000000">
              <w:rPr>
                <w:sz w:val="20"/>
                <w:szCs w:val="20"/>
                <w:rtl w:val="0"/>
              </w:rPr>
              <w:t xml:space="preserve">franco07sierra@gmail.com</w:t>
            </w:r>
          </w:p>
        </w:tc>
      </w:tr>
      <w:tr>
        <w:trPr>
          <w:cantSplit w:val="0"/>
          <w:tblHeader w:val="0"/>
        </w:trPr>
        <w:tc>
          <w:tcPr/>
          <w:p w:rsidR="00000000" w:rsidDel="00000000" w:rsidP="00000000" w:rsidRDefault="00000000" w:rsidRPr="00000000" w14:paraId="0000000E">
            <w:pPr>
              <w:spacing w:after="200" w:line="276" w:lineRule="auto"/>
              <w:rPr>
                <w:sz w:val="20"/>
                <w:szCs w:val="20"/>
              </w:rPr>
            </w:pPr>
            <w:r w:rsidDel="00000000" w:rsidR="00000000" w:rsidRPr="00000000">
              <w:rPr>
                <w:sz w:val="20"/>
                <w:szCs w:val="20"/>
                <w:rtl w:val="0"/>
              </w:rPr>
              <w:t xml:space="preserve">Sub-Coordinador</w:t>
            </w:r>
          </w:p>
        </w:tc>
        <w:tc>
          <w:tcPr/>
          <w:p w:rsidR="00000000" w:rsidDel="00000000" w:rsidP="00000000" w:rsidRDefault="00000000" w:rsidRPr="00000000" w14:paraId="0000000F">
            <w:pPr>
              <w:spacing w:after="200" w:line="276" w:lineRule="auto"/>
              <w:rPr>
                <w:sz w:val="20"/>
                <w:szCs w:val="20"/>
              </w:rPr>
            </w:pPr>
            <w:r w:rsidDel="00000000" w:rsidR="00000000" w:rsidRPr="00000000">
              <w:rPr>
                <w:sz w:val="20"/>
                <w:szCs w:val="20"/>
                <w:rtl w:val="0"/>
              </w:rPr>
              <w:t xml:space="preserve">Bittencourt</w:t>
            </w:r>
          </w:p>
        </w:tc>
        <w:tc>
          <w:tcPr/>
          <w:p w:rsidR="00000000" w:rsidDel="00000000" w:rsidP="00000000" w:rsidRDefault="00000000" w:rsidRPr="00000000" w14:paraId="00000010">
            <w:pPr>
              <w:spacing w:after="200" w:line="276" w:lineRule="auto"/>
              <w:rPr>
                <w:sz w:val="20"/>
                <w:szCs w:val="20"/>
              </w:rPr>
            </w:pPr>
            <w:r w:rsidDel="00000000" w:rsidR="00000000" w:rsidRPr="00000000">
              <w:rPr>
                <w:sz w:val="20"/>
                <w:szCs w:val="20"/>
                <w:rtl w:val="0"/>
              </w:rPr>
              <w:t xml:space="preserve">Luis</w:t>
            </w:r>
          </w:p>
        </w:tc>
        <w:tc>
          <w:tcPr/>
          <w:p w:rsidR="00000000" w:rsidDel="00000000" w:rsidP="00000000" w:rsidRDefault="00000000" w:rsidRPr="00000000" w14:paraId="00000011">
            <w:pPr>
              <w:spacing w:after="200" w:line="276" w:lineRule="auto"/>
              <w:rPr>
                <w:sz w:val="20"/>
                <w:szCs w:val="20"/>
              </w:rPr>
            </w:pPr>
            <w:r w:rsidDel="00000000" w:rsidR="00000000" w:rsidRPr="00000000">
              <w:rPr>
                <w:sz w:val="20"/>
                <w:szCs w:val="20"/>
                <w:rtl w:val="0"/>
              </w:rPr>
              <w:t xml:space="preserve">5.710.007-1</w:t>
            </w:r>
          </w:p>
        </w:tc>
        <w:tc>
          <w:tcPr/>
          <w:p w:rsidR="00000000" w:rsidDel="00000000" w:rsidP="00000000" w:rsidRDefault="00000000" w:rsidRPr="00000000" w14:paraId="00000012">
            <w:pPr>
              <w:spacing w:after="200" w:line="276" w:lineRule="auto"/>
              <w:rPr>
                <w:sz w:val="20"/>
                <w:szCs w:val="20"/>
              </w:rPr>
            </w:pPr>
            <w:r w:rsidDel="00000000" w:rsidR="00000000" w:rsidRPr="00000000">
              <w:rPr>
                <w:sz w:val="20"/>
                <w:szCs w:val="20"/>
                <w:rtl w:val="0"/>
              </w:rPr>
              <w:t xml:space="preserve">SantiagoBittencourt17@gmail.com</w:t>
            </w:r>
          </w:p>
        </w:tc>
      </w:tr>
      <w:tr>
        <w:trPr>
          <w:cantSplit w:val="0"/>
          <w:tblHeader w:val="0"/>
        </w:trPr>
        <w:tc>
          <w:tcPr/>
          <w:p w:rsidR="00000000" w:rsidDel="00000000" w:rsidP="00000000" w:rsidRDefault="00000000" w:rsidRPr="00000000" w14:paraId="00000013">
            <w:pPr>
              <w:spacing w:after="200" w:line="276" w:lineRule="auto"/>
              <w:rPr>
                <w:sz w:val="20"/>
                <w:szCs w:val="20"/>
              </w:rPr>
            </w:pPr>
            <w:r w:rsidDel="00000000" w:rsidR="00000000" w:rsidRPr="00000000">
              <w:rPr>
                <w:sz w:val="20"/>
                <w:szCs w:val="20"/>
                <w:rtl w:val="0"/>
              </w:rPr>
              <w:t xml:space="preserve">Integrante 1</w:t>
            </w:r>
          </w:p>
        </w:tc>
        <w:tc>
          <w:tcPr/>
          <w:p w:rsidR="00000000" w:rsidDel="00000000" w:rsidP="00000000" w:rsidRDefault="00000000" w:rsidRPr="00000000" w14:paraId="00000014">
            <w:pPr>
              <w:spacing w:after="200" w:line="276" w:lineRule="auto"/>
              <w:rPr>
                <w:sz w:val="20"/>
                <w:szCs w:val="20"/>
              </w:rPr>
            </w:pPr>
            <w:r w:rsidDel="00000000" w:rsidR="00000000" w:rsidRPr="00000000">
              <w:rPr>
                <w:sz w:val="20"/>
                <w:szCs w:val="20"/>
                <w:rtl w:val="0"/>
              </w:rPr>
              <w:t xml:space="preserve">Larrosa</w:t>
            </w:r>
          </w:p>
        </w:tc>
        <w:tc>
          <w:tcPr/>
          <w:p w:rsidR="00000000" w:rsidDel="00000000" w:rsidP="00000000" w:rsidRDefault="00000000" w:rsidRPr="00000000" w14:paraId="00000015">
            <w:pPr>
              <w:spacing w:after="200" w:line="276" w:lineRule="auto"/>
              <w:rPr>
                <w:sz w:val="20"/>
                <w:szCs w:val="20"/>
              </w:rPr>
            </w:pPr>
            <w:r w:rsidDel="00000000" w:rsidR="00000000" w:rsidRPr="00000000">
              <w:rPr>
                <w:sz w:val="20"/>
                <w:szCs w:val="20"/>
                <w:rtl w:val="0"/>
              </w:rPr>
              <w:t xml:space="preserve">Maria</w:t>
            </w:r>
          </w:p>
        </w:tc>
        <w:tc>
          <w:tcPr/>
          <w:p w:rsidR="00000000" w:rsidDel="00000000" w:rsidP="00000000" w:rsidRDefault="00000000" w:rsidRPr="00000000" w14:paraId="00000016">
            <w:pPr>
              <w:spacing w:after="200" w:line="276" w:lineRule="auto"/>
              <w:rPr>
                <w:sz w:val="20"/>
                <w:szCs w:val="20"/>
              </w:rPr>
            </w:pPr>
            <w:r w:rsidDel="00000000" w:rsidR="00000000" w:rsidRPr="00000000">
              <w:rPr>
                <w:sz w:val="20"/>
                <w:szCs w:val="20"/>
                <w:rtl w:val="0"/>
              </w:rPr>
              <w:t xml:space="preserve">5.633.663-5</w:t>
            </w:r>
          </w:p>
        </w:tc>
        <w:tc>
          <w:tcPr/>
          <w:p w:rsidR="00000000" w:rsidDel="00000000" w:rsidP="00000000" w:rsidRDefault="00000000" w:rsidRPr="00000000" w14:paraId="00000017">
            <w:pPr>
              <w:spacing w:after="200" w:line="276" w:lineRule="auto"/>
              <w:rPr>
                <w:sz w:val="20"/>
                <w:szCs w:val="20"/>
              </w:rPr>
            </w:pPr>
            <w:r w:rsidDel="00000000" w:rsidR="00000000" w:rsidRPr="00000000">
              <w:rPr>
                <w:sz w:val="20"/>
                <w:szCs w:val="20"/>
                <w:rtl w:val="0"/>
              </w:rPr>
              <w:t xml:space="preserve">victolarrosa13@gmail.com</w:t>
            </w:r>
          </w:p>
        </w:tc>
      </w:tr>
    </w:tbl>
    <w:p w:rsidR="00000000" w:rsidDel="00000000" w:rsidP="00000000" w:rsidRDefault="00000000" w:rsidRPr="00000000" w14:paraId="00000018">
      <w:pPr>
        <w:spacing w:after="200" w:line="276" w:lineRule="auto"/>
        <w:rPr/>
      </w:pPr>
      <w:r w:rsidDel="00000000" w:rsidR="00000000" w:rsidRPr="00000000">
        <w:rPr>
          <w:rtl w:val="0"/>
        </w:rPr>
      </w:r>
    </w:p>
    <w:p w:rsidR="00000000" w:rsidDel="00000000" w:rsidP="00000000" w:rsidRDefault="00000000" w:rsidRPr="00000000" w14:paraId="00000019">
      <w:pPr>
        <w:spacing w:after="200" w:line="276" w:lineRule="auto"/>
        <w:rPr/>
      </w:pPr>
      <w:r w:rsidDel="00000000" w:rsidR="00000000" w:rsidRPr="00000000">
        <w:rPr>
          <w:rtl w:val="0"/>
        </w:rPr>
      </w:r>
    </w:p>
    <w:p w:rsidR="00000000" w:rsidDel="00000000" w:rsidP="00000000" w:rsidRDefault="00000000" w:rsidRPr="00000000" w14:paraId="0000001A">
      <w:pPr>
        <w:spacing w:after="200" w:line="276" w:lineRule="auto"/>
        <w:rPr>
          <w:b w:val="1"/>
          <w:sz w:val="48"/>
          <w:szCs w:val="48"/>
        </w:rPr>
      </w:pPr>
      <w:r w:rsidDel="00000000" w:rsidR="00000000" w:rsidRPr="00000000">
        <w:rPr>
          <w:b w:val="1"/>
          <w:sz w:val="48"/>
          <w:szCs w:val="48"/>
          <w:rtl w:val="0"/>
        </w:rPr>
        <w:t xml:space="preserve">Docente: Cairús, Brandon</w:t>
      </w:r>
      <w:r w:rsidDel="00000000" w:rsidR="00000000" w:rsidRPr="00000000">
        <mc:AlternateContent>
          <mc:Choice Requires="wpg">
            <w:drawing>
              <wp:anchor allowOverlap="1" behindDoc="0" distB="28575" distT="0" distL="0" distR="28575" hidden="0" layoutInCell="1" locked="0" relativeHeight="0" simplePos="0">
                <wp:simplePos x="0" y="0"/>
                <wp:positionH relativeFrom="column">
                  <wp:posOffset>-406399</wp:posOffset>
                </wp:positionH>
                <wp:positionV relativeFrom="paragraph">
                  <wp:posOffset>495300</wp:posOffset>
                </wp:positionV>
                <wp:extent cx="2419350" cy="1200150"/>
                <wp:effectExtent b="0" l="0" r="0" t="0"/>
                <wp:wrapNone/>
                <wp:docPr id="2" name=""/>
                <a:graphic>
                  <a:graphicData uri="http://schemas.microsoft.com/office/word/2010/wordprocessingShape">
                    <wps:wsp>
                      <wps:cNvSpPr/>
                      <wps:cNvPr id="3" name="Shape 3"/>
                      <wps:spPr>
                        <a:xfrm>
                          <a:off x="4141088" y="3184688"/>
                          <a:ext cx="2409825" cy="1190625"/>
                        </a:xfrm>
                        <a:prstGeom prst="rect">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t xml:space="preserve">Fecha de culminación</w:t>
                            </w:r>
                          </w:p>
                          <w:p w:rsidR="00000000" w:rsidDel="00000000" w:rsidP="00000000" w:rsidRDefault="00000000" w:rsidRPr="00000000">
                            <w:pPr>
                              <w:spacing w:after="20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r>
                            <w:r w:rsidDel="00000000" w:rsidR="00000000" w:rsidRPr="00000000">
                              <w:rPr>
                                <w:rFonts w:ascii="Arial" w:cs="Arial" w:eastAsia="Arial" w:hAnsi="Arial"/>
                                <w:b w:val="1"/>
                                <w:i w:val="0"/>
                                <w:smallCaps w:val="0"/>
                                <w:strike w:val="0"/>
                                <w:color w:val="000000"/>
                                <w:sz w:val="40"/>
                                <w:vertAlign w:val="baseline"/>
                              </w:rPr>
                              <w:t xml:space="preserve">14/07/2025</w:t>
                            </w:r>
                          </w:p>
                        </w:txbxContent>
                      </wps:txbx>
                      <wps:bodyPr anchorCtr="0" anchor="t" bIns="45700" lIns="91425" spcFirstLastPara="1" rIns="91425" wrap="square" tIns="45700">
                        <a:noAutofit/>
                      </wps:bodyPr>
                    </wps:wsp>
                  </a:graphicData>
                </a:graphic>
              </wp:anchor>
            </w:drawing>
          </mc:Choice>
          <mc:Fallback>
            <w:drawing>
              <wp:anchor allowOverlap="1" behindDoc="0" distB="28575" distT="0" distL="0" distR="28575" hidden="0" layoutInCell="1" locked="0" relativeHeight="0" simplePos="0">
                <wp:simplePos x="0" y="0"/>
                <wp:positionH relativeFrom="column">
                  <wp:posOffset>-406399</wp:posOffset>
                </wp:positionH>
                <wp:positionV relativeFrom="paragraph">
                  <wp:posOffset>495300</wp:posOffset>
                </wp:positionV>
                <wp:extent cx="2419350" cy="1200150"/>
                <wp:effectExtent b="0" l="0" r="0" t="0"/>
                <wp:wrapNone/>
                <wp:docPr id="2"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2419350" cy="1200150"/>
                        </a:xfrm>
                        <a:prstGeom prst="rect"/>
                        <a:ln/>
                      </pic:spPr>
                    </pic:pic>
                  </a:graphicData>
                </a:graphic>
              </wp:anchor>
            </w:drawing>
          </mc:Fallback>
        </mc:AlternateContent>
      </w:r>
    </w:p>
    <w:p w:rsidR="00000000" w:rsidDel="00000000" w:rsidP="00000000" w:rsidRDefault="00000000" w:rsidRPr="00000000" w14:paraId="0000001B">
      <w:pPr>
        <w:spacing w:after="200" w:line="276" w:lineRule="auto"/>
        <w:rPr/>
      </w:pPr>
      <w:r w:rsidDel="00000000" w:rsidR="00000000" w:rsidRPr="00000000">
        <w:rPr>
          <w:rtl w:val="0"/>
        </w:rPr>
        <w:tab/>
        <w:tab/>
        <w:tab/>
        <w:tab/>
        <w:tab/>
        <w:tab/>
        <w:tab/>
        <w:tab/>
      </w:r>
      <w:r w:rsidDel="00000000" w:rsidR="00000000" w:rsidRPr="00000000">
        <mc:AlternateContent>
          <mc:Choice Requires="wpg">
            <w:drawing>
              <wp:anchor allowOverlap="1" behindDoc="0" distB="19050" distT="0" distL="0" distR="28575" hidden="0" layoutInCell="1" locked="0" relativeHeight="0" simplePos="0">
                <wp:simplePos x="0" y="0"/>
                <wp:positionH relativeFrom="column">
                  <wp:posOffset>2419350</wp:posOffset>
                </wp:positionH>
                <wp:positionV relativeFrom="paragraph">
                  <wp:posOffset>150974</wp:posOffset>
                </wp:positionV>
                <wp:extent cx="3563303" cy="828675"/>
                <wp:effectExtent b="0" l="0" r="0" t="0"/>
                <wp:wrapNone/>
                <wp:docPr id="1" name=""/>
                <a:graphic>
                  <a:graphicData uri="http://schemas.microsoft.com/office/word/2010/wordprocessingShape">
                    <wps:wsp>
                      <wps:cNvSpPr/>
                      <wps:cNvPr id="2" name="Shape 2"/>
                      <wps:spPr>
                        <a:xfrm>
                          <a:off x="3198113" y="3370425"/>
                          <a:ext cx="4295775" cy="819150"/>
                        </a:xfrm>
                        <a:prstGeom prst="rect">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56"/>
                                <w:vertAlign w:val="baseline"/>
                              </w:rPr>
                              <w:t xml:space="preserve">PRIMERA ENTREGA</w:t>
                            </w:r>
                          </w:p>
                        </w:txbxContent>
                      </wps:txbx>
                      <wps:bodyPr anchorCtr="0" anchor="t" bIns="45700" lIns="91425" spcFirstLastPara="1" rIns="91425" wrap="square" tIns="45700">
                        <a:noAutofit/>
                      </wps:bodyPr>
                    </wps:wsp>
                  </a:graphicData>
                </a:graphic>
              </wp:anchor>
            </w:drawing>
          </mc:Choice>
          <mc:Fallback>
            <w:drawing>
              <wp:anchor allowOverlap="1" behindDoc="0" distB="19050" distT="0" distL="0" distR="28575" hidden="0" layoutInCell="1" locked="0" relativeHeight="0" simplePos="0">
                <wp:simplePos x="0" y="0"/>
                <wp:positionH relativeFrom="column">
                  <wp:posOffset>2419350</wp:posOffset>
                </wp:positionH>
                <wp:positionV relativeFrom="paragraph">
                  <wp:posOffset>150974</wp:posOffset>
                </wp:positionV>
                <wp:extent cx="3563303" cy="828675"/>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3563303" cy="828675"/>
                        </a:xfrm>
                        <a:prstGeom prst="rect"/>
                        <a:ln/>
                      </pic:spPr>
                    </pic:pic>
                  </a:graphicData>
                </a:graphic>
              </wp:anchor>
            </w:drawing>
          </mc:Fallback>
        </mc:AlternateContent>
      </w:r>
    </w:p>
    <w:p w:rsidR="00000000" w:rsidDel="00000000" w:rsidP="00000000" w:rsidRDefault="00000000" w:rsidRPr="00000000" w14:paraId="0000001C">
      <w:pPr>
        <w:spacing w:after="200" w:line="276" w:lineRule="auto"/>
        <w:rPr/>
      </w:pPr>
      <w:r w:rsidDel="00000000" w:rsidR="00000000" w:rsidRPr="00000000">
        <w:rPr>
          <w:rtl w:val="0"/>
        </w:rPr>
      </w:r>
    </w:p>
    <w:p w:rsidR="00000000" w:rsidDel="00000000" w:rsidP="00000000" w:rsidRDefault="00000000" w:rsidRPr="00000000" w14:paraId="0000001D">
      <w:pPr>
        <w:spacing w:after="200" w:line="276" w:lineRule="auto"/>
        <w:rPr/>
      </w:pPr>
      <w:r w:rsidDel="00000000" w:rsidR="00000000" w:rsidRPr="00000000">
        <w:rPr>
          <w:rtl w:val="0"/>
        </w:rPr>
      </w:r>
    </w:p>
    <w:p w:rsidR="00000000" w:rsidDel="00000000" w:rsidP="00000000" w:rsidRDefault="00000000" w:rsidRPr="00000000" w14:paraId="0000001E">
      <w:pPr>
        <w:spacing w:after="200" w:line="276" w:lineRule="auto"/>
        <w:rPr/>
      </w:pPr>
      <w:r w:rsidDel="00000000" w:rsidR="00000000" w:rsidRPr="00000000">
        <w:rPr>
          <w:rtl w:val="0"/>
        </w:rPr>
      </w:r>
    </w:p>
    <w:p w:rsidR="00000000" w:rsidDel="00000000" w:rsidP="00000000" w:rsidRDefault="00000000" w:rsidRPr="00000000" w14:paraId="0000001F">
      <w:pPr>
        <w:spacing w:after="200" w:line="276" w:lineRule="auto"/>
        <w:rPr/>
      </w:pPr>
      <w:r w:rsidDel="00000000" w:rsidR="00000000" w:rsidRPr="00000000">
        <w:rPr>
          <w:rtl w:val="0"/>
        </w:rPr>
        <w:tab/>
        <w:tab/>
        <w:tab/>
        <w:tab/>
        <w:tab/>
        <w:tab/>
        <w:tab/>
        <w:tab/>
        <w:tab/>
        <w:tab/>
        <w:tab/>
        <w:tab/>
        <w:tab/>
        <w:tab/>
        <w:tab/>
        <w:tab/>
        <w:tab/>
        <w:tab/>
        <w:tab/>
        <w:tab/>
      </w:r>
    </w:p>
    <w:p w:rsidR="00000000" w:rsidDel="00000000" w:rsidP="00000000" w:rsidRDefault="00000000" w:rsidRPr="00000000" w14:paraId="00000020">
      <w:pPr>
        <w:spacing w:after="200" w:line="276" w:lineRule="auto"/>
        <w:rPr/>
      </w:pPr>
      <w:r w:rsidDel="00000000" w:rsidR="00000000" w:rsidRPr="00000000">
        <w:rPr>
          <w:rtl w:val="0"/>
        </w:rPr>
      </w:r>
    </w:p>
    <w:p w:rsidR="00000000" w:rsidDel="00000000" w:rsidP="00000000" w:rsidRDefault="00000000" w:rsidRPr="00000000" w14:paraId="00000021">
      <w:pPr>
        <w:spacing w:after="200" w:line="276" w:lineRule="auto"/>
        <w:rPr/>
      </w:pPr>
      <w:r w:rsidDel="00000000" w:rsidR="00000000" w:rsidRPr="00000000">
        <w:rPr>
          <w:rtl w:val="0"/>
        </w:rPr>
      </w:r>
    </w:p>
    <w:p w:rsidR="00000000" w:rsidDel="00000000" w:rsidP="00000000" w:rsidRDefault="00000000" w:rsidRPr="00000000" w14:paraId="00000022">
      <w:pPr>
        <w:pStyle w:val="Title"/>
        <w:spacing w:after="200" w:line="360" w:lineRule="auto"/>
        <w:jc w:val="center"/>
        <w:rPr/>
      </w:pPr>
      <w:bookmarkStart w:colFirst="0" w:colLast="0" w:name="_negd3sn1izjf" w:id="0"/>
      <w:bookmarkEnd w:id="0"/>
      <w:r w:rsidDel="00000000" w:rsidR="00000000" w:rsidRPr="00000000">
        <w:rPr>
          <w:rtl w:val="0"/>
        </w:rPr>
        <w:t xml:space="preserve">Relevamiento</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Para el desarrollo del sistema web que permite gestionar el conteo de puntos del juego de mesa Draftosaurus, se aplicaron diversas técnicas de relevamiento vistas durante el curso, con el fin de recopilar información útil sobre los usuarios, sus necesidades y el funcionamiento actual del proceso de conteo manual.</w:t>
      </w:r>
    </w:p>
    <w:p w:rsidR="00000000" w:rsidDel="00000000" w:rsidP="00000000" w:rsidRDefault="00000000" w:rsidRPr="00000000" w14:paraId="00000024">
      <w:pPr>
        <w:numPr>
          <w:ilvl w:val="0"/>
          <w:numId w:val="1"/>
        </w:numPr>
        <w:spacing w:after="0" w:afterAutospacing="0" w:before="240" w:lineRule="auto"/>
        <w:ind w:left="720" w:hanging="360"/>
        <w:rPr>
          <w:sz w:val="24"/>
          <w:szCs w:val="24"/>
          <w:u w:val="none"/>
        </w:rPr>
      </w:pPr>
      <w:r w:rsidDel="00000000" w:rsidR="00000000" w:rsidRPr="00000000">
        <w:rPr>
          <w:b w:val="1"/>
          <w:sz w:val="24"/>
          <w:szCs w:val="24"/>
          <w:rtl w:val="0"/>
        </w:rPr>
        <w:t xml:space="preserve">Entrevistas</w:t>
      </w:r>
      <w:r w:rsidDel="00000000" w:rsidR="00000000" w:rsidRPr="00000000">
        <w:rPr>
          <w:sz w:val="24"/>
          <w:szCs w:val="24"/>
          <w:rtl w:val="0"/>
        </w:rPr>
        <w:t xml:space="preserve">: Se realizaron entrevistas informales a jugadores del juego y compañeros de clase para identificar cómo realizan actualmente el conteo de puntos, qué dificultades encuentran y qué funcionalidades les gustaría ver en una herramienta digital.</w:t>
        <w:br w:type="textWrapping"/>
      </w:r>
    </w:p>
    <w:p w:rsidR="00000000" w:rsidDel="00000000" w:rsidP="00000000" w:rsidRDefault="00000000" w:rsidRPr="00000000" w14:paraId="00000025">
      <w:pPr>
        <w:numPr>
          <w:ilvl w:val="0"/>
          <w:numId w:val="1"/>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Etnografía</w:t>
      </w:r>
      <w:r w:rsidDel="00000000" w:rsidR="00000000" w:rsidRPr="00000000">
        <w:rPr>
          <w:sz w:val="24"/>
          <w:szCs w:val="24"/>
          <w:rtl w:val="0"/>
        </w:rPr>
        <w:t xml:space="preserve">: Se observaron partidas reales del juego Draftosaurus para entender el flujo del conteo de puntos, los errores frecuentes al hacerlo de forma manual y los momentos en que los jugadores deben detenerse para calcular.</w:t>
        <w:br w:type="textWrapping"/>
      </w:r>
    </w:p>
    <w:p w:rsidR="00000000" w:rsidDel="00000000" w:rsidP="00000000" w:rsidRDefault="00000000" w:rsidRPr="00000000" w14:paraId="00000026">
      <w:pPr>
        <w:numPr>
          <w:ilvl w:val="0"/>
          <w:numId w:val="1"/>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Encuestas</w:t>
      </w:r>
      <w:r w:rsidDel="00000000" w:rsidR="00000000" w:rsidRPr="00000000">
        <w:rPr>
          <w:sz w:val="24"/>
          <w:szCs w:val="24"/>
          <w:rtl w:val="0"/>
        </w:rPr>
        <w:t xml:space="preserve">: Se diseñaron encuestas simples para recolectar opiniones de los usuarios potenciales del sistema sobre la utilidad de una herramienta digital, el tipo de interfaz esperada y qué dispositivos utilizarían para acceder al sistema (celular, tablet, PC).</w:t>
        <w:br w:type="textWrapping"/>
      </w:r>
    </w:p>
    <w:p w:rsidR="00000000" w:rsidDel="00000000" w:rsidP="00000000" w:rsidRDefault="00000000" w:rsidRPr="00000000" w14:paraId="00000027">
      <w:pPr>
        <w:numPr>
          <w:ilvl w:val="0"/>
          <w:numId w:val="1"/>
        </w:numPr>
        <w:spacing w:after="240" w:before="0" w:beforeAutospacing="0" w:lineRule="auto"/>
        <w:ind w:left="720" w:hanging="360"/>
        <w:rPr>
          <w:sz w:val="24"/>
          <w:szCs w:val="24"/>
          <w:u w:val="none"/>
        </w:rPr>
      </w:pPr>
      <w:r w:rsidDel="00000000" w:rsidR="00000000" w:rsidRPr="00000000">
        <w:rPr>
          <w:b w:val="1"/>
          <w:sz w:val="24"/>
          <w:szCs w:val="24"/>
          <w:rtl w:val="0"/>
        </w:rPr>
        <w:t xml:space="preserve">Bibliografía</w:t>
      </w:r>
      <w:r w:rsidDel="00000000" w:rsidR="00000000" w:rsidRPr="00000000">
        <w:rPr>
          <w:sz w:val="24"/>
          <w:szCs w:val="24"/>
          <w:rtl w:val="0"/>
        </w:rPr>
        <w:t xml:space="preserve">: Se consultó el reglamento oficial del juego Draftosaurus para comprender a fondo las reglas de puntuación, así como material técnico sobre tecnologías web (PHP, JavaScript, MySQL) y guías de buenas prácticas en diseño de interfaces para asegurar una experiencia de usuario adecuada</w:t>
      </w:r>
    </w:p>
    <w:p w:rsidR="00000000" w:rsidDel="00000000" w:rsidP="00000000" w:rsidRDefault="00000000" w:rsidRPr="00000000" w14:paraId="00000028">
      <w:pPr>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spacing w:after="200" w:line="276" w:lineRule="auto"/>
      <w:rPr>
        <w:rFonts w:ascii="Calibri" w:cs="Calibri" w:eastAsia="Calibri" w:hAnsi="Calibri"/>
        <w:sz w:val="56"/>
        <w:szCs w:val="56"/>
      </w:rPr>
    </w:pPr>
    <w:r w:rsidDel="00000000" w:rsidR="00000000" w:rsidRPr="00000000">
      <w:rPr>
        <w:rFonts w:ascii="Calibri" w:cs="Calibri" w:eastAsia="Calibri" w:hAnsi="Calibri"/>
        <w:b w:val="1"/>
        <w:sz w:val="56"/>
        <w:szCs w:val="56"/>
        <w:rtl w:val="0"/>
      </w:rPr>
      <w:t xml:space="preserve">    I.S.B.O.</w:t>
      <w:tab/>
      <w:t xml:space="preserve">       </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56"/>
        <w:szCs w:val="56"/>
        <w:rtl w:val="0"/>
      </w:rPr>
      <w:tab/>
      <w:tab/>
      <w:t xml:space="preserve">      </w:t>
      <w:tab/>
      <w:t xml:space="preserve">3MI</w:t>
    </w:r>
    <w:r w:rsidDel="00000000" w:rsidR="00000000" w:rsidRPr="00000000">
      <w:rPr>
        <w:rFonts w:ascii="Calibri" w:cs="Calibri" w:eastAsia="Calibri" w:hAnsi="Calibri"/>
        <w:sz w:val="56"/>
        <w:szCs w:val="56"/>
        <w:rtl w:val="0"/>
      </w:rPr>
      <w:t xml:space="preserve"> </w:t>
    </w:r>
  </w:p>
  <w:p w:rsidR="00000000" w:rsidDel="00000000" w:rsidP="00000000" w:rsidRDefault="00000000" w:rsidRPr="00000000" w14:paraId="0000002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9">
    <w:pPr>
      <w:tabs>
        <w:tab w:val="center" w:leader="none" w:pos="4252"/>
        <w:tab w:val="right" w:leader="none" w:pos="8504"/>
      </w:tabs>
      <w:spacing w:line="240" w:lineRule="auto"/>
      <w:jc w:val="center"/>
      <w:rPr/>
    </w:pPr>
    <w:r w:rsidDel="00000000" w:rsidR="00000000" w:rsidRPr="00000000">
      <w:rPr>
        <w:rFonts w:ascii="Calibri" w:cs="Calibri" w:eastAsia="Calibri" w:hAnsi="Calibri"/>
      </w:rPr>
      <w:drawing>
        <wp:inline distB="114300" distT="114300" distL="114300" distR="114300">
          <wp:extent cx="2282663" cy="1035978"/>
          <wp:effectExtent b="0" l="0" r="0" t="0"/>
          <wp:docPr id="3" name="image1.jpg"/>
          <a:graphic>
            <a:graphicData uri="http://schemas.openxmlformats.org/drawingml/2006/picture">
              <pic:pic>
                <pic:nvPicPr>
                  <pic:cNvPr id="0" name="image1.jpg"/>
                  <pic:cNvPicPr preferRelativeResize="0"/>
                </pic:nvPicPr>
                <pic:blipFill>
                  <a:blip r:embed="rId1"/>
                  <a:srcRect b="26762" l="0" r="0" t="27999"/>
                  <a:stretch>
                    <a:fillRect/>
                  </a:stretch>
                </pic:blipFill>
                <pic:spPr>
                  <a:xfrm>
                    <a:off x="0" y="0"/>
                    <a:ext cx="2282663" cy="103597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