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  <w:b w:val="1"/>
          <w:color w:val="9900ff"/>
        </w:rPr>
      </w:pPr>
      <w:bookmarkStart w:colFirst="0" w:colLast="0" w:name="_q8jdpair2nc7" w:id="0"/>
      <w:bookmarkEnd w:id="0"/>
      <w:r w:rsidDel="00000000" w:rsidR="00000000" w:rsidRPr="00000000">
        <w:rPr>
          <w:rFonts w:ascii="Lexend" w:cs="Lexend" w:eastAsia="Lexend" w:hAnsi="Lexend"/>
          <w:b w:val="1"/>
          <w:color w:val="9900ff"/>
          <w:rtl w:val="0"/>
        </w:rPr>
        <w:t xml:space="preserve">Preguntas para Emprendedurismo y Gestión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R1 :R: ¿Qué debe tener una buena presentación de empresa para que sea clara y profesional?</w:t>
        <w:br w:type="textWrapping"/>
        <w:t xml:space="preserve">R:2 ¿Qué pasos básicos deberíamos tener en cuenta para hacer un estudio de viabilidad?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R:3 ¿Qué tan detallado debe ser el fundamento del logo? ¿Alcanza con explicar el color, la forma y la tipografía o hay que justificar por qué representa a la empresa?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R:4 ¿Qué diferencia tiene que haber entre los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propósitos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la empresa y los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objetivos generales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?</w:t>
        <w:br w:type="textWrapping"/>
        <w:t xml:space="preserve">R:5 ¿Qué elementos sí o sí debe tener la presentación de la empresa para considerarse completa?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R:6 ¿La misión y visión deben estar centradas solo en el juego o también en posibles futuros proyectos de la supuesta empresa?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R:7 ¿Qué pasa si la visión es a muy largo plazo? ¿Debe estar enfocada a lo que vamos a hacer este año o puede ser más ambiciosa?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R:8 ¿Los valores de la organización deben estar relacionados con cómo trabajamos en grupo o con el tipo de producto que ofrecemos?</w:t>
        <w:br w:type="textWrapping"/>
        <w:t xml:space="preserve">R:9 ¿Cuántos valores deberíamos elegir como mínimo? 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R:10 ¿Los valores deben ser explicados o con nombrarlos alcanza?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R:11 ¿Cómo debe presentarse el "formato selfie emprendedora"? ¿Hay una plantilla o modelo específico que debemos seguir?</w:t>
        <w:br w:type="textWrapping"/>
        <w:t xml:space="preserve">R:12 ¿Qué tipo de habilidades personales debemos incluir en ese formato? ¿Técnicas, blandas o ambas?</w:t>
        <w:br w:type="textWrapping"/>
        <w:t xml:space="preserve">R:13 ¿Es necesario que cada integrante tenga habilidades distintas o pueden repetirse entre varios?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R:14 ¿Qué errores comunes debemos evitar al armar la misión, visión y valores del grupo?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R:15 ¿Qué nivel de formalidad esperan en esta presentación? ¿Puede tener un estilo visual más informal o tiene que parecer un documento empresarial?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R16: ¿Se puede entregar como presentación tipo PowerPoint/Canva o tiene que ser en documento de texto?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R:17 ¿Qué errores suelen bajar puntos en esta primera entrega, aunque el contenido esté completo?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