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4834990"/>
        <w:docPartObj>
          <w:docPartGallery w:val="Cover Pages"/>
          <w:docPartUnique/>
        </w:docPartObj>
      </w:sdtPr>
      <w:sdtEndPr/>
      <w:sdtContent>
        <w:bookmarkStart w:id="0" w:name="_GoBack" w:displacedByCustomXml="prev"/>
        <w:p w:rsidR="00941FE1" w:rsidRDefault="00050C96">
          <w:r>
            <w:rPr>
              <w:noProof/>
              <w:lang w:val="en-GB" w:eastAsia="en-GB"/>
            </w:rPr>
            <w:drawing>
              <wp:anchor distT="0" distB="0" distL="114300" distR="114300" simplePos="0" relativeHeight="251661312" behindDoc="0" locked="0" layoutInCell="1" allowOverlap="1">
                <wp:simplePos x="0" y="0"/>
                <wp:positionH relativeFrom="column">
                  <wp:posOffset>94777</wp:posOffset>
                </wp:positionH>
                <wp:positionV relativeFrom="paragraph">
                  <wp:posOffset>-694690</wp:posOffset>
                </wp:positionV>
                <wp:extent cx="5428615" cy="30156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large_ukiku.png"/>
                        <pic:cNvPicPr/>
                      </pic:nvPicPr>
                      <pic:blipFill>
                        <a:blip r:embed="rId7">
                          <a:extLst>
                            <a:ext uri="{28A0092B-C50C-407E-A947-70E740481C1C}">
                              <a14:useLocalDpi xmlns:a14="http://schemas.microsoft.com/office/drawing/2010/main" val="0"/>
                            </a:ext>
                          </a:extLst>
                        </a:blip>
                        <a:stretch>
                          <a:fillRect/>
                        </a:stretch>
                      </pic:blipFill>
                      <pic:spPr>
                        <a:xfrm>
                          <a:off x="0" y="0"/>
                          <a:ext cx="5428615" cy="3015615"/>
                        </a:xfrm>
                        <a:prstGeom prst="rect">
                          <a:avLst/>
                        </a:prstGeom>
                      </pic:spPr>
                    </pic:pic>
                  </a:graphicData>
                </a:graphic>
                <wp14:sizeRelH relativeFrom="page">
                  <wp14:pctWidth>0</wp14:pctWidth>
                </wp14:sizeRelH>
                <wp14:sizeRelV relativeFrom="page">
                  <wp14:pctHeight>0</wp14:pctHeight>
                </wp14:sizeRelV>
              </wp:anchor>
            </w:drawing>
          </w:r>
          <w:bookmarkEnd w:id="0"/>
          <w:r w:rsidR="004B5AAF">
            <w:rPr>
              <w:noProof/>
              <w:lang w:val="en-GB" w:eastAsia="en-GB"/>
            </w:rPr>
            <mc:AlternateContent>
              <mc:Choice Requires="wps">
                <w:drawing>
                  <wp:anchor distT="0" distB="0" distL="114300" distR="114300" simplePos="0" relativeHeight="251659264" behindDoc="0" locked="0" layoutInCell="1" allowOverlap="1">
                    <wp:simplePos x="0" y="0"/>
                    <wp:positionH relativeFrom="page">
                      <wp:posOffset>-682</wp:posOffset>
                    </wp:positionH>
                    <wp:positionV relativeFrom="page">
                      <wp:posOffset>-209</wp:posOffset>
                    </wp:positionV>
                    <wp:extent cx="7124131" cy="10685780"/>
                    <wp:effectExtent l="0" t="0" r="635" b="12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24131" cy="10685780"/>
                            </a:xfrm>
                            <a:prstGeom prst="rect">
                              <a:avLst/>
                            </a:prstGeom>
                            <a:solidFill>
                              <a:schemeClr val="accent1"/>
                            </a:solidFill>
                            <a:ln>
                              <a:noFill/>
                            </a:ln>
                            <a:extLst/>
                          </wps:spPr>
                          <wps:txbx>
                            <w:txbxContent>
                              <w:sdt>
                                <w:sdtPr>
                                  <w:rPr>
                                    <w:b/>
                                    <w:caps/>
                                    <w:color w:val="FFFFFF" w:themeColor="background1"/>
                                    <w:sz w:val="96"/>
                                    <w:szCs w:val="80"/>
                                  </w:rPr>
                                  <w:alias w:val="Título"/>
                                  <w:id w:val="-473990129"/>
                                  <w:dataBinding w:prefixMappings="xmlns:ns0='http://schemas.openxmlformats.org/package/2006/metadata/core-properties' xmlns:ns1='http://purl.org/dc/elements/1.1/'" w:xpath="/ns0:coreProperties[1]/ns1:title[1]" w:storeItemID="{6C3C8BC8-F283-45AE-878A-BAB7291924A1}"/>
                                  <w:text/>
                                </w:sdtPr>
                                <w:sdtEndPr/>
                                <w:sdtContent>
                                  <w:p w:rsidR="00941FE1" w:rsidRPr="00941FE1" w:rsidRDefault="007A49D9" w:rsidP="00941FE1">
                                    <w:pPr>
                                      <w:pStyle w:val="Puesto"/>
                                      <w:jc w:val="center"/>
                                      <w:rPr>
                                        <w:b/>
                                        <w:caps/>
                                        <w:color w:val="FFFFFF" w:themeColor="background1"/>
                                        <w:sz w:val="96"/>
                                        <w:szCs w:val="80"/>
                                      </w:rPr>
                                    </w:pPr>
                                    <w:r>
                                      <w:rPr>
                                        <w:b/>
                                        <w:caps/>
                                        <w:color w:val="FFFFFF" w:themeColor="background1"/>
                                        <w:sz w:val="96"/>
                                        <w:szCs w:val="80"/>
                                      </w:rPr>
                                      <w:t>plan Prevención de riesgos laborales</w:t>
                                    </w:r>
                                  </w:p>
                                </w:sdtContent>
                              </w:sdt>
                              <w:p w:rsidR="00941FE1" w:rsidRDefault="00941FE1">
                                <w:pPr>
                                  <w:spacing w:before="240"/>
                                  <w:ind w:left="720"/>
                                  <w:jc w:val="right"/>
                                  <w:rPr>
                                    <w:color w:val="FFFFFF" w:themeColor="background1"/>
                                  </w:rPr>
                                </w:pPr>
                              </w:p>
                              <w:sdt>
                                <w:sdtPr>
                                  <w:rPr>
                                    <w:color w:val="FFFFFF" w:themeColor="background1"/>
                                    <w:sz w:val="21"/>
                                    <w:szCs w:val="21"/>
                                  </w:rPr>
                                  <w:alias w:val="Descripción breve"/>
                                  <w:id w:val="-1661068424"/>
                                  <w:showingPlcHdr/>
                                  <w:dataBinding w:prefixMappings="xmlns:ns0='http://schemas.microsoft.com/office/2006/coverPageProps'" w:xpath="/ns0:CoverPageProperties[1]/ns0:Abstract[1]" w:storeItemID="{55AF091B-3C7A-41E3-B477-F2FDAA23CFDA}"/>
                                  <w:text/>
                                </w:sdtPr>
                                <w:sdtEndPr/>
                                <w:sdtContent>
                                  <w:p w:rsidR="00941FE1" w:rsidRDefault="00941FE1" w:rsidP="00941FE1">
                                    <w:pPr>
                                      <w:spacing w:before="240"/>
                                      <w:rPr>
                                        <w:color w:val="FFFFFF" w:themeColor="background1"/>
                                      </w:rPr>
                                    </w:pPr>
                                    <w:r>
                                      <w:rPr>
                                        <w:color w:val="FFFFFF" w:themeColor="background1"/>
                                        <w:sz w:val="21"/>
                                        <w:szCs w:val="21"/>
                                      </w:rPr>
                                      <w:t xml:space="preserve">     </w:t>
                                    </w:r>
                                  </w:p>
                                </w:sdtContent>
                              </w:sdt>
                              <w:p w:rsidR="00941FE1" w:rsidRDefault="00941FE1"/>
                              <w:p w:rsidR="00941FE1" w:rsidRDefault="00941FE1"/>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05pt;margin-top:0;width:560.95pt;height:84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" fillcolor="#5b9bd5 [3204]" stroked="f">
                    <v:path arrowok="t"/>
                    <v:textbox inset="21.6pt,1in,21.6pt">
                      <w:txbxContent>
                        <w:sdt>
                          <w:sdtPr>
                            <w:rPr>
                              <w:b/>
                              <w:caps/>
                              <w:color w:val="FFFFFF" w:themeColor="background1"/>
                              <w:sz w:val="96"/>
                              <w:szCs w:val="80"/>
                            </w:rPr>
                            <w:alias w:val="Título"/>
                            <w:id w:val="-473990129"/>
                            <w:dataBinding w:prefixMappings="xmlns:ns0='http://schemas.openxmlformats.org/package/2006/metadata/core-properties' xmlns:ns1='http://purl.org/dc/elements/1.1/'" w:xpath="/ns0:coreProperties[1]/ns1:title[1]" w:storeItemID="{6C3C8BC8-F283-45AE-878A-BAB7291924A1}"/>
                            <w:text/>
                          </w:sdtPr>
                          <w:sdtEndPr/>
                          <w:sdtContent>
                            <w:p w:rsidR="00941FE1" w:rsidRPr="00941FE1" w:rsidRDefault="007A49D9" w:rsidP="00941FE1">
                              <w:pPr>
                                <w:pStyle w:val="Puesto"/>
                                <w:jc w:val="center"/>
                                <w:rPr>
                                  <w:b/>
                                  <w:caps/>
                                  <w:color w:val="FFFFFF" w:themeColor="background1"/>
                                  <w:sz w:val="96"/>
                                  <w:szCs w:val="80"/>
                                </w:rPr>
                              </w:pPr>
                              <w:r>
                                <w:rPr>
                                  <w:b/>
                                  <w:caps/>
                                  <w:color w:val="FFFFFF" w:themeColor="background1"/>
                                  <w:sz w:val="96"/>
                                  <w:szCs w:val="80"/>
                                </w:rPr>
                                <w:t>plan Prevención de riesgos laborales</w:t>
                              </w:r>
                            </w:p>
                          </w:sdtContent>
                        </w:sdt>
                        <w:p w:rsidR="00941FE1" w:rsidRDefault="00941FE1">
                          <w:pPr>
                            <w:spacing w:before="240"/>
                            <w:ind w:left="720"/>
                            <w:jc w:val="right"/>
                            <w:rPr>
                              <w:color w:val="FFFFFF" w:themeColor="background1"/>
                            </w:rPr>
                          </w:pPr>
                        </w:p>
                        <w:sdt>
                          <w:sdtPr>
                            <w:rPr>
                              <w:color w:val="FFFFFF" w:themeColor="background1"/>
                              <w:sz w:val="21"/>
                              <w:szCs w:val="21"/>
                            </w:rPr>
                            <w:alias w:val="Descripción breve"/>
                            <w:id w:val="-1661068424"/>
                            <w:showingPlcHdr/>
                            <w:dataBinding w:prefixMappings="xmlns:ns0='http://schemas.microsoft.com/office/2006/coverPageProps'" w:xpath="/ns0:CoverPageProperties[1]/ns0:Abstract[1]" w:storeItemID="{55AF091B-3C7A-41E3-B477-F2FDAA23CFDA}"/>
                            <w:text/>
                          </w:sdtPr>
                          <w:sdtEndPr/>
                          <w:sdtContent>
                            <w:p w:rsidR="00941FE1" w:rsidRDefault="00941FE1" w:rsidP="00941FE1">
                              <w:pPr>
                                <w:spacing w:before="240"/>
                                <w:rPr>
                                  <w:color w:val="FFFFFF" w:themeColor="background1"/>
                                </w:rPr>
                              </w:pPr>
                              <w:r>
                                <w:rPr>
                                  <w:color w:val="FFFFFF" w:themeColor="background1"/>
                                  <w:sz w:val="21"/>
                                  <w:szCs w:val="21"/>
                                </w:rPr>
                                <w:t xml:space="preserve">     </w:t>
                              </w:r>
                            </w:p>
                          </w:sdtContent>
                        </w:sdt>
                        <w:p w:rsidR="00941FE1" w:rsidRDefault="00941FE1"/>
                        <w:p w:rsidR="00941FE1" w:rsidRDefault="00941FE1"/>
                      </w:txbxContent>
                    </v:textbox>
                    <w10:wrap anchorx="page" anchory="page"/>
                  </v:rect>
                </w:pict>
              </mc:Fallback>
            </mc:AlternateContent>
          </w:r>
          <w:r w:rsidR="00941FE1">
            <w:rPr>
              <w:noProof/>
              <w:lang w:val="en-GB" w:eastAsia="en-GB"/>
            </w:rPr>
            <mc:AlternateContent>
              <mc:Choice Requires="wps">
                <w:drawing>
                  <wp:anchor distT="0" distB="0" distL="114300" distR="114300" simplePos="0" relativeHeight="251660288" behindDoc="0" locked="0" layoutInCell="1" allowOverlap="1">
                    <wp:simplePos x="0" y="0"/>
                    <wp:positionH relativeFrom="page">
                      <wp:posOffset>7342496</wp:posOffset>
                    </wp:positionH>
                    <wp:positionV relativeFrom="page">
                      <wp:posOffset>-81886</wp:posOffset>
                    </wp:positionV>
                    <wp:extent cx="240665" cy="10767658"/>
                    <wp:effectExtent l="0" t="0" r="698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665" cy="10767658"/>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178864345"/>
                                  <w:showingPlcHdr/>
                                  <w:dataBinding w:prefixMappings="xmlns:ns0='http://schemas.openxmlformats.org/package/2006/metadata/core-properties' xmlns:ns1='http://purl.org/dc/elements/1.1/'" w:xpath="/ns0:coreProperties[1]/ns1:subject[1]" w:storeItemID="{6C3C8BC8-F283-45AE-878A-BAB7291924A1}"/>
                                  <w:text/>
                                </w:sdtPr>
                                <w:sdtEndPr/>
                                <w:sdtContent>
                                  <w:p w:rsidR="00941FE1" w:rsidRDefault="00941FE1">
                                    <w:pPr>
                                      <w:pStyle w:val="Subttulo"/>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472" o:spid="_x0000_s1027" style="position:absolute;margin-left:578.15pt;margin-top:-6.45pt;width:18.95pt;height:847.8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" fillcolor="#44546a [3215]" stroked="f" strokeweight="1pt">
                    <v:path arrowok="t"/>
                    <v:textbox inset="14.4pt,,14.4pt">
                      <w:txbxContent>
                        <w:sdt>
                          <w:sdtPr>
                            <w:rPr>
                              <w:rFonts w:cstheme="minorBidi"/>
                              <w:color w:val="FFFFFF" w:themeColor="background1"/>
                            </w:rPr>
                            <w:alias w:val="Subtítulo"/>
                            <w:id w:val="178864345"/>
                            <w:showingPlcHdr/>
                            <w:dataBinding w:prefixMappings="xmlns:ns0='http://schemas.openxmlformats.org/package/2006/metadata/core-properties' xmlns:ns1='http://purl.org/dc/elements/1.1/'" w:xpath="/ns0:coreProperties[1]/ns1:subject[1]" w:storeItemID="{6C3C8BC8-F283-45AE-878A-BAB7291924A1}"/>
                            <w:text/>
                          </w:sdtPr>
                          <w:sdtEndPr/>
                          <w:sdtContent>
                            <w:p w:rsidR="00941FE1" w:rsidRDefault="00941FE1">
                              <w:pPr>
                                <w:pStyle w:val="Subttulo"/>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941FE1" w:rsidRDefault="00941FE1"/>
        <w:p w:rsidR="00941FE1" w:rsidRDefault="004B5AAF">
          <w:r>
            <w:rPr>
              <w:noProof/>
              <w:lang w:val="en-GB" w:eastAsia="en-GB"/>
            </w:rPr>
            <w:drawing>
              <wp:anchor distT="0" distB="0" distL="114300" distR="114300" simplePos="0" relativeHeight="251665408" behindDoc="0" locked="0" layoutInCell="1" allowOverlap="1">
                <wp:simplePos x="0" y="0"/>
                <wp:positionH relativeFrom="column">
                  <wp:posOffset>739302</wp:posOffset>
                </wp:positionH>
                <wp:positionV relativeFrom="paragraph">
                  <wp:posOffset>4615180</wp:posOffset>
                </wp:positionV>
                <wp:extent cx="4286250" cy="428625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L.jpg"/>
                        <pic:cNvPicPr/>
                      </pic:nvPicPr>
                      <pic:blipFill>
                        <a:blip r:embed="rId8">
                          <a:extLst>
                            <a:ext uri="{28A0092B-C50C-407E-A947-70E740481C1C}">
                              <a14:useLocalDpi xmlns:a14="http://schemas.microsoft.com/office/drawing/2010/main" val="0"/>
                            </a:ext>
                          </a:extLst>
                        </a:blip>
                        <a:stretch>
                          <a:fillRect/>
                        </a:stretch>
                      </pic:blipFill>
                      <pic:spPr>
                        <a:xfrm>
                          <a:off x="0" y="0"/>
                          <a:ext cx="4286250" cy="4286250"/>
                        </a:xfrm>
                        <a:prstGeom prst="rect">
                          <a:avLst/>
                        </a:prstGeom>
                      </pic:spPr>
                    </pic:pic>
                  </a:graphicData>
                </a:graphic>
              </wp:anchor>
            </w:drawing>
          </w:r>
          <w:r w:rsidR="00941FE1">
            <w:br w:type="page"/>
          </w:r>
        </w:p>
      </w:sdtContent>
    </w:sdt>
    <w:p w:rsidR="004B5AAF" w:rsidRPr="004B5AAF" w:rsidRDefault="004B5AAF">
      <w:pPr>
        <w:rPr>
          <w:color w:val="000000" w:themeColor="text1"/>
        </w:rPr>
      </w:pPr>
    </w:p>
    <w:p w:rsidR="004B5AAF" w:rsidRDefault="00E951E1" w:rsidP="00E951E1">
      <w:pPr>
        <w:pStyle w:val="Puesto"/>
        <w:jc w:val="center"/>
        <w:rPr>
          <w:b/>
          <w:caps/>
          <w:color w:val="000000" w:themeColor="text1"/>
          <w:sz w:val="96"/>
          <w:szCs w:val="80"/>
          <w:u w:val="single"/>
        </w:rPr>
      </w:pPr>
      <w:r w:rsidRPr="00E951E1">
        <w:rPr>
          <w:b/>
          <w:caps/>
          <w:color w:val="000000" w:themeColor="text1"/>
          <w:sz w:val="96"/>
          <w:szCs w:val="80"/>
          <w:u w:val="single"/>
        </w:rPr>
        <w:t>ÍNDICE</w:t>
      </w:r>
    </w:p>
    <w:p w:rsidR="00E951E1" w:rsidRDefault="00E951E1" w:rsidP="00E951E1">
      <w:pPr>
        <w:rPr>
          <w:lang w:val="en-GB" w:eastAsia="en-GB"/>
        </w:rPr>
      </w:pPr>
    </w:p>
    <w:p w:rsidR="00E951E1" w:rsidRPr="00E951E1" w:rsidRDefault="00E951E1" w:rsidP="00E951E1">
      <w:pPr>
        <w:rPr>
          <w:sz w:val="32"/>
          <w:lang w:val="en-GB" w:eastAsia="en-GB"/>
        </w:rPr>
      </w:pPr>
    </w:p>
    <w:p w:rsidR="00E951E1" w:rsidRPr="00E951E1" w:rsidRDefault="00E951E1" w:rsidP="00E951E1">
      <w:pPr>
        <w:pStyle w:val="Prrafodelista"/>
        <w:numPr>
          <w:ilvl w:val="0"/>
          <w:numId w:val="1"/>
        </w:numPr>
        <w:spacing w:line="600" w:lineRule="auto"/>
        <w:rPr>
          <w:sz w:val="32"/>
          <w:lang w:val="en-GB" w:eastAsia="en-GB"/>
        </w:rPr>
      </w:pPr>
      <w:proofErr w:type="spellStart"/>
      <w:r w:rsidRPr="00E951E1">
        <w:rPr>
          <w:sz w:val="32"/>
          <w:lang w:val="en-GB" w:eastAsia="en-GB"/>
        </w:rPr>
        <w:t>Introducción</w:t>
      </w:r>
      <w:proofErr w:type="spellEnd"/>
    </w:p>
    <w:p w:rsidR="00E951E1" w:rsidRPr="00E951E1" w:rsidRDefault="00E951E1" w:rsidP="00E951E1">
      <w:pPr>
        <w:pStyle w:val="Prrafodelista"/>
        <w:numPr>
          <w:ilvl w:val="0"/>
          <w:numId w:val="1"/>
        </w:numPr>
        <w:spacing w:line="600" w:lineRule="auto"/>
        <w:rPr>
          <w:sz w:val="32"/>
          <w:lang w:val="en-GB" w:eastAsia="en-GB"/>
        </w:rPr>
      </w:pPr>
      <w:proofErr w:type="spellStart"/>
      <w:r w:rsidRPr="00E951E1">
        <w:rPr>
          <w:sz w:val="32"/>
          <w:lang w:val="en-GB" w:eastAsia="en-GB"/>
        </w:rPr>
        <w:t>Principales</w:t>
      </w:r>
      <w:proofErr w:type="spellEnd"/>
      <w:r w:rsidRPr="00E951E1">
        <w:rPr>
          <w:sz w:val="32"/>
          <w:lang w:val="en-GB" w:eastAsia="en-GB"/>
        </w:rPr>
        <w:t xml:space="preserve"> </w:t>
      </w:r>
      <w:proofErr w:type="spellStart"/>
      <w:r w:rsidRPr="00E951E1">
        <w:rPr>
          <w:sz w:val="32"/>
          <w:lang w:val="en-GB" w:eastAsia="en-GB"/>
        </w:rPr>
        <w:t>Riesgos</w:t>
      </w:r>
      <w:proofErr w:type="spellEnd"/>
      <w:r w:rsidRPr="00E951E1">
        <w:rPr>
          <w:sz w:val="32"/>
          <w:lang w:val="en-GB" w:eastAsia="en-GB"/>
        </w:rPr>
        <w:t xml:space="preserve"> </w:t>
      </w:r>
      <w:proofErr w:type="spellStart"/>
      <w:r w:rsidRPr="00E951E1">
        <w:rPr>
          <w:sz w:val="32"/>
          <w:lang w:val="en-GB" w:eastAsia="en-GB"/>
        </w:rPr>
        <w:t>Laborales</w:t>
      </w:r>
      <w:proofErr w:type="spellEnd"/>
    </w:p>
    <w:p w:rsidR="00E951E1" w:rsidRPr="00E951E1" w:rsidRDefault="00E951E1" w:rsidP="00E951E1">
      <w:pPr>
        <w:pStyle w:val="Prrafodelista"/>
        <w:numPr>
          <w:ilvl w:val="0"/>
          <w:numId w:val="1"/>
        </w:numPr>
        <w:spacing w:line="600" w:lineRule="auto"/>
        <w:rPr>
          <w:sz w:val="32"/>
          <w:lang w:val="en-GB" w:eastAsia="en-GB"/>
        </w:rPr>
      </w:pPr>
      <w:proofErr w:type="spellStart"/>
      <w:r w:rsidRPr="00E951E1">
        <w:rPr>
          <w:sz w:val="32"/>
          <w:lang w:val="en-GB" w:eastAsia="en-GB"/>
        </w:rPr>
        <w:t>Actuación</w:t>
      </w:r>
      <w:proofErr w:type="spellEnd"/>
      <w:r w:rsidRPr="00E951E1">
        <w:rPr>
          <w:sz w:val="32"/>
          <w:lang w:val="en-GB" w:eastAsia="en-GB"/>
        </w:rPr>
        <w:t xml:space="preserve"> </w:t>
      </w:r>
      <w:proofErr w:type="spellStart"/>
      <w:r w:rsidRPr="00E951E1">
        <w:rPr>
          <w:sz w:val="32"/>
          <w:lang w:val="en-GB" w:eastAsia="en-GB"/>
        </w:rPr>
        <w:t>en</w:t>
      </w:r>
      <w:proofErr w:type="spellEnd"/>
      <w:r w:rsidRPr="00E951E1">
        <w:rPr>
          <w:sz w:val="32"/>
          <w:lang w:val="en-GB" w:eastAsia="en-GB"/>
        </w:rPr>
        <w:t xml:space="preserve"> </w:t>
      </w:r>
      <w:proofErr w:type="spellStart"/>
      <w:r w:rsidRPr="00E951E1">
        <w:rPr>
          <w:sz w:val="32"/>
          <w:lang w:val="en-GB" w:eastAsia="en-GB"/>
        </w:rPr>
        <w:t>caso</w:t>
      </w:r>
      <w:proofErr w:type="spellEnd"/>
      <w:r w:rsidRPr="00E951E1">
        <w:rPr>
          <w:sz w:val="32"/>
          <w:lang w:val="en-GB" w:eastAsia="en-GB"/>
        </w:rPr>
        <w:t xml:space="preserve"> de </w:t>
      </w:r>
      <w:proofErr w:type="spellStart"/>
      <w:r w:rsidRPr="00E951E1">
        <w:rPr>
          <w:sz w:val="32"/>
          <w:lang w:val="en-GB" w:eastAsia="en-GB"/>
        </w:rPr>
        <w:t>accidente</w:t>
      </w:r>
      <w:proofErr w:type="spellEnd"/>
    </w:p>
    <w:p w:rsidR="00E951E1" w:rsidRPr="00E951E1" w:rsidRDefault="00E951E1" w:rsidP="00E951E1">
      <w:pPr>
        <w:pStyle w:val="Prrafodelista"/>
        <w:numPr>
          <w:ilvl w:val="0"/>
          <w:numId w:val="1"/>
        </w:numPr>
        <w:spacing w:line="600" w:lineRule="auto"/>
        <w:rPr>
          <w:sz w:val="32"/>
          <w:lang w:val="en-GB" w:eastAsia="en-GB"/>
        </w:rPr>
      </w:pPr>
      <w:proofErr w:type="spellStart"/>
      <w:r w:rsidRPr="00E951E1">
        <w:rPr>
          <w:sz w:val="32"/>
          <w:lang w:val="en-GB" w:eastAsia="en-GB"/>
        </w:rPr>
        <w:t>Señalización</w:t>
      </w:r>
      <w:proofErr w:type="spellEnd"/>
    </w:p>
    <w:p w:rsidR="00E951E1" w:rsidRPr="00E951E1" w:rsidRDefault="00E951E1" w:rsidP="00E951E1">
      <w:pPr>
        <w:pStyle w:val="Prrafodelista"/>
        <w:numPr>
          <w:ilvl w:val="0"/>
          <w:numId w:val="1"/>
        </w:numPr>
        <w:spacing w:line="600" w:lineRule="auto"/>
        <w:rPr>
          <w:sz w:val="32"/>
          <w:lang w:val="en-GB" w:eastAsia="en-GB"/>
        </w:rPr>
      </w:pPr>
      <w:r w:rsidRPr="00E951E1">
        <w:rPr>
          <w:sz w:val="32"/>
          <w:lang w:val="en-GB" w:eastAsia="en-GB"/>
        </w:rPr>
        <w:t xml:space="preserve">Planes de </w:t>
      </w:r>
      <w:proofErr w:type="spellStart"/>
      <w:r w:rsidRPr="00E951E1">
        <w:rPr>
          <w:sz w:val="32"/>
          <w:lang w:val="en-GB" w:eastAsia="en-GB"/>
        </w:rPr>
        <w:t>autoprotección</w:t>
      </w:r>
      <w:proofErr w:type="spellEnd"/>
      <w:r w:rsidRPr="00E951E1">
        <w:rPr>
          <w:sz w:val="32"/>
          <w:lang w:val="en-GB" w:eastAsia="en-GB"/>
        </w:rPr>
        <w:t xml:space="preserve"> </w:t>
      </w:r>
      <w:proofErr w:type="spellStart"/>
      <w:r w:rsidRPr="00E951E1">
        <w:rPr>
          <w:sz w:val="32"/>
          <w:lang w:val="en-GB" w:eastAsia="en-GB"/>
        </w:rPr>
        <w:t>en</w:t>
      </w:r>
      <w:proofErr w:type="spellEnd"/>
      <w:r w:rsidRPr="00E951E1">
        <w:rPr>
          <w:sz w:val="32"/>
          <w:lang w:val="en-GB" w:eastAsia="en-GB"/>
        </w:rPr>
        <w:t xml:space="preserve"> </w:t>
      </w:r>
      <w:proofErr w:type="spellStart"/>
      <w:r w:rsidRPr="00E951E1">
        <w:rPr>
          <w:sz w:val="32"/>
          <w:lang w:val="en-GB" w:eastAsia="en-GB"/>
        </w:rPr>
        <w:t>situaciones</w:t>
      </w:r>
      <w:proofErr w:type="spellEnd"/>
      <w:r w:rsidRPr="00E951E1">
        <w:rPr>
          <w:sz w:val="32"/>
          <w:lang w:val="en-GB" w:eastAsia="en-GB"/>
        </w:rPr>
        <w:t xml:space="preserve"> de </w:t>
      </w:r>
      <w:proofErr w:type="spellStart"/>
      <w:r w:rsidRPr="00E951E1">
        <w:rPr>
          <w:sz w:val="32"/>
          <w:lang w:val="en-GB" w:eastAsia="en-GB"/>
        </w:rPr>
        <w:t>emergencia</w:t>
      </w:r>
      <w:proofErr w:type="spellEnd"/>
    </w:p>
    <w:p w:rsidR="00E951E1" w:rsidRPr="00E951E1" w:rsidRDefault="00E951E1" w:rsidP="00E951E1">
      <w:pPr>
        <w:pStyle w:val="Prrafodelista"/>
        <w:numPr>
          <w:ilvl w:val="0"/>
          <w:numId w:val="1"/>
        </w:numPr>
        <w:spacing w:line="600" w:lineRule="auto"/>
        <w:rPr>
          <w:sz w:val="32"/>
          <w:lang w:val="en-GB" w:eastAsia="en-GB"/>
        </w:rPr>
      </w:pPr>
      <w:proofErr w:type="spellStart"/>
      <w:r w:rsidRPr="00E951E1">
        <w:rPr>
          <w:sz w:val="32"/>
          <w:lang w:val="en-GB" w:eastAsia="en-GB"/>
        </w:rPr>
        <w:t>Normativa</w:t>
      </w:r>
      <w:proofErr w:type="spellEnd"/>
      <w:r w:rsidRPr="00E951E1">
        <w:rPr>
          <w:sz w:val="32"/>
          <w:lang w:val="en-GB" w:eastAsia="en-GB"/>
        </w:rPr>
        <w:t xml:space="preserve"> </w:t>
      </w:r>
      <w:proofErr w:type="spellStart"/>
      <w:r w:rsidR="00BB2D58">
        <w:rPr>
          <w:sz w:val="32"/>
          <w:lang w:val="en-GB" w:eastAsia="en-GB"/>
        </w:rPr>
        <w:t>ap</w:t>
      </w:r>
      <w:r w:rsidRPr="00E951E1">
        <w:rPr>
          <w:sz w:val="32"/>
          <w:lang w:val="en-GB" w:eastAsia="en-GB"/>
        </w:rPr>
        <w:t>licable</w:t>
      </w:r>
      <w:proofErr w:type="spellEnd"/>
    </w:p>
    <w:p w:rsidR="00E951E1" w:rsidRDefault="00E951E1" w:rsidP="00E951E1">
      <w:pPr>
        <w:pStyle w:val="Prrafodelista"/>
        <w:numPr>
          <w:ilvl w:val="0"/>
          <w:numId w:val="1"/>
        </w:numPr>
        <w:spacing w:line="600" w:lineRule="auto"/>
        <w:rPr>
          <w:sz w:val="32"/>
          <w:lang w:val="en-GB" w:eastAsia="en-GB"/>
        </w:rPr>
      </w:pPr>
      <w:proofErr w:type="spellStart"/>
      <w:r w:rsidRPr="00E951E1">
        <w:rPr>
          <w:sz w:val="32"/>
          <w:lang w:val="en-GB" w:eastAsia="en-GB"/>
        </w:rPr>
        <w:t>Resumen</w:t>
      </w:r>
      <w:proofErr w:type="spellEnd"/>
      <w:r w:rsidRPr="00E951E1">
        <w:rPr>
          <w:sz w:val="32"/>
          <w:lang w:val="en-GB" w:eastAsia="en-GB"/>
        </w:rPr>
        <w:t xml:space="preserve"> </w:t>
      </w:r>
      <w:r w:rsidR="00BB2D58">
        <w:rPr>
          <w:sz w:val="32"/>
          <w:lang w:val="en-GB" w:eastAsia="en-GB"/>
        </w:rPr>
        <w:t xml:space="preserve">y </w:t>
      </w:r>
      <w:proofErr w:type="spellStart"/>
      <w:r w:rsidR="00BB2D58">
        <w:rPr>
          <w:sz w:val="32"/>
          <w:lang w:val="en-GB" w:eastAsia="en-GB"/>
        </w:rPr>
        <w:t>medidas</w:t>
      </w:r>
      <w:proofErr w:type="spellEnd"/>
      <w:r w:rsidR="00BB2D58">
        <w:rPr>
          <w:sz w:val="32"/>
          <w:lang w:val="en-GB" w:eastAsia="en-GB"/>
        </w:rPr>
        <w:t xml:space="preserve"> </w:t>
      </w:r>
      <w:r w:rsidRPr="00E951E1">
        <w:rPr>
          <w:sz w:val="32"/>
          <w:lang w:val="en-GB" w:eastAsia="en-GB"/>
        </w:rPr>
        <w:t xml:space="preserve">de </w:t>
      </w:r>
      <w:proofErr w:type="spellStart"/>
      <w:r w:rsidRPr="00E951E1">
        <w:rPr>
          <w:sz w:val="32"/>
          <w:lang w:val="en-GB" w:eastAsia="en-GB"/>
        </w:rPr>
        <w:t>riesgos</w:t>
      </w:r>
      <w:proofErr w:type="spellEnd"/>
    </w:p>
    <w:p w:rsidR="00E951E1" w:rsidRDefault="00E951E1" w:rsidP="00E951E1">
      <w:pPr>
        <w:pStyle w:val="Prrafodelista"/>
        <w:spacing w:line="600" w:lineRule="auto"/>
        <w:rPr>
          <w:sz w:val="32"/>
          <w:lang w:val="en-GB" w:eastAsia="en-GB"/>
        </w:rPr>
      </w:pPr>
    </w:p>
    <w:p w:rsidR="00E951E1" w:rsidRDefault="00E951E1" w:rsidP="00E951E1">
      <w:pPr>
        <w:pStyle w:val="Prrafodelista"/>
        <w:spacing w:line="600" w:lineRule="auto"/>
        <w:rPr>
          <w:sz w:val="32"/>
          <w:lang w:val="en-GB" w:eastAsia="en-GB"/>
        </w:rPr>
      </w:pPr>
    </w:p>
    <w:p w:rsidR="00E951E1" w:rsidRDefault="00E951E1" w:rsidP="00E951E1">
      <w:pPr>
        <w:pStyle w:val="Prrafodelista"/>
        <w:spacing w:line="600" w:lineRule="auto"/>
        <w:rPr>
          <w:sz w:val="32"/>
          <w:lang w:val="en-GB" w:eastAsia="en-GB"/>
        </w:rPr>
      </w:pPr>
    </w:p>
    <w:p w:rsidR="00E951E1" w:rsidRDefault="00E951E1" w:rsidP="00E951E1">
      <w:pPr>
        <w:pStyle w:val="Prrafodelista"/>
        <w:spacing w:line="600" w:lineRule="auto"/>
        <w:rPr>
          <w:sz w:val="32"/>
          <w:lang w:val="en-GB" w:eastAsia="en-GB"/>
        </w:rPr>
      </w:pPr>
    </w:p>
    <w:p w:rsidR="00E951E1" w:rsidRDefault="00E951E1" w:rsidP="00E951E1">
      <w:pPr>
        <w:pStyle w:val="Prrafodelista"/>
        <w:spacing w:line="600" w:lineRule="auto"/>
        <w:rPr>
          <w:sz w:val="32"/>
          <w:lang w:val="en-GB" w:eastAsia="en-GB"/>
        </w:rPr>
      </w:pPr>
    </w:p>
    <w:p w:rsidR="00E951E1" w:rsidRDefault="00E951E1" w:rsidP="00E951E1">
      <w:pPr>
        <w:pStyle w:val="Prrafodelista"/>
        <w:spacing w:line="600" w:lineRule="auto"/>
        <w:rPr>
          <w:sz w:val="32"/>
          <w:lang w:val="en-GB" w:eastAsia="en-GB"/>
        </w:rPr>
        <w:sectPr w:rsidR="00E951E1" w:rsidSect="00E951E1">
          <w:pgSz w:w="11906" w:h="16838" w:code="9"/>
          <w:pgMar w:top="1418" w:right="1701" w:bottom="1418" w:left="1134" w:header="709" w:footer="709" w:gutter="57"/>
          <w:pgNumType w:start="0"/>
          <w:cols w:space="708"/>
          <w:titlePg/>
          <w:docGrid w:linePitch="360"/>
        </w:sectPr>
      </w:pPr>
    </w:p>
    <w:p w:rsidR="00E951E1" w:rsidRPr="00E951E1" w:rsidRDefault="00E951E1" w:rsidP="00E951E1">
      <w:pPr>
        <w:pStyle w:val="Prrafodelista"/>
        <w:numPr>
          <w:ilvl w:val="0"/>
          <w:numId w:val="2"/>
        </w:numPr>
        <w:spacing w:line="600" w:lineRule="auto"/>
        <w:rPr>
          <w:sz w:val="44"/>
          <w:u w:val="single"/>
          <w:lang w:val="en-GB" w:eastAsia="en-GB"/>
        </w:rPr>
      </w:pPr>
      <w:proofErr w:type="spellStart"/>
      <w:r w:rsidRPr="00E951E1">
        <w:rPr>
          <w:sz w:val="44"/>
          <w:u w:val="single"/>
          <w:lang w:val="en-GB" w:eastAsia="en-GB"/>
        </w:rPr>
        <w:lastRenderedPageBreak/>
        <w:t>Introducción</w:t>
      </w:r>
      <w:proofErr w:type="spellEnd"/>
    </w:p>
    <w:p w:rsidR="00E951E1" w:rsidRPr="00E951E1" w:rsidRDefault="00E951E1" w:rsidP="00E951E1">
      <w:pPr>
        <w:pStyle w:val="Prrafodelista"/>
        <w:spacing w:line="276" w:lineRule="auto"/>
        <w:ind w:left="1080"/>
        <w:rPr>
          <w:sz w:val="32"/>
        </w:rPr>
      </w:pPr>
      <w:r w:rsidRPr="00E951E1">
        <w:rPr>
          <w:sz w:val="32"/>
        </w:rPr>
        <w:t xml:space="preserve">La ley 31/1995 de Prevención de Riesgos Laborales tiene por objeto promover la seguridad y la salud de los trabajadores mediante la aplicación de las medidas y el desarrollo de las actividades necesarias para la prevención de los riesgos derivados del trabajo. </w:t>
      </w:r>
    </w:p>
    <w:p w:rsidR="00E951E1" w:rsidRPr="00E951E1" w:rsidRDefault="00E951E1" w:rsidP="00E951E1">
      <w:pPr>
        <w:pStyle w:val="Prrafodelista"/>
        <w:spacing w:line="276" w:lineRule="auto"/>
        <w:ind w:left="1080"/>
        <w:rPr>
          <w:sz w:val="32"/>
        </w:rPr>
      </w:pPr>
    </w:p>
    <w:p w:rsidR="00E951E1" w:rsidRPr="00E951E1" w:rsidRDefault="00E951E1" w:rsidP="00E951E1">
      <w:pPr>
        <w:pStyle w:val="Prrafodelista"/>
        <w:spacing w:line="276" w:lineRule="auto"/>
        <w:ind w:left="1080"/>
        <w:rPr>
          <w:sz w:val="32"/>
        </w:rPr>
      </w:pPr>
      <w:r w:rsidRPr="00E951E1">
        <w:rPr>
          <w:sz w:val="32"/>
        </w:rPr>
        <w:t>Los puestos de trabajo del sector informático y de las comunicaciones son trabajos que acumulan gran variedad de riesgos, pero todos relacionados con el lugar de trabajo que obviamente será en oficinas, destacando al trabajo con pantallas de visualización de datos.</w:t>
      </w: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Default="00E951E1" w:rsidP="00E951E1">
      <w:pPr>
        <w:pStyle w:val="Prrafodelista"/>
        <w:spacing w:line="276" w:lineRule="auto"/>
        <w:ind w:left="1080"/>
        <w:rPr>
          <w:sz w:val="28"/>
        </w:rPr>
      </w:pPr>
    </w:p>
    <w:p w:rsidR="00E951E1" w:rsidRPr="003000E5" w:rsidRDefault="00E951E1" w:rsidP="003000E5">
      <w:pPr>
        <w:spacing w:line="276" w:lineRule="auto"/>
        <w:rPr>
          <w:sz w:val="28"/>
        </w:rPr>
      </w:pPr>
    </w:p>
    <w:p w:rsidR="00E951E1" w:rsidRPr="00E951E1" w:rsidRDefault="00E951E1" w:rsidP="00E951E1">
      <w:pPr>
        <w:pStyle w:val="Prrafodelista"/>
        <w:numPr>
          <w:ilvl w:val="0"/>
          <w:numId w:val="2"/>
        </w:numPr>
        <w:spacing w:line="276" w:lineRule="auto"/>
        <w:rPr>
          <w:sz w:val="56"/>
          <w:u w:val="single"/>
          <w:lang w:val="en-GB" w:eastAsia="en-GB"/>
        </w:rPr>
      </w:pPr>
      <w:r w:rsidRPr="00E951E1">
        <w:rPr>
          <w:sz w:val="44"/>
          <w:u w:val="single"/>
        </w:rPr>
        <w:lastRenderedPageBreak/>
        <w:t>Principales Riesgos Laborales</w:t>
      </w:r>
    </w:p>
    <w:p w:rsidR="00E951E1" w:rsidRDefault="003000E5" w:rsidP="00E951E1">
      <w:pPr>
        <w:pStyle w:val="Prrafodelista"/>
        <w:spacing w:line="276" w:lineRule="auto"/>
        <w:ind w:left="1440"/>
        <w:rPr>
          <w:sz w:val="32"/>
        </w:rPr>
      </w:pPr>
      <w:r>
        <w:rPr>
          <w:sz w:val="32"/>
        </w:rPr>
        <w:t>Riesgos y medidas sector Informático:</w:t>
      </w:r>
    </w:p>
    <w:p w:rsidR="003000E5" w:rsidRDefault="003000E5" w:rsidP="00E951E1">
      <w:pPr>
        <w:pStyle w:val="Prrafodelista"/>
        <w:spacing w:line="276" w:lineRule="auto"/>
        <w:ind w:left="1440"/>
        <w:rPr>
          <w:sz w:val="32"/>
        </w:rPr>
      </w:pPr>
    </w:p>
    <w:p w:rsidR="00C12F29" w:rsidRDefault="00E951E1" w:rsidP="00C12F29">
      <w:pPr>
        <w:pStyle w:val="Prrafodelista"/>
        <w:numPr>
          <w:ilvl w:val="1"/>
          <w:numId w:val="2"/>
        </w:numPr>
        <w:spacing w:line="276" w:lineRule="auto"/>
        <w:rPr>
          <w:sz w:val="32"/>
        </w:rPr>
      </w:pPr>
      <w:r>
        <w:rPr>
          <w:sz w:val="32"/>
        </w:rPr>
        <w:t>Caídas al mismo o distinto nivel</w:t>
      </w:r>
    </w:p>
    <w:p w:rsidR="00C12F29" w:rsidRPr="00C12F29" w:rsidRDefault="00C12F29" w:rsidP="00C12F29">
      <w:pPr>
        <w:spacing w:line="276" w:lineRule="auto"/>
        <w:ind w:left="1440"/>
        <w:rPr>
          <w:sz w:val="32"/>
        </w:rPr>
      </w:pPr>
      <w:r w:rsidRPr="00C12F29">
        <w:rPr>
          <w:sz w:val="32"/>
        </w:rPr>
        <w:t>Medidas preventivas:</w:t>
      </w:r>
    </w:p>
    <w:p w:rsidR="00C12F29" w:rsidRPr="00C12F29" w:rsidRDefault="00C12F29" w:rsidP="00C12F29">
      <w:pPr>
        <w:pStyle w:val="Prrafodelista"/>
        <w:numPr>
          <w:ilvl w:val="2"/>
          <w:numId w:val="2"/>
        </w:numPr>
        <w:spacing w:line="276" w:lineRule="auto"/>
        <w:rPr>
          <w:sz w:val="32"/>
        </w:rPr>
      </w:pPr>
      <w:r w:rsidRPr="00C12F29">
        <w:rPr>
          <w:sz w:val="32"/>
        </w:rPr>
        <w:t>Canalizar cableado.</w:t>
      </w:r>
    </w:p>
    <w:p w:rsidR="00C12F29" w:rsidRDefault="00C12F29" w:rsidP="00C12F29">
      <w:pPr>
        <w:pStyle w:val="Prrafodelista"/>
        <w:numPr>
          <w:ilvl w:val="2"/>
          <w:numId w:val="2"/>
        </w:numPr>
        <w:spacing w:line="276" w:lineRule="auto"/>
        <w:rPr>
          <w:sz w:val="32"/>
        </w:rPr>
      </w:pPr>
      <w:r>
        <w:rPr>
          <w:sz w:val="32"/>
        </w:rPr>
        <w:t>Mantener zonas de paso despejadas.</w:t>
      </w:r>
    </w:p>
    <w:p w:rsidR="00C12F29" w:rsidRPr="00C12F29" w:rsidRDefault="00C12F29" w:rsidP="00C12F29">
      <w:pPr>
        <w:pStyle w:val="Prrafodelista"/>
        <w:spacing w:line="276" w:lineRule="auto"/>
        <w:ind w:left="2880"/>
        <w:rPr>
          <w:sz w:val="32"/>
        </w:rPr>
      </w:pPr>
    </w:p>
    <w:p w:rsidR="00E951E1" w:rsidRDefault="00E951E1" w:rsidP="00E951E1">
      <w:pPr>
        <w:pStyle w:val="Prrafodelista"/>
        <w:numPr>
          <w:ilvl w:val="1"/>
          <w:numId w:val="2"/>
        </w:numPr>
        <w:spacing w:line="276" w:lineRule="auto"/>
        <w:rPr>
          <w:sz w:val="32"/>
        </w:rPr>
      </w:pPr>
      <w:r>
        <w:rPr>
          <w:sz w:val="32"/>
        </w:rPr>
        <w:t>Golpes contra objetos</w:t>
      </w:r>
    </w:p>
    <w:p w:rsidR="00C12F29" w:rsidRPr="00C12F29" w:rsidRDefault="00C12F29" w:rsidP="001375FD">
      <w:pPr>
        <w:pStyle w:val="Prrafodelista"/>
        <w:spacing w:line="276" w:lineRule="auto"/>
        <w:ind w:left="1080" w:firstLine="360"/>
        <w:rPr>
          <w:sz w:val="32"/>
        </w:rPr>
      </w:pPr>
      <w:r w:rsidRPr="00C12F29">
        <w:rPr>
          <w:sz w:val="32"/>
        </w:rPr>
        <w:t>Medidas preventivas:</w:t>
      </w:r>
    </w:p>
    <w:p w:rsidR="00C12F29" w:rsidRPr="00C12F29" w:rsidRDefault="00C12F29" w:rsidP="00C12F29">
      <w:pPr>
        <w:pStyle w:val="Prrafodelista"/>
        <w:numPr>
          <w:ilvl w:val="2"/>
          <w:numId w:val="2"/>
        </w:numPr>
        <w:spacing w:line="276" w:lineRule="auto"/>
        <w:rPr>
          <w:sz w:val="32"/>
        </w:rPr>
      </w:pPr>
      <w:r w:rsidRPr="00C12F29">
        <w:rPr>
          <w:sz w:val="32"/>
        </w:rPr>
        <w:t>Equi</w:t>
      </w:r>
      <w:r>
        <w:rPr>
          <w:sz w:val="32"/>
        </w:rPr>
        <w:t>pos de trabajo con marcado CE.</w:t>
      </w:r>
    </w:p>
    <w:p w:rsidR="00C12F29" w:rsidRDefault="00C12F29" w:rsidP="00C12F29">
      <w:pPr>
        <w:pStyle w:val="Prrafodelista"/>
        <w:numPr>
          <w:ilvl w:val="2"/>
          <w:numId w:val="2"/>
        </w:numPr>
        <w:spacing w:line="276" w:lineRule="auto"/>
        <w:rPr>
          <w:sz w:val="32"/>
        </w:rPr>
      </w:pPr>
      <w:r>
        <w:rPr>
          <w:sz w:val="32"/>
        </w:rPr>
        <w:t>Mantener ordenados y limpios los sitios de trabajos.</w:t>
      </w:r>
    </w:p>
    <w:p w:rsidR="00C12F29" w:rsidRPr="00C12F29" w:rsidRDefault="00C12F29" w:rsidP="00C12F29">
      <w:pPr>
        <w:pStyle w:val="Prrafodelista"/>
        <w:spacing w:line="276" w:lineRule="auto"/>
        <w:ind w:left="2880"/>
        <w:rPr>
          <w:sz w:val="32"/>
        </w:rPr>
      </w:pPr>
    </w:p>
    <w:p w:rsidR="00E951E1" w:rsidRDefault="00E951E1" w:rsidP="00E951E1">
      <w:pPr>
        <w:pStyle w:val="Prrafodelista"/>
        <w:numPr>
          <w:ilvl w:val="1"/>
          <w:numId w:val="2"/>
        </w:numPr>
        <w:spacing w:line="276" w:lineRule="auto"/>
        <w:rPr>
          <w:sz w:val="32"/>
        </w:rPr>
      </w:pPr>
      <w:r>
        <w:rPr>
          <w:sz w:val="32"/>
        </w:rPr>
        <w:t xml:space="preserve">Trastornos </w:t>
      </w:r>
      <w:proofErr w:type="spellStart"/>
      <w:r>
        <w:rPr>
          <w:sz w:val="32"/>
        </w:rPr>
        <w:t>Musculoesqueléticos</w:t>
      </w:r>
      <w:proofErr w:type="spellEnd"/>
    </w:p>
    <w:p w:rsidR="001375FD" w:rsidRPr="001375FD" w:rsidRDefault="001375FD" w:rsidP="001375FD">
      <w:pPr>
        <w:pStyle w:val="Prrafodelista"/>
        <w:spacing w:line="276" w:lineRule="auto"/>
        <w:ind w:left="1080" w:firstLine="360"/>
        <w:rPr>
          <w:sz w:val="32"/>
        </w:rPr>
      </w:pPr>
      <w:r w:rsidRPr="00C12F29">
        <w:rPr>
          <w:sz w:val="32"/>
        </w:rPr>
        <w:t>Medidas preventivas:</w:t>
      </w:r>
    </w:p>
    <w:p w:rsidR="00C12F29" w:rsidRDefault="00C12F29" w:rsidP="00C12F29">
      <w:pPr>
        <w:pStyle w:val="Prrafodelista"/>
        <w:spacing w:line="276" w:lineRule="auto"/>
        <w:ind w:left="2160"/>
        <w:rPr>
          <w:sz w:val="32"/>
        </w:rPr>
      </w:pPr>
      <w:r>
        <w:rPr>
          <w:sz w:val="32"/>
        </w:rPr>
        <w:t>2.3.1 Silla ajustable, con 5 ruedas.</w:t>
      </w:r>
    </w:p>
    <w:p w:rsidR="00C12F29" w:rsidRDefault="00C12F29" w:rsidP="00C12F29">
      <w:pPr>
        <w:pStyle w:val="Prrafodelista"/>
        <w:spacing w:line="276" w:lineRule="auto"/>
        <w:ind w:left="2160"/>
        <w:rPr>
          <w:sz w:val="32"/>
        </w:rPr>
      </w:pPr>
      <w:r>
        <w:rPr>
          <w:sz w:val="32"/>
        </w:rPr>
        <w:t>2.3.2 Mesa de trabajo amplia y espaciosa</w:t>
      </w:r>
      <w:r w:rsidR="001375FD">
        <w:rPr>
          <w:sz w:val="32"/>
        </w:rPr>
        <w:t>.</w:t>
      </w:r>
    </w:p>
    <w:p w:rsidR="00C12F29" w:rsidRDefault="00C12F29" w:rsidP="001375FD">
      <w:pPr>
        <w:pStyle w:val="Prrafodelista"/>
        <w:spacing w:line="276" w:lineRule="auto"/>
        <w:ind w:left="2160"/>
        <w:rPr>
          <w:sz w:val="32"/>
        </w:rPr>
      </w:pPr>
      <w:r>
        <w:rPr>
          <w:sz w:val="32"/>
        </w:rPr>
        <w:t>2.3.3 Uso de herramientas mecánicas y con diseño ergonómicos.</w:t>
      </w:r>
    </w:p>
    <w:p w:rsidR="001375FD" w:rsidRPr="001375FD" w:rsidRDefault="001375FD" w:rsidP="001375FD">
      <w:pPr>
        <w:pStyle w:val="Prrafodelista"/>
        <w:spacing w:line="276" w:lineRule="auto"/>
        <w:ind w:left="2160"/>
        <w:rPr>
          <w:sz w:val="32"/>
        </w:rPr>
      </w:pPr>
    </w:p>
    <w:p w:rsidR="001375FD" w:rsidRDefault="00E951E1" w:rsidP="001375FD">
      <w:pPr>
        <w:pStyle w:val="Prrafodelista"/>
        <w:numPr>
          <w:ilvl w:val="1"/>
          <w:numId w:val="2"/>
        </w:numPr>
        <w:spacing w:line="276" w:lineRule="auto"/>
        <w:rPr>
          <w:sz w:val="32"/>
        </w:rPr>
      </w:pPr>
      <w:r>
        <w:rPr>
          <w:sz w:val="32"/>
        </w:rPr>
        <w:t>Golpes y/o cortes con herramientas</w:t>
      </w:r>
    </w:p>
    <w:p w:rsidR="001375FD" w:rsidRPr="001375FD" w:rsidRDefault="001375FD" w:rsidP="001375FD">
      <w:pPr>
        <w:pStyle w:val="Prrafodelista"/>
        <w:spacing w:line="276" w:lineRule="auto"/>
        <w:ind w:left="1080" w:firstLine="360"/>
        <w:rPr>
          <w:sz w:val="32"/>
        </w:rPr>
      </w:pPr>
      <w:r w:rsidRPr="00C12F29">
        <w:rPr>
          <w:sz w:val="32"/>
        </w:rPr>
        <w:t>Medidas preventivas:</w:t>
      </w:r>
    </w:p>
    <w:p w:rsidR="001375FD" w:rsidRDefault="001375FD" w:rsidP="001375FD">
      <w:pPr>
        <w:pStyle w:val="Prrafodelista"/>
        <w:numPr>
          <w:ilvl w:val="2"/>
          <w:numId w:val="2"/>
        </w:numPr>
        <w:spacing w:line="276" w:lineRule="auto"/>
        <w:rPr>
          <w:sz w:val="32"/>
        </w:rPr>
      </w:pPr>
      <w:r>
        <w:rPr>
          <w:sz w:val="32"/>
        </w:rPr>
        <w:t>Guardas las herr</w:t>
      </w:r>
      <w:r w:rsidR="003000E5">
        <w:rPr>
          <w:sz w:val="32"/>
        </w:rPr>
        <w:t>amientas en fundas y/o soportes.</w:t>
      </w:r>
    </w:p>
    <w:p w:rsidR="003000E5" w:rsidRDefault="001375FD" w:rsidP="003000E5">
      <w:pPr>
        <w:pStyle w:val="Prrafodelista"/>
        <w:numPr>
          <w:ilvl w:val="2"/>
          <w:numId w:val="2"/>
        </w:numPr>
        <w:spacing w:line="276" w:lineRule="auto"/>
        <w:rPr>
          <w:sz w:val="32"/>
        </w:rPr>
      </w:pPr>
      <w:r>
        <w:rPr>
          <w:sz w:val="32"/>
        </w:rPr>
        <w:t>Utilizar equipos de protección individual con marcado CE.</w:t>
      </w:r>
    </w:p>
    <w:p w:rsidR="003000E5" w:rsidRDefault="003000E5" w:rsidP="003000E5">
      <w:pPr>
        <w:pStyle w:val="Prrafodelista"/>
        <w:spacing w:line="276" w:lineRule="auto"/>
        <w:ind w:left="2880"/>
        <w:rPr>
          <w:sz w:val="32"/>
        </w:rPr>
      </w:pPr>
    </w:p>
    <w:p w:rsidR="003000E5" w:rsidRDefault="003000E5" w:rsidP="003000E5">
      <w:pPr>
        <w:pStyle w:val="Prrafodelista"/>
        <w:spacing w:line="276" w:lineRule="auto"/>
        <w:ind w:left="2880"/>
        <w:rPr>
          <w:sz w:val="32"/>
        </w:rPr>
      </w:pPr>
    </w:p>
    <w:p w:rsidR="003000E5" w:rsidRDefault="003000E5" w:rsidP="003000E5">
      <w:pPr>
        <w:pStyle w:val="Prrafodelista"/>
        <w:spacing w:line="276" w:lineRule="auto"/>
        <w:ind w:left="2880"/>
        <w:rPr>
          <w:sz w:val="32"/>
        </w:rPr>
      </w:pPr>
    </w:p>
    <w:p w:rsidR="003000E5" w:rsidRDefault="003000E5" w:rsidP="003000E5">
      <w:pPr>
        <w:pStyle w:val="Prrafodelista"/>
        <w:spacing w:line="276" w:lineRule="auto"/>
        <w:ind w:left="2880"/>
        <w:rPr>
          <w:sz w:val="32"/>
        </w:rPr>
      </w:pPr>
    </w:p>
    <w:p w:rsidR="003000E5" w:rsidRDefault="003000E5" w:rsidP="003000E5">
      <w:pPr>
        <w:pStyle w:val="Prrafodelista"/>
        <w:spacing w:line="276" w:lineRule="auto"/>
        <w:ind w:left="2880"/>
        <w:rPr>
          <w:sz w:val="32"/>
        </w:rPr>
      </w:pPr>
    </w:p>
    <w:p w:rsidR="003000E5" w:rsidRPr="003000E5" w:rsidRDefault="003000E5" w:rsidP="003000E5">
      <w:pPr>
        <w:pStyle w:val="Prrafodelista"/>
        <w:spacing w:line="276" w:lineRule="auto"/>
        <w:ind w:left="2880"/>
        <w:rPr>
          <w:sz w:val="32"/>
        </w:rPr>
      </w:pPr>
    </w:p>
    <w:p w:rsidR="00E951E1" w:rsidRDefault="00E951E1" w:rsidP="00E951E1">
      <w:pPr>
        <w:pStyle w:val="Prrafodelista"/>
        <w:numPr>
          <w:ilvl w:val="1"/>
          <w:numId w:val="2"/>
        </w:numPr>
        <w:spacing w:line="276" w:lineRule="auto"/>
        <w:rPr>
          <w:sz w:val="32"/>
        </w:rPr>
      </w:pPr>
      <w:r>
        <w:rPr>
          <w:sz w:val="32"/>
        </w:rPr>
        <w:lastRenderedPageBreak/>
        <w:t>Contacto Eléctrico</w:t>
      </w:r>
    </w:p>
    <w:p w:rsidR="001375FD" w:rsidRPr="001375FD" w:rsidRDefault="001375FD" w:rsidP="001375FD">
      <w:pPr>
        <w:pStyle w:val="Prrafodelista"/>
        <w:spacing w:line="276" w:lineRule="auto"/>
        <w:ind w:left="1080" w:firstLine="360"/>
        <w:rPr>
          <w:sz w:val="32"/>
        </w:rPr>
      </w:pPr>
      <w:r w:rsidRPr="00C12F29">
        <w:rPr>
          <w:sz w:val="32"/>
        </w:rPr>
        <w:t>Medidas preventivas:</w:t>
      </w:r>
    </w:p>
    <w:p w:rsidR="001375FD" w:rsidRDefault="001375FD" w:rsidP="001375FD">
      <w:pPr>
        <w:pStyle w:val="Prrafodelista"/>
        <w:numPr>
          <w:ilvl w:val="2"/>
          <w:numId w:val="2"/>
        </w:numPr>
        <w:spacing w:line="276" w:lineRule="auto"/>
        <w:rPr>
          <w:sz w:val="32"/>
        </w:rPr>
      </w:pPr>
      <w:r>
        <w:rPr>
          <w:sz w:val="32"/>
        </w:rPr>
        <w:t xml:space="preserve">Disponer de protección </w:t>
      </w:r>
      <w:proofErr w:type="spellStart"/>
      <w:r>
        <w:rPr>
          <w:sz w:val="32"/>
        </w:rPr>
        <w:t>magnetotérmica</w:t>
      </w:r>
      <w:proofErr w:type="spellEnd"/>
      <w:r>
        <w:rPr>
          <w:sz w:val="32"/>
        </w:rPr>
        <w:t>, diferencial y toma de tierra.</w:t>
      </w:r>
    </w:p>
    <w:p w:rsidR="001375FD" w:rsidRDefault="001375FD" w:rsidP="001375FD">
      <w:pPr>
        <w:pStyle w:val="Prrafodelista"/>
        <w:numPr>
          <w:ilvl w:val="2"/>
          <w:numId w:val="2"/>
        </w:numPr>
        <w:spacing w:line="276" w:lineRule="auto"/>
        <w:rPr>
          <w:sz w:val="32"/>
        </w:rPr>
      </w:pPr>
      <w:r>
        <w:rPr>
          <w:sz w:val="32"/>
        </w:rPr>
        <w:t>Evitar sobrecarga de enchufes en ladrones.</w:t>
      </w:r>
    </w:p>
    <w:p w:rsidR="001375FD" w:rsidRDefault="001375FD" w:rsidP="001375FD">
      <w:pPr>
        <w:pStyle w:val="Prrafodelista"/>
        <w:numPr>
          <w:ilvl w:val="2"/>
          <w:numId w:val="2"/>
        </w:numPr>
        <w:spacing w:line="276" w:lineRule="auto"/>
        <w:rPr>
          <w:sz w:val="32"/>
        </w:rPr>
      </w:pPr>
      <w:r>
        <w:rPr>
          <w:sz w:val="32"/>
        </w:rPr>
        <w:t>Revisiones periódicas por personal autorizado.</w:t>
      </w:r>
    </w:p>
    <w:p w:rsidR="001375FD" w:rsidRDefault="001375FD" w:rsidP="001375FD">
      <w:pPr>
        <w:pStyle w:val="Prrafodelista"/>
        <w:numPr>
          <w:ilvl w:val="2"/>
          <w:numId w:val="2"/>
        </w:numPr>
        <w:spacing w:line="276" w:lineRule="auto"/>
        <w:rPr>
          <w:sz w:val="32"/>
        </w:rPr>
      </w:pPr>
      <w:r>
        <w:rPr>
          <w:sz w:val="32"/>
        </w:rPr>
        <w:t>Cuadros eléctricos cerrados y señalizados.</w:t>
      </w:r>
    </w:p>
    <w:p w:rsidR="001375FD" w:rsidRDefault="001375FD" w:rsidP="001375FD">
      <w:pPr>
        <w:pStyle w:val="Prrafodelista"/>
        <w:spacing w:line="276" w:lineRule="auto"/>
        <w:ind w:left="2880"/>
        <w:rPr>
          <w:sz w:val="32"/>
        </w:rPr>
      </w:pPr>
    </w:p>
    <w:p w:rsidR="00E951E1" w:rsidRDefault="00E951E1" w:rsidP="00E951E1">
      <w:pPr>
        <w:pStyle w:val="Prrafodelista"/>
        <w:numPr>
          <w:ilvl w:val="1"/>
          <w:numId w:val="2"/>
        </w:numPr>
        <w:spacing w:line="276" w:lineRule="auto"/>
        <w:rPr>
          <w:sz w:val="32"/>
        </w:rPr>
      </w:pPr>
      <w:r>
        <w:rPr>
          <w:sz w:val="32"/>
        </w:rPr>
        <w:t>Incendios</w:t>
      </w:r>
    </w:p>
    <w:p w:rsidR="001375FD" w:rsidRPr="001375FD" w:rsidRDefault="001375FD" w:rsidP="001375FD">
      <w:pPr>
        <w:pStyle w:val="Prrafodelista"/>
        <w:spacing w:line="276" w:lineRule="auto"/>
        <w:ind w:left="1080" w:firstLine="360"/>
        <w:rPr>
          <w:sz w:val="32"/>
        </w:rPr>
      </w:pPr>
      <w:r w:rsidRPr="00C12F29">
        <w:rPr>
          <w:sz w:val="32"/>
        </w:rPr>
        <w:t>Medidas preventivas:</w:t>
      </w:r>
    </w:p>
    <w:p w:rsidR="003000E5" w:rsidRDefault="001375FD" w:rsidP="003000E5">
      <w:pPr>
        <w:pStyle w:val="Prrafodelista"/>
        <w:numPr>
          <w:ilvl w:val="2"/>
          <w:numId w:val="2"/>
        </w:numPr>
        <w:spacing w:line="276" w:lineRule="auto"/>
        <w:rPr>
          <w:sz w:val="32"/>
        </w:rPr>
      </w:pPr>
      <w:r>
        <w:rPr>
          <w:sz w:val="32"/>
        </w:rPr>
        <w:t>Tener extintores adecuados a la clase de fuego.</w:t>
      </w:r>
    </w:p>
    <w:p w:rsidR="001375FD" w:rsidRPr="003000E5" w:rsidRDefault="001375FD" w:rsidP="003000E5">
      <w:pPr>
        <w:pStyle w:val="Prrafodelista"/>
        <w:numPr>
          <w:ilvl w:val="2"/>
          <w:numId w:val="2"/>
        </w:numPr>
        <w:spacing w:line="276" w:lineRule="auto"/>
        <w:rPr>
          <w:sz w:val="32"/>
        </w:rPr>
      </w:pPr>
      <w:r w:rsidRPr="003000E5">
        <w:rPr>
          <w:sz w:val="32"/>
        </w:rPr>
        <w:t>Instalar sistema de detección y alarma.</w:t>
      </w:r>
    </w:p>
    <w:p w:rsidR="001375FD" w:rsidRDefault="001375FD" w:rsidP="001375FD">
      <w:pPr>
        <w:pStyle w:val="Prrafodelista"/>
        <w:numPr>
          <w:ilvl w:val="2"/>
          <w:numId w:val="2"/>
        </w:numPr>
        <w:spacing w:line="276" w:lineRule="auto"/>
        <w:rPr>
          <w:sz w:val="32"/>
        </w:rPr>
      </w:pPr>
      <w:r>
        <w:rPr>
          <w:sz w:val="32"/>
        </w:rPr>
        <w:t>Realizar planes de emergencia.</w:t>
      </w:r>
    </w:p>
    <w:p w:rsidR="003000E5" w:rsidRDefault="001375FD" w:rsidP="003000E5">
      <w:pPr>
        <w:pStyle w:val="Prrafodelista"/>
        <w:numPr>
          <w:ilvl w:val="2"/>
          <w:numId w:val="2"/>
        </w:numPr>
        <w:spacing w:line="276" w:lineRule="auto"/>
        <w:rPr>
          <w:sz w:val="32"/>
        </w:rPr>
      </w:pPr>
      <w:r>
        <w:rPr>
          <w:sz w:val="32"/>
        </w:rPr>
        <w:t>Señalizar y dejar libres salidas de emergencia.</w:t>
      </w:r>
    </w:p>
    <w:p w:rsidR="003000E5" w:rsidRPr="003000E5" w:rsidRDefault="003000E5" w:rsidP="003000E5">
      <w:pPr>
        <w:pStyle w:val="Prrafodelista"/>
        <w:spacing w:line="276" w:lineRule="auto"/>
        <w:ind w:left="2880"/>
        <w:rPr>
          <w:sz w:val="32"/>
        </w:rPr>
      </w:pPr>
    </w:p>
    <w:p w:rsidR="001375FD" w:rsidRDefault="00E951E1" w:rsidP="001375FD">
      <w:pPr>
        <w:pStyle w:val="Prrafodelista"/>
        <w:numPr>
          <w:ilvl w:val="1"/>
          <w:numId w:val="2"/>
        </w:numPr>
        <w:spacing w:line="276" w:lineRule="auto"/>
        <w:rPr>
          <w:sz w:val="32"/>
        </w:rPr>
      </w:pPr>
      <w:r>
        <w:rPr>
          <w:sz w:val="32"/>
        </w:rPr>
        <w:t>Fatiga Visual</w:t>
      </w:r>
    </w:p>
    <w:p w:rsidR="001375FD" w:rsidRPr="001375FD" w:rsidRDefault="001375FD" w:rsidP="001375FD">
      <w:pPr>
        <w:pStyle w:val="Prrafodelista"/>
        <w:spacing w:line="276" w:lineRule="auto"/>
        <w:ind w:left="1080" w:firstLine="360"/>
        <w:rPr>
          <w:sz w:val="32"/>
        </w:rPr>
      </w:pPr>
      <w:r w:rsidRPr="00C12F29">
        <w:rPr>
          <w:sz w:val="32"/>
        </w:rPr>
        <w:t>Medidas preventivas:</w:t>
      </w:r>
    </w:p>
    <w:p w:rsidR="001375FD" w:rsidRDefault="001375FD" w:rsidP="001375FD">
      <w:pPr>
        <w:pStyle w:val="Prrafodelista"/>
        <w:numPr>
          <w:ilvl w:val="2"/>
          <w:numId w:val="2"/>
        </w:numPr>
        <w:spacing w:line="276" w:lineRule="auto"/>
        <w:rPr>
          <w:sz w:val="32"/>
        </w:rPr>
      </w:pPr>
      <w:r>
        <w:rPr>
          <w:sz w:val="32"/>
        </w:rPr>
        <w:t>Graduar brillo y contraste de la pantalla</w:t>
      </w:r>
    </w:p>
    <w:p w:rsidR="003000E5" w:rsidRDefault="001375FD" w:rsidP="003000E5">
      <w:pPr>
        <w:pStyle w:val="Prrafodelista"/>
        <w:numPr>
          <w:ilvl w:val="2"/>
          <w:numId w:val="2"/>
        </w:numPr>
        <w:spacing w:line="276" w:lineRule="auto"/>
        <w:rPr>
          <w:sz w:val="32"/>
        </w:rPr>
      </w:pPr>
      <w:r>
        <w:rPr>
          <w:sz w:val="32"/>
        </w:rPr>
        <w:t>Mantener la pantalla paralela a las fuentes de iluminación</w:t>
      </w:r>
    </w:p>
    <w:p w:rsidR="003000E5" w:rsidRPr="003000E5" w:rsidRDefault="003000E5" w:rsidP="003000E5">
      <w:pPr>
        <w:pStyle w:val="Prrafodelista"/>
        <w:spacing w:line="276" w:lineRule="auto"/>
        <w:ind w:left="2880"/>
        <w:rPr>
          <w:sz w:val="32"/>
        </w:rPr>
      </w:pPr>
    </w:p>
    <w:p w:rsidR="00C12F29" w:rsidRDefault="00C12F29" w:rsidP="00E951E1">
      <w:pPr>
        <w:pStyle w:val="Prrafodelista"/>
        <w:numPr>
          <w:ilvl w:val="1"/>
          <w:numId w:val="2"/>
        </w:numPr>
        <w:spacing w:line="276" w:lineRule="auto"/>
        <w:rPr>
          <w:sz w:val="32"/>
        </w:rPr>
      </w:pPr>
      <w:proofErr w:type="spellStart"/>
      <w:r>
        <w:rPr>
          <w:sz w:val="32"/>
        </w:rPr>
        <w:t>Comfort</w:t>
      </w:r>
      <w:proofErr w:type="spellEnd"/>
      <w:r>
        <w:rPr>
          <w:sz w:val="32"/>
        </w:rPr>
        <w:t xml:space="preserve"> Técnico</w:t>
      </w:r>
    </w:p>
    <w:p w:rsidR="001375FD" w:rsidRPr="001375FD" w:rsidRDefault="001375FD" w:rsidP="001375FD">
      <w:pPr>
        <w:pStyle w:val="Prrafodelista"/>
        <w:spacing w:line="276" w:lineRule="auto"/>
        <w:ind w:left="1080" w:firstLine="360"/>
        <w:rPr>
          <w:sz w:val="32"/>
        </w:rPr>
      </w:pPr>
      <w:r w:rsidRPr="00C12F29">
        <w:rPr>
          <w:sz w:val="32"/>
        </w:rPr>
        <w:t>Medidas preventivas:</w:t>
      </w:r>
    </w:p>
    <w:p w:rsidR="001375FD" w:rsidRDefault="001375FD" w:rsidP="001375FD">
      <w:pPr>
        <w:pStyle w:val="Prrafodelista"/>
        <w:numPr>
          <w:ilvl w:val="2"/>
          <w:numId w:val="2"/>
        </w:numPr>
        <w:spacing w:line="276" w:lineRule="auto"/>
        <w:rPr>
          <w:sz w:val="32"/>
        </w:rPr>
      </w:pPr>
      <w:r>
        <w:rPr>
          <w:sz w:val="32"/>
        </w:rPr>
        <w:t xml:space="preserve">Mantener Temperatura entre 17 y 27 </w:t>
      </w:r>
      <w:proofErr w:type="spellStart"/>
      <w:r>
        <w:rPr>
          <w:sz w:val="32"/>
        </w:rPr>
        <w:t>ºC</w:t>
      </w:r>
      <w:proofErr w:type="spellEnd"/>
      <w:r>
        <w:rPr>
          <w:sz w:val="32"/>
        </w:rPr>
        <w:t>.</w:t>
      </w:r>
    </w:p>
    <w:p w:rsidR="001375FD" w:rsidRDefault="001375FD" w:rsidP="001375FD">
      <w:pPr>
        <w:pStyle w:val="Prrafodelista"/>
        <w:numPr>
          <w:ilvl w:val="2"/>
          <w:numId w:val="2"/>
        </w:numPr>
        <w:spacing w:line="276" w:lineRule="auto"/>
        <w:rPr>
          <w:sz w:val="32"/>
        </w:rPr>
      </w:pPr>
      <w:r>
        <w:rPr>
          <w:sz w:val="32"/>
        </w:rPr>
        <w:t>Mantener Humedad entre 30 y 70%.</w:t>
      </w:r>
    </w:p>
    <w:p w:rsidR="003000E5" w:rsidRDefault="001375FD" w:rsidP="003000E5">
      <w:pPr>
        <w:pStyle w:val="Prrafodelista"/>
        <w:numPr>
          <w:ilvl w:val="2"/>
          <w:numId w:val="2"/>
        </w:numPr>
        <w:spacing w:line="276" w:lineRule="auto"/>
        <w:rPr>
          <w:sz w:val="32"/>
        </w:rPr>
      </w:pPr>
      <w:r>
        <w:rPr>
          <w:sz w:val="32"/>
        </w:rPr>
        <w:t>Instalar sistemas de aire acondicionado.</w:t>
      </w:r>
    </w:p>
    <w:p w:rsidR="003000E5" w:rsidRPr="003000E5" w:rsidRDefault="003000E5" w:rsidP="003000E5">
      <w:pPr>
        <w:pStyle w:val="Prrafodelista"/>
        <w:spacing w:line="276" w:lineRule="auto"/>
        <w:ind w:left="2880"/>
        <w:rPr>
          <w:sz w:val="32"/>
        </w:rPr>
      </w:pPr>
    </w:p>
    <w:p w:rsidR="00C12F29" w:rsidRDefault="00C12F29" w:rsidP="00E951E1">
      <w:pPr>
        <w:pStyle w:val="Prrafodelista"/>
        <w:numPr>
          <w:ilvl w:val="1"/>
          <w:numId w:val="2"/>
        </w:numPr>
        <w:spacing w:line="276" w:lineRule="auto"/>
        <w:rPr>
          <w:sz w:val="32"/>
        </w:rPr>
      </w:pPr>
      <w:r>
        <w:rPr>
          <w:sz w:val="32"/>
        </w:rPr>
        <w:t>Factores Psicosociales</w:t>
      </w:r>
    </w:p>
    <w:p w:rsidR="001375FD" w:rsidRPr="001375FD" w:rsidRDefault="001375FD" w:rsidP="001375FD">
      <w:pPr>
        <w:pStyle w:val="Prrafodelista"/>
        <w:spacing w:line="276" w:lineRule="auto"/>
        <w:ind w:left="1080" w:firstLine="360"/>
        <w:rPr>
          <w:sz w:val="32"/>
        </w:rPr>
      </w:pPr>
      <w:r w:rsidRPr="00C12F29">
        <w:rPr>
          <w:sz w:val="32"/>
        </w:rPr>
        <w:t>Medidas preventivas:</w:t>
      </w:r>
    </w:p>
    <w:p w:rsidR="001375FD" w:rsidRDefault="001375FD" w:rsidP="001375FD">
      <w:pPr>
        <w:pStyle w:val="Prrafodelista"/>
        <w:numPr>
          <w:ilvl w:val="2"/>
          <w:numId w:val="2"/>
        </w:numPr>
        <w:spacing w:line="276" w:lineRule="auto"/>
        <w:rPr>
          <w:sz w:val="32"/>
        </w:rPr>
      </w:pPr>
      <w:r>
        <w:rPr>
          <w:sz w:val="32"/>
        </w:rPr>
        <w:t>Mantener al trabajador informado totalmente</w:t>
      </w:r>
    </w:p>
    <w:p w:rsidR="001375FD" w:rsidRDefault="001375FD" w:rsidP="001375FD">
      <w:pPr>
        <w:pStyle w:val="Prrafodelista"/>
        <w:numPr>
          <w:ilvl w:val="2"/>
          <w:numId w:val="2"/>
        </w:numPr>
        <w:spacing w:line="276" w:lineRule="auto"/>
        <w:rPr>
          <w:sz w:val="32"/>
        </w:rPr>
      </w:pPr>
      <w:r>
        <w:rPr>
          <w:sz w:val="32"/>
        </w:rPr>
        <w:t>Distribuir claramente las tareas y competencias</w:t>
      </w:r>
    </w:p>
    <w:p w:rsidR="001375FD" w:rsidRDefault="001375FD" w:rsidP="001375FD">
      <w:pPr>
        <w:pStyle w:val="Prrafodelista"/>
        <w:numPr>
          <w:ilvl w:val="2"/>
          <w:numId w:val="2"/>
        </w:numPr>
        <w:spacing w:line="276" w:lineRule="auto"/>
        <w:rPr>
          <w:sz w:val="32"/>
        </w:rPr>
      </w:pPr>
      <w:r>
        <w:rPr>
          <w:sz w:val="32"/>
        </w:rPr>
        <w:t xml:space="preserve">Planificar </w:t>
      </w:r>
      <w:r w:rsidR="003000E5">
        <w:rPr>
          <w:sz w:val="32"/>
        </w:rPr>
        <w:t xml:space="preserve">el </w:t>
      </w:r>
      <w:r>
        <w:rPr>
          <w:sz w:val="32"/>
        </w:rPr>
        <w:t>tiempo de trabajo y</w:t>
      </w:r>
      <w:r w:rsidR="003000E5">
        <w:rPr>
          <w:sz w:val="32"/>
        </w:rPr>
        <w:t xml:space="preserve"> las</w:t>
      </w:r>
      <w:r>
        <w:rPr>
          <w:sz w:val="32"/>
        </w:rPr>
        <w:t xml:space="preserve"> pausas </w:t>
      </w:r>
      <w:r w:rsidR="003000E5">
        <w:rPr>
          <w:sz w:val="32"/>
        </w:rPr>
        <w:t>diarias.</w:t>
      </w:r>
    </w:p>
    <w:p w:rsidR="008438B0" w:rsidRDefault="008438B0" w:rsidP="008438B0">
      <w:pPr>
        <w:pStyle w:val="Prrafodelista"/>
        <w:numPr>
          <w:ilvl w:val="0"/>
          <w:numId w:val="2"/>
        </w:numPr>
        <w:spacing w:line="276" w:lineRule="auto"/>
        <w:rPr>
          <w:sz w:val="44"/>
          <w:u w:val="single"/>
        </w:rPr>
      </w:pPr>
      <w:r w:rsidRPr="008438B0">
        <w:rPr>
          <w:sz w:val="44"/>
          <w:u w:val="single"/>
        </w:rPr>
        <w:lastRenderedPageBreak/>
        <w:t>ACTUACIÓN EN CASO DE ACCIDENTE</w:t>
      </w:r>
    </w:p>
    <w:p w:rsidR="008438B0" w:rsidRDefault="008438B0" w:rsidP="008438B0">
      <w:pPr>
        <w:pStyle w:val="Prrafodelista"/>
        <w:spacing w:line="276" w:lineRule="auto"/>
        <w:ind w:left="1080"/>
        <w:rPr>
          <w:sz w:val="32"/>
        </w:rPr>
      </w:pPr>
    </w:p>
    <w:p w:rsidR="008438B0" w:rsidRDefault="008438B0" w:rsidP="008438B0">
      <w:pPr>
        <w:pStyle w:val="Prrafodelista"/>
        <w:spacing w:line="276" w:lineRule="auto"/>
        <w:ind w:left="1080"/>
        <w:rPr>
          <w:sz w:val="32"/>
        </w:rPr>
      </w:pPr>
      <w:r>
        <w:rPr>
          <w:sz w:val="32"/>
        </w:rPr>
        <w:t>En un lugar bien visible de las instalaciones debe colocarse toda la información necesaria para la actuación en caso de accidente.</w:t>
      </w:r>
    </w:p>
    <w:p w:rsidR="008438B0" w:rsidRDefault="008438B0" w:rsidP="008438B0">
      <w:pPr>
        <w:pStyle w:val="Prrafodelista"/>
        <w:spacing w:line="276" w:lineRule="auto"/>
        <w:ind w:left="1080"/>
        <w:rPr>
          <w:sz w:val="32"/>
        </w:rPr>
      </w:pPr>
    </w:p>
    <w:p w:rsidR="008438B0" w:rsidRDefault="008438B0" w:rsidP="008438B0">
      <w:pPr>
        <w:pStyle w:val="Prrafodelista"/>
        <w:spacing w:line="276" w:lineRule="auto"/>
        <w:ind w:left="1080"/>
        <w:rPr>
          <w:sz w:val="32"/>
        </w:rPr>
      </w:pPr>
      <w:r>
        <w:rPr>
          <w:sz w:val="32"/>
        </w:rPr>
        <w:t>Ante cualquier accidente siempre se debe activar el sistema de emergencia. Para ello se deben recordar las iniciales de tres actuaciones: Proteger, Avisar y Socorrer (Sistema P.A.S)</w:t>
      </w:r>
    </w:p>
    <w:p w:rsidR="008438B0" w:rsidRDefault="008438B0" w:rsidP="008438B0">
      <w:pPr>
        <w:pStyle w:val="Prrafodelista"/>
        <w:spacing w:line="276" w:lineRule="auto"/>
        <w:ind w:left="1080"/>
        <w:rPr>
          <w:sz w:val="32"/>
        </w:rPr>
      </w:pPr>
      <w:proofErr w:type="gramStart"/>
      <w:r>
        <w:rPr>
          <w:sz w:val="32"/>
        </w:rPr>
        <w:t>a)</w:t>
      </w:r>
      <w:r w:rsidRPr="008438B0">
        <w:rPr>
          <w:b/>
          <w:sz w:val="32"/>
        </w:rPr>
        <w:t>Proteger</w:t>
      </w:r>
      <w:proofErr w:type="gramEnd"/>
      <w:r w:rsidRPr="008438B0">
        <w:rPr>
          <w:b/>
          <w:sz w:val="32"/>
        </w:rPr>
        <w:t>:</w:t>
      </w:r>
      <w:r>
        <w:rPr>
          <w:sz w:val="32"/>
        </w:rPr>
        <w:t xml:space="preserve"> tanto al accidentado como a los servicios de socorro.</w:t>
      </w:r>
    </w:p>
    <w:p w:rsidR="008438B0" w:rsidRDefault="008438B0" w:rsidP="008438B0">
      <w:pPr>
        <w:pStyle w:val="Prrafodelista"/>
        <w:spacing w:line="276" w:lineRule="auto"/>
        <w:ind w:left="1080"/>
        <w:rPr>
          <w:sz w:val="32"/>
        </w:rPr>
      </w:pPr>
      <w:r>
        <w:rPr>
          <w:sz w:val="32"/>
        </w:rPr>
        <w:t xml:space="preserve">b) </w:t>
      </w:r>
      <w:r w:rsidRPr="008438B0">
        <w:rPr>
          <w:b/>
          <w:sz w:val="32"/>
        </w:rPr>
        <w:t>Avisar:</w:t>
      </w:r>
      <w:r>
        <w:rPr>
          <w:b/>
          <w:sz w:val="32"/>
        </w:rPr>
        <w:t xml:space="preserve"> </w:t>
      </w:r>
      <w:r>
        <w:rPr>
          <w:sz w:val="32"/>
        </w:rPr>
        <w:t>Alertar a los servicios de emergencia (llamar al 112).</w:t>
      </w:r>
    </w:p>
    <w:p w:rsidR="008438B0" w:rsidRDefault="008438B0" w:rsidP="008438B0">
      <w:pPr>
        <w:pStyle w:val="Prrafodelista"/>
        <w:spacing w:line="276" w:lineRule="auto"/>
        <w:ind w:left="1080"/>
        <w:rPr>
          <w:sz w:val="32"/>
        </w:rPr>
      </w:pPr>
      <w:r>
        <w:rPr>
          <w:sz w:val="32"/>
        </w:rPr>
        <w:t xml:space="preserve">c) </w:t>
      </w:r>
      <w:r w:rsidRPr="008438B0">
        <w:rPr>
          <w:b/>
          <w:sz w:val="32"/>
        </w:rPr>
        <w:t>Socorrer:</w:t>
      </w:r>
      <w:r>
        <w:rPr>
          <w:b/>
          <w:sz w:val="32"/>
        </w:rPr>
        <w:t xml:space="preserve"> </w:t>
      </w:r>
      <w:r>
        <w:rPr>
          <w:sz w:val="32"/>
        </w:rPr>
        <w:t>Una vez hechas las anteriores si se tiene conocimiento sobre ellos, deberá practicar los primeros auxilios.</w:t>
      </w:r>
    </w:p>
    <w:p w:rsidR="008438B0" w:rsidRDefault="008438B0" w:rsidP="008438B0">
      <w:pPr>
        <w:pStyle w:val="Prrafodelista"/>
        <w:spacing w:line="276" w:lineRule="auto"/>
        <w:ind w:left="1080"/>
        <w:rPr>
          <w:sz w:val="32"/>
        </w:rPr>
      </w:pPr>
    </w:p>
    <w:p w:rsidR="008438B0" w:rsidRDefault="008438B0" w:rsidP="008438B0">
      <w:pPr>
        <w:pStyle w:val="Prrafodelista"/>
        <w:spacing w:line="276" w:lineRule="auto"/>
        <w:ind w:left="1080"/>
        <w:rPr>
          <w:sz w:val="32"/>
        </w:rPr>
      </w:pPr>
      <w:r>
        <w:rPr>
          <w:sz w:val="32"/>
        </w:rPr>
        <w:t xml:space="preserve">Al comunicarse, se debe dar mensaje preciso: </w:t>
      </w:r>
    </w:p>
    <w:p w:rsidR="008438B0" w:rsidRDefault="008438B0" w:rsidP="008438B0">
      <w:pPr>
        <w:pStyle w:val="Prrafodelista"/>
        <w:numPr>
          <w:ilvl w:val="0"/>
          <w:numId w:val="3"/>
        </w:numPr>
        <w:spacing w:line="276" w:lineRule="auto"/>
        <w:rPr>
          <w:sz w:val="32"/>
        </w:rPr>
      </w:pPr>
      <w:r>
        <w:rPr>
          <w:sz w:val="32"/>
        </w:rPr>
        <w:t>Lugar</w:t>
      </w:r>
    </w:p>
    <w:p w:rsidR="008438B0" w:rsidRDefault="008438B0" w:rsidP="008438B0">
      <w:pPr>
        <w:pStyle w:val="Prrafodelista"/>
        <w:numPr>
          <w:ilvl w:val="0"/>
          <w:numId w:val="3"/>
        </w:numPr>
        <w:spacing w:line="276" w:lineRule="auto"/>
        <w:rPr>
          <w:sz w:val="32"/>
        </w:rPr>
      </w:pPr>
      <w:r>
        <w:rPr>
          <w:sz w:val="32"/>
        </w:rPr>
        <w:t>Tipo de accidente</w:t>
      </w:r>
    </w:p>
    <w:p w:rsidR="008438B0" w:rsidRDefault="008438B0" w:rsidP="008438B0">
      <w:pPr>
        <w:pStyle w:val="Prrafodelista"/>
        <w:numPr>
          <w:ilvl w:val="0"/>
          <w:numId w:val="3"/>
        </w:numPr>
        <w:spacing w:line="276" w:lineRule="auto"/>
        <w:rPr>
          <w:sz w:val="32"/>
        </w:rPr>
      </w:pPr>
      <w:r>
        <w:rPr>
          <w:sz w:val="32"/>
        </w:rPr>
        <w:t>Número de víctimas</w:t>
      </w:r>
    </w:p>
    <w:p w:rsidR="008438B0" w:rsidRDefault="008438B0" w:rsidP="008438B0">
      <w:pPr>
        <w:pStyle w:val="Prrafodelista"/>
        <w:numPr>
          <w:ilvl w:val="0"/>
          <w:numId w:val="3"/>
        </w:numPr>
        <w:spacing w:line="276" w:lineRule="auto"/>
        <w:rPr>
          <w:sz w:val="32"/>
        </w:rPr>
      </w:pPr>
      <w:r>
        <w:rPr>
          <w:sz w:val="32"/>
        </w:rPr>
        <w:t>Estado aparente de la víctima</w:t>
      </w:r>
    </w:p>
    <w:p w:rsidR="00F6739C" w:rsidRDefault="008438B0" w:rsidP="00F6739C">
      <w:pPr>
        <w:pStyle w:val="Prrafodelista"/>
        <w:numPr>
          <w:ilvl w:val="0"/>
          <w:numId w:val="3"/>
        </w:numPr>
        <w:spacing w:line="276" w:lineRule="auto"/>
        <w:rPr>
          <w:sz w:val="32"/>
        </w:rPr>
      </w:pPr>
      <w:r>
        <w:rPr>
          <w:sz w:val="32"/>
        </w:rPr>
        <w:t xml:space="preserve">No colgar hasta que lo </w:t>
      </w:r>
      <w:proofErr w:type="spellStart"/>
      <w:r>
        <w:rPr>
          <w:sz w:val="32"/>
        </w:rPr>
        <w:t>autorize</w:t>
      </w:r>
      <w:proofErr w:type="spellEnd"/>
      <w:r>
        <w:rPr>
          <w:sz w:val="32"/>
        </w:rPr>
        <w:t xml:space="preserve"> el interlocutor.</w:t>
      </w:r>
    </w:p>
    <w:p w:rsidR="00F6739C" w:rsidRDefault="00F6739C" w:rsidP="00F6739C">
      <w:pPr>
        <w:pStyle w:val="Prrafodelista"/>
        <w:spacing w:line="276" w:lineRule="auto"/>
        <w:ind w:left="1800"/>
        <w:rPr>
          <w:sz w:val="32"/>
        </w:rPr>
      </w:pPr>
    </w:p>
    <w:p w:rsidR="00F6739C" w:rsidRDefault="00F6739C" w:rsidP="00F6739C">
      <w:pPr>
        <w:pStyle w:val="Prrafodelista"/>
        <w:numPr>
          <w:ilvl w:val="1"/>
          <w:numId w:val="2"/>
        </w:numPr>
        <w:spacing w:line="276" w:lineRule="auto"/>
        <w:rPr>
          <w:sz w:val="32"/>
        </w:rPr>
      </w:pPr>
      <w:r w:rsidRPr="00F6739C">
        <w:rPr>
          <w:sz w:val="32"/>
        </w:rPr>
        <w:t>Fracturas</w:t>
      </w:r>
    </w:p>
    <w:p w:rsidR="00F6739C" w:rsidRDefault="00F6739C" w:rsidP="00F6739C">
      <w:pPr>
        <w:pStyle w:val="Prrafodelista"/>
        <w:numPr>
          <w:ilvl w:val="0"/>
          <w:numId w:val="6"/>
        </w:numPr>
        <w:spacing w:line="276" w:lineRule="auto"/>
        <w:rPr>
          <w:sz w:val="32"/>
        </w:rPr>
      </w:pPr>
      <w:r w:rsidRPr="00F6739C">
        <w:rPr>
          <w:sz w:val="32"/>
        </w:rPr>
        <w:t>En caso que la fractura sea abierta, limpiar la herida y aplicar apósitos estériles.</w:t>
      </w:r>
    </w:p>
    <w:p w:rsidR="00F6739C" w:rsidRDefault="00F6739C" w:rsidP="00F6739C">
      <w:pPr>
        <w:pStyle w:val="Prrafodelista"/>
        <w:numPr>
          <w:ilvl w:val="0"/>
          <w:numId w:val="6"/>
        </w:numPr>
        <w:spacing w:line="276" w:lineRule="auto"/>
        <w:rPr>
          <w:sz w:val="32"/>
        </w:rPr>
      </w:pPr>
      <w:r>
        <w:rPr>
          <w:sz w:val="32"/>
        </w:rPr>
        <w:t>Inmovilizar el hueso fracturado.</w:t>
      </w:r>
    </w:p>
    <w:p w:rsidR="00F6739C" w:rsidRDefault="00F6739C" w:rsidP="00F6739C">
      <w:pPr>
        <w:pStyle w:val="Prrafodelista"/>
        <w:numPr>
          <w:ilvl w:val="0"/>
          <w:numId w:val="6"/>
        </w:numPr>
        <w:spacing w:line="276" w:lineRule="auto"/>
        <w:rPr>
          <w:sz w:val="32"/>
        </w:rPr>
      </w:pPr>
      <w:r>
        <w:rPr>
          <w:sz w:val="32"/>
        </w:rPr>
        <w:t>Tapar al herido, para que  no se enfríe.</w:t>
      </w:r>
    </w:p>
    <w:p w:rsidR="00F6739C" w:rsidRDefault="00F6739C" w:rsidP="00F6739C">
      <w:pPr>
        <w:pStyle w:val="Prrafodelista"/>
        <w:numPr>
          <w:ilvl w:val="0"/>
          <w:numId w:val="6"/>
        </w:numPr>
        <w:spacing w:line="276" w:lineRule="auto"/>
        <w:rPr>
          <w:sz w:val="32"/>
        </w:rPr>
      </w:pPr>
      <w:r>
        <w:rPr>
          <w:sz w:val="32"/>
        </w:rPr>
        <w:t>Evacuación hasta un centro hospitalario.</w:t>
      </w:r>
    </w:p>
    <w:p w:rsidR="00F6739C" w:rsidRDefault="00F6739C" w:rsidP="00F6739C">
      <w:pPr>
        <w:pStyle w:val="Prrafodelista"/>
        <w:spacing w:line="276" w:lineRule="auto"/>
        <w:ind w:left="2520"/>
        <w:rPr>
          <w:sz w:val="32"/>
        </w:rPr>
      </w:pPr>
    </w:p>
    <w:p w:rsidR="00F6739C" w:rsidRDefault="00F6739C" w:rsidP="00F6739C">
      <w:pPr>
        <w:pStyle w:val="Prrafodelista"/>
        <w:spacing w:line="276" w:lineRule="auto"/>
        <w:ind w:left="2520"/>
        <w:rPr>
          <w:sz w:val="32"/>
        </w:rPr>
      </w:pPr>
    </w:p>
    <w:p w:rsidR="00F6739C" w:rsidRDefault="00F6739C" w:rsidP="00F6739C">
      <w:pPr>
        <w:pStyle w:val="Prrafodelista"/>
        <w:spacing w:line="276" w:lineRule="auto"/>
        <w:ind w:left="2520"/>
        <w:rPr>
          <w:sz w:val="32"/>
        </w:rPr>
      </w:pPr>
    </w:p>
    <w:p w:rsidR="00F6739C" w:rsidRDefault="00F6739C" w:rsidP="00F6739C">
      <w:pPr>
        <w:pStyle w:val="Prrafodelista"/>
        <w:spacing w:line="276" w:lineRule="auto"/>
        <w:ind w:left="2520"/>
        <w:rPr>
          <w:sz w:val="32"/>
        </w:rPr>
      </w:pPr>
    </w:p>
    <w:p w:rsidR="00F6739C" w:rsidRPr="00F6739C" w:rsidRDefault="00F6739C" w:rsidP="00F6739C">
      <w:pPr>
        <w:pStyle w:val="Prrafodelista"/>
        <w:spacing w:line="276" w:lineRule="auto"/>
        <w:ind w:left="2520"/>
        <w:rPr>
          <w:sz w:val="32"/>
        </w:rPr>
      </w:pPr>
    </w:p>
    <w:p w:rsidR="00F6739C" w:rsidRDefault="00F6739C" w:rsidP="00F6739C">
      <w:pPr>
        <w:pStyle w:val="Prrafodelista"/>
        <w:numPr>
          <w:ilvl w:val="1"/>
          <w:numId w:val="2"/>
        </w:numPr>
        <w:spacing w:line="276" w:lineRule="auto"/>
        <w:rPr>
          <w:sz w:val="32"/>
        </w:rPr>
      </w:pPr>
      <w:r>
        <w:rPr>
          <w:sz w:val="32"/>
        </w:rPr>
        <w:lastRenderedPageBreak/>
        <w:t>Hemorragias</w:t>
      </w:r>
    </w:p>
    <w:p w:rsidR="00F6739C" w:rsidRDefault="00F6739C" w:rsidP="00F6739C">
      <w:pPr>
        <w:pStyle w:val="Prrafodelista"/>
        <w:numPr>
          <w:ilvl w:val="0"/>
          <w:numId w:val="7"/>
        </w:numPr>
        <w:spacing w:line="276" w:lineRule="auto"/>
        <w:rPr>
          <w:sz w:val="32"/>
        </w:rPr>
      </w:pPr>
      <w:r>
        <w:rPr>
          <w:sz w:val="32"/>
        </w:rPr>
        <w:t xml:space="preserve">Mediante un apósito una compresión </w:t>
      </w:r>
      <w:proofErr w:type="spellStart"/>
      <w:r>
        <w:rPr>
          <w:sz w:val="32"/>
        </w:rPr>
        <w:t>suavo</w:t>
      </w:r>
      <w:proofErr w:type="spellEnd"/>
      <w:r>
        <w:rPr>
          <w:sz w:val="32"/>
        </w:rPr>
        <w:t xml:space="preserve"> en el punto de sangrado.</w:t>
      </w:r>
    </w:p>
    <w:p w:rsidR="00F6739C" w:rsidRDefault="00F6739C" w:rsidP="00F6739C">
      <w:pPr>
        <w:pStyle w:val="Prrafodelista"/>
        <w:numPr>
          <w:ilvl w:val="0"/>
          <w:numId w:val="7"/>
        </w:numPr>
        <w:spacing w:line="276" w:lineRule="auto"/>
        <w:rPr>
          <w:sz w:val="32"/>
        </w:rPr>
      </w:pPr>
      <w:r>
        <w:rPr>
          <w:sz w:val="32"/>
        </w:rPr>
        <w:t xml:space="preserve"> Si no se detiene la hemorragia, realizar un torniquete.</w:t>
      </w:r>
    </w:p>
    <w:p w:rsidR="00F6739C" w:rsidRDefault="00F6739C" w:rsidP="00F6739C">
      <w:pPr>
        <w:pStyle w:val="Prrafodelista"/>
        <w:numPr>
          <w:ilvl w:val="0"/>
          <w:numId w:val="7"/>
        </w:numPr>
        <w:spacing w:line="276" w:lineRule="auto"/>
        <w:rPr>
          <w:sz w:val="32"/>
        </w:rPr>
      </w:pPr>
      <w:r>
        <w:rPr>
          <w:sz w:val="32"/>
        </w:rPr>
        <w:t>Evacuación hasta un centro hospitalario.</w:t>
      </w:r>
    </w:p>
    <w:p w:rsidR="00F6739C" w:rsidRDefault="00F6739C" w:rsidP="00F6739C">
      <w:pPr>
        <w:pStyle w:val="Prrafodelista"/>
        <w:spacing w:line="276" w:lineRule="auto"/>
        <w:ind w:left="2520"/>
        <w:rPr>
          <w:sz w:val="32"/>
        </w:rPr>
      </w:pPr>
    </w:p>
    <w:p w:rsidR="00F6739C" w:rsidRPr="00F6739C" w:rsidRDefault="00F6739C" w:rsidP="00F6739C">
      <w:pPr>
        <w:pStyle w:val="Prrafodelista"/>
        <w:numPr>
          <w:ilvl w:val="1"/>
          <w:numId w:val="2"/>
        </w:numPr>
        <w:spacing w:line="276" w:lineRule="auto"/>
        <w:rPr>
          <w:sz w:val="32"/>
        </w:rPr>
      </w:pPr>
      <w:r w:rsidRPr="00F6739C">
        <w:rPr>
          <w:sz w:val="32"/>
        </w:rPr>
        <w:t>Quemaduras</w:t>
      </w:r>
    </w:p>
    <w:p w:rsidR="00F6739C" w:rsidRDefault="00F6739C" w:rsidP="00F6739C">
      <w:pPr>
        <w:pStyle w:val="Prrafodelista"/>
        <w:spacing w:line="276" w:lineRule="auto"/>
        <w:ind w:left="2160"/>
        <w:rPr>
          <w:sz w:val="32"/>
        </w:rPr>
      </w:pPr>
      <w:r>
        <w:rPr>
          <w:sz w:val="32"/>
        </w:rPr>
        <w:t>a)  Refrescar la zona quemada.</w:t>
      </w:r>
    </w:p>
    <w:p w:rsidR="00F6739C" w:rsidRDefault="00F6739C" w:rsidP="00F6739C">
      <w:pPr>
        <w:pStyle w:val="Prrafodelista"/>
        <w:spacing w:line="276" w:lineRule="auto"/>
        <w:ind w:left="2160"/>
        <w:rPr>
          <w:sz w:val="32"/>
        </w:rPr>
      </w:pPr>
      <w:r>
        <w:rPr>
          <w:sz w:val="32"/>
        </w:rPr>
        <w:t>b) Aplicar apósito estéril en la zona.</w:t>
      </w:r>
    </w:p>
    <w:p w:rsidR="00A0706D" w:rsidRDefault="00F6739C" w:rsidP="00F6739C">
      <w:pPr>
        <w:pStyle w:val="Prrafodelista"/>
        <w:spacing w:line="276" w:lineRule="auto"/>
        <w:ind w:left="2160"/>
        <w:rPr>
          <w:sz w:val="32"/>
        </w:rPr>
      </w:pPr>
      <w:r>
        <w:rPr>
          <w:sz w:val="32"/>
        </w:rPr>
        <w:t>c) Evacuación hasta un centro hospitalario.</w:t>
      </w: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spacing w:line="276" w:lineRule="auto"/>
        <w:rPr>
          <w:sz w:val="32"/>
        </w:rPr>
      </w:pPr>
    </w:p>
    <w:p w:rsidR="00A0706D" w:rsidRDefault="00A0706D" w:rsidP="00A0706D">
      <w:pPr>
        <w:pStyle w:val="Prrafodelista"/>
        <w:numPr>
          <w:ilvl w:val="0"/>
          <w:numId w:val="2"/>
        </w:numPr>
        <w:spacing w:line="276" w:lineRule="auto"/>
        <w:rPr>
          <w:sz w:val="44"/>
          <w:u w:val="single"/>
        </w:rPr>
      </w:pPr>
      <w:r w:rsidRPr="00A0706D">
        <w:rPr>
          <w:sz w:val="44"/>
          <w:u w:val="single"/>
        </w:rPr>
        <w:lastRenderedPageBreak/>
        <w:t>Señalización</w:t>
      </w:r>
    </w:p>
    <w:p w:rsidR="00A0706D" w:rsidRPr="00A0706D" w:rsidRDefault="00A0706D" w:rsidP="00A0706D">
      <w:pPr>
        <w:pStyle w:val="Prrafodelista"/>
        <w:spacing w:line="276" w:lineRule="auto"/>
        <w:ind w:left="1440"/>
        <w:rPr>
          <w:sz w:val="36"/>
        </w:rPr>
      </w:pPr>
      <w:r w:rsidRPr="00A0706D">
        <w:rPr>
          <w:noProof/>
          <w:sz w:val="18"/>
          <w:lang w:val="en-GB" w:eastAsia="en-GB"/>
        </w:rPr>
        <w:drawing>
          <wp:anchor distT="0" distB="0" distL="114300" distR="114300" simplePos="0" relativeHeight="251666432" behindDoc="0" locked="0" layoutInCell="1" allowOverlap="1">
            <wp:simplePos x="0" y="0"/>
            <wp:positionH relativeFrom="column">
              <wp:posOffset>-267430</wp:posOffset>
            </wp:positionH>
            <wp:positionV relativeFrom="paragraph">
              <wp:posOffset>466469</wp:posOffset>
            </wp:positionV>
            <wp:extent cx="6990371" cy="2142699"/>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11455" cy="2149162"/>
                    </a:xfrm>
                    <a:prstGeom prst="rect">
                      <a:avLst/>
                    </a:prstGeom>
                  </pic:spPr>
                </pic:pic>
              </a:graphicData>
            </a:graphic>
            <wp14:sizeRelH relativeFrom="margin">
              <wp14:pctWidth>0</wp14:pctWidth>
            </wp14:sizeRelH>
            <wp14:sizeRelV relativeFrom="margin">
              <wp14:pctHeight>0</wp14:pctHeight>
            </wp14:sizeRelV>
          </wp:anchor>
        </w:drawing>
      </w:r>
      <w:r w:rsidRPr="00A0706D">
        <w:rPr>
          <w:sz w:val="36"/>
        </w:rPr>
        <w:t>Señales de Advertencia.</w:t>
      </w:r>
    </w:p>
    <w:p w:rsidR="00A0706D" w:rsidRPr="00A0706D" w:rsidRDefault="00A0706D" w:rsidP="00A0706D">
      <w:pPr>
        <w:pStyle w:val="Prrafodelista"/>
        <w:spacing w:line="276" w:lineRule="auto"/>
        <w:ind w:left="1440"/>
        <w:rPr>
          <w:sz w:val="44"/>
          <w:u w:val="single"/>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A0706D">
      <w:pPr>
        <w:spacing w:line="276" w:lineRule="auto"/>
        <w:rPr>
          <w:sz w:val="36"/>
        </w:rPr>
      </w:pPr>
      <w:r>
        <w:rPr>
          <w:sz w:val="32"/>
        </w:rPr>
        <w:tab/>
      </w:r>
      <w:r>
        <w:rPr>
          <w:sz w:val="32"/>
        </w:rPr>
        <w:tab/>
      </w:r>
      <w:r>
        <w:rPr>
          <w:sz w:val="36"/>
        </w:rPr>
        <w:t>Señales de Prohibición.</w:t>
      </w:r>
    </w:p>
    <w:p w:rsidR="00A0706D" w:rsidRDefault="00A0706D" w:rsidP="00A0706D">
      <w:pPr>
        <w:spacing w:line="276" w:lineRule="auto"/>
        <w:rPr>
          <w:sz w:val="32"/>
        </w:rPr>
      </w:pPr>
      <w:r>
        <w:rPr>
          <w:noProof/>
          <w:lang w:val="en-GB" w:eastAsia="en-GB"/>
        </w:rPr>
        <w:drawing>
          <wp:inline distT="0" distB="0" distL="0" distR="0" wp14:anchorId="0E56EDC4" wp14:editId="7521CB11">
            <wp:extent cx="6467678" cy="3766782"/>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3781" cy="3776160"/>
                    </a:xfrm>
                    <a:prstGeom prst="rect">
                      <a:avLst/>
                    </a:prstGeom>
                  </pic:spPr>
                </pic:pic>
              </a:graphicData>
            </a:graphic>
          </wp:inline>
        </w:drawing>
      </w:r>
    </w:p>
    <w:p w:rsidR="00A0706D" w:rsidRPr="00A0706D" w:rsidRDefault="00A0706D" w:rsidP="00A0706D">
      <w:pPr>
        <w:spacing w:line="276" w:lineRule="auto"/>
        <w:rPr>
          <w:sz w:val="32"/>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0706D" w:rsidRDefault="00A6180A" w:rsidP="00F6739C">
      <w:pPr>
        <w:pStyle w:val="Prrafodelista"/>
        <w:spacing w:line="276" w:lineRule="auto"/>
        <w:ind w:left="2160"/>
        <w:rPr>
          <w:sz w:val="36"/>
        </w:rPr>
      </w:pPr>
      <w:r>
        <w:rPr>
          <w:noProof/>
          <w:lang w:val="en-GB" w:eastAsia="en-GB"/>
        </w:rPr>
        <w:lastRenderedPageBreak/>
        <w:drawing>
          <wp:anchor distT="0" distB="0" distL="114300" distR="114300" simplePos="0" relativeHeight="251667456" behindDoc="0" locked="0" layoutInCell="1" allowOverlap="1">
            <wp:simplePos x="0" y="0"/>
            <wp:positionH relativeFrom="column">
              <wp:posOffset>-117304</wp:posOffset>
            </wp:positionH>
            <wp:positionV relativeFrom="paragraph">
              <wp:posOffset>317140</wp:posOffset>
            </wp:positionV>
            <wp:extent cx="6646459" cy="2664345"/>
            <wp:effectExtent l="0" t="0" r="2540" b="317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78279" cy="2677100"/>
                    </a:xfrm>
                    <a:prstGeom prst="rect">
                      <a:avLst/>
                    </a:prstGeom>
                  </pic:spPr>
                </pic:pic>
              </a:graphicData>
            </a:graphic>
            <wp14:sizeRelH relativeFrom="margin">
              <wp14:pctWidth>0</wp14:pctWidth>
            </wp14:sizeRelH>
            <wp14:sizeRelV relativeFrom="margin">
              <wp14:pctHeight>0</wp14:pctHeight>
            </wp14:sizeRelV>
          </wp:anchor>
        </w:drawing>
      </w:r>
      <w:r w:rsidR="00A0706D">
        <w:rPr>
          <w:sz w:val="36"/>
        </w:rPr>
        <w:t xml:space="preserve">Señales de </w:t>
      </w:r>
      <w:proofErr w:type="spellStart"/>
      <w:r w:rsidR="00A0706D">
        <w:rPr>
          <w:sz w:val="36"/>
        </w:rPr>
        <w:t>Oblicación</w:t>
      </w:r>
      <w:proofErr w:type="spellEnd"/>
      <w:r w:rsidR="00A0706D">
        <w:rPr>
          <w:sz w:val="36"/>
        </w:rPr>
        <w:t>.</w:t>
      </w: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A6180A">
      <w:pPr>
        <w:spacing w:line="276" w:lineRule="auto"/>
        <w:rPr>
          <w:sz w:val="36"/>
        </w:rPr>
      </w:pPr>
    </w:p>
    <w:p w:rsidR="00A6180A" w:rsidRDefault="00A6180A" w:rsidP="00F6739C">
      <w:pPr>
        <w:pStyle w:val="Prrafodelista"/>
        <w:spacing w:line="276" w:lineRule="auto"/>
        <w:ind w:left="2160"/>
        <w:rPr>
          <w:sz w:val="36"/>
        </w:rPr>
      </w:pPr>
    </w:p>
    <w:p w:rsidR="00A0706D" w:rsidRDefault="00A6180A" w:rsidP="00F6739C">
      <w:pPr>
        <w:pStyle w:val="Prrafodelista"/>
        <w:spacing w:line="276" w:lineRule="auto"/>
        <w:ind w:left="2160"/>
        <w:rPr>
          <w:sz w:val="36"/>
        </w:rPr>
      </w:pPr>
      <w:r>
        <w:rPr>
          <w:noProof/>
          <w:lang w:val="en-GB" w:eastAsia="en-GB"/>
        </w:rPr>
        <w:drawing>
          <wp:anchor distT="0" distB="0" distL="114300" distR="114300" simplePos="0" relativeHeight="251668480" behindDoc="0" locked="0" layoutInCell="1" allowOverlap="1">
            <wp:simplePos x="0" y="0"/>
            <wp:positionH relativeFrom="column">
              <wp:posOffset>-294725</wp:posOffset>
            </wp:positionH>
            <wp:positionV relativeFrom="paragraph">
              <wp:posOffset>310354</wp:posOffset>
            </wp:positionV>
            <wp:extent cx="6823331" cy="2605260"/>
            <wp:effectExtent l="0" t="0" r="0" b="508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49458" cy="2615236"/>
                    </a:xfrm>
                    <a:prstGeom prst="rect">
                      <a:avLst/>
                    </a:prstGeom>
                  </pic:spPr>
                </pic:pic>
              </a:graphicData>
            </a:graphic>
            <wp14:sizeRelH relativeFrom="margin">
              <wp14:pctWidth>0</wp14:pctWidth>
            </wp14:sizeRelH>
            <wp14:sizeRelV relativeFrom="margin">
              <wp14:pctHeight>0</wp14:pctHeight>
            </wp14:sizeRelV>
          </wp:anchor>
        </w:drawing>
      </w:r>
      <w:r w:rsidR="00A0706D">
        <w:rPr>
          <w:sz w:val="36"/>
        </w:rPr>
        <w:t>Señales de Salvamento o Socorro.</w:t>
      </w: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r>
        <w:rPr>
          <w:noProof/>
          <w:lang w:val="en-GB" w:eastAsia="en-GB"/>
        </w:rPr>
        <w:drawing>
          <wp:anchor distT="0" distB="0" distL="114300" distR="114300" simplePos="0" relativeHeight="251669504" behindDoc="0" locked="0" layoutInCell="1" allowOverlap="1">
            <wp:simplePos x="0" y="0"/>
            <wp:positionH relativeFrom="column">
              <wp:posOffset>-238331</wp:posOffset>
            </wp:positionH>
            <wp:positionV relativeFrom="paragraph">
              <wp:posOffset>394913</wp:posOffset>
            </wp:positionV>
            <wp:extent cx="7044262" cy="1542197"/>
            <wp:effectExtent l="0" t="0" r="4445" b="12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44262" cy="1542197"/>
                    </a:xfrm>
                    <a:prstGeom prst="rect">
                      <a:avLst/>
                    </a:prstGeom>
                  </pic:spPr>
                </pic:pic>
              </a:graphicData>
            </a:graphic>
            <wp14:sizeRelH relativeFrom="margin">
              <wp14:pctWidth>0</wp14:pctWidth>
            </wp14:sizeRelH>
            <wp14:sizeRelV relativeFrom="margin">
              <wp14:pctHeight>0</wp14:pctHeight>
            </wp14:sizeRelV>
          </wp:anchor>
        </w:drawing>
      </w:r>
      <w:r>
        <w:rPr>
          <w:sz w:val="36"/>
        </w:rPr>
        <w:t>Señales de Relativas a la lucha contra incendios.</w:t>
      </w: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p>
    <w:p w:rsidR="00A6180A" w:rsidRDefault="00A6180A" w:rsidP="00F6739C">
      <w:pPr>
        <w:pStyle w:val="Prrafodelista"/>
        <w:spacing w:line="276" w:lineRule="auto"/>
        <w:ind w:left="2160"/>
        <w:rPr>
          <w:sz w:val="36"/>
        </w:rPr>
      </w:pPr>
      <w:r>
        <w:rPr>
          <w:noProof/>
          <w:lang w:val="en-GB" w:eastAsia="en-GB"/>
        </w:rPr>
        <w:drawing>
          <wp:anchor distT="0" distB="0" distL="114300" distR="114300" simplePos="0" relativeHeight="251670528" behindDoc="0" locked="0" layoutInCell="1" allowOverlap="1">
            <wp:simplePos x="0" y="0"/>
            <wp:positionH relativeFrom="column">
              <wp:posOffset>-22765</wp:posOffset>
            </wp:positionH>
            <wp:positionV relativeFrom="paragraph">
              <wp:posOffset>257952</wp:posOffset>
            </wp:positionV>
            <wp:extent cx="6299835" cy="1264920"/>
            <wp:effectExtent l="0" t="0" r="571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99835" cy="1264920"/>
                    </a:xfrm>
                    <a:prstGeom prst="rect">
                      <a:avLst/>
                    </a:prstGeom>
                  </pic:spPr>
                </pic:pic>
              </a:graphicData>
            </a:graphic>
          </wp:anchor>
        </w:drawing>
      </w:r>
      <w:r>
        <w:rPr>
          <w:sz w:val="36"/>
        </w:rPr>
        <w:t>Símbolos de peligro normalizados.</w:t>
      </w:r>
    </w:p>
    <w:p w:rsidR="00A6180A" w:rsidRDefault="00A6180A"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6180A" w:rsidRDefault="00DD62BD" w:rsidP="00DD62BD">
      <w:pPr>
        <w:pStyle w:val="Prrafodelista"/>
        <w:numPr>
          <w:ilvl w:val="0"/>
          <w:numId w:val="2"/>
        </w:numPr>
        <w:spacing w:line="276" w:lineRule="auto"/>
        <w:rPr>
          <w:sz w:val="36"/>
          <w:u w:val="single"/>
        </w:rPr>
      </w:pPr>
      <w:r w:rsidRPr="00DD62BD">
        <w:rPr>
          <w:sz w:val="36"/>
          <w:u w:val="single"/>
        </w:rPr>
        <w:lastRenderedPageBreak/>
        <w:t>Planes de autoprotección en situaciones de emergencia.</w:t>
      </w:r>
    </w:p>
    <w:p w:rsidR="00DD62BD" w:rsidRDefault="00DD62BD" w:rsidP="00DD62BD">
      <w:pPr>
        <w:pStyle w:val="Prrafodelista"/>
        <w:spacing w:line="276" w:lineRule="auto"/>
        <w:ind w:left="1080"/>
        <w:rPr>
          <w:sz w:val="32"/>
        </w:rPr>
      </w:pPr>
      <w:r>
        <w:rPr>
          <w:sz w:val="32"/>
        </w:rPr>
        <w:t>Es</w:t>
      </w:r>
      <w:r w:rsidRPr="00DD62BD">
        <w:rPr>
          <w:sz w:val="32"/>
        </w:rPr>
        <w:t xml:space="preserve"> el documento </w:t>
      </w:r>
      <w:r>
        <w:rPr>
          <w:sz w:val="32"/>
        </w:rPr>
        <w:t xml:space="preserve">que establece el marco orgánico </w:t>
      </w:r>
      <w:r w:rsidRPr="00DD62BD">
        <w:rPr>
          <w:sz w:val="32"/>
        </w:rPr>
        <w:t>y funcional previsto para un centro, establecimiento, espacio, instalación o dependencia, con el</w:t>
      </w:r>
      <w:r>
        <w:rPr>
          <w:sz w:val="32"/>
        </w:rPr>
        <w:t xml:space="preserve"> </w:t>
      </w:r>
      <w:r w:rsidRPr="00DD62BD">
        <w:rPr>
          <w:sz w:val="32"/>
        </w:rPr>
        <w:t>objeto de prevenir y controlar los riesgos sobre las personas y los bienes y dar respuesta adecuada a las posibles situaciones de emergencia, en la zona bajo responsabilidad del titular de la</w:t>
      </w:r>
      <w:r>
        <w:rPr>
          <w:sz w:val="32"/>
        </w:rPr>
        <w:t xml:space="preserve"> </w:t>
      </w:r>
      <w:r w:rsidRPr="00DD62BD">
        <w:rPr>
          <w:sz w:val="32"/>
        </w:rPr>
        <w:t>actividad, garantizando la integración de éstas actuaciones con el sistema público de protección</w:t>
      </w:r>
      <w:r>
        <w:rPr>
          <w:sz w:val="32"/>
        </w:rPr>
        <w:t xml:space="preserve"> </w:t>
      </w:r>
      <w:r w:rsidRPr="00DD62BD">
        <w:rPr>
          <w:sz w:val="32"/>
        </w:rPr>
        <w:t>civil.</w:t>
      </w:r>
    </w:p>
    <w:p w:rsidR="00DD62BD" w:rsidRPr="00DD62BD" w:rsidRDefault="00DD62BD" w:rsidP="00DD62BD">
      <w:pPr>
        <w:pStyle w:val="Prrafodelista"/>
        <w:spacing w:line="276" w:lineRule="auto"/>
        <w:ind w:left="1080"/>
        <w:rPr>
          <w:sz w:val="32"/>
        </w:rPr>
      </w:pPr>
    </w:p>
    <w:p w:rsidR="00DD62BD" w:rsidRDefault="00DD62BD" w:rsidP="00DD62BD">
      <w:pPr>
        <w:pStyle w:val="Prrafodelista"/>
        <w:spacing w:line="276" w:lineRule="auto"/>
        <w:ind w:left="1080"/>
        <w:rPr>
          <w:sz w:val="32"/>
        </w:rPr>
      </w:pPr>
      <w:r>
        <w:rPr>
          <w:sz w:val="32"/>
        </w:rPr>
        <w:t>A</w:t>
      </w:r>
      <w:r w:rsidRPr="00DD62BD">
        <w:rPr>
          <w:sz w:val="32"/>
        </w:rPr>
        <w:t>bordará la identificación y evaluación de los riesgos, las acciones y medidas necesarias para la prevención y control de r</w:t>
      </w:r>
      <w:r>
        <w:rPr>
          <w:sz w:val="32"/>
        </w:rPr>
        <w:t xml:space="preserve">iesgos, así como las medidas de </w:t>
      </w:r>
      <w:r w:rsidRPr="00DD62BD">
        <w:rPr>
          <w:sz w:val="32"/>
        </w:rPr>
        <w:t>protección y otras actuaciones a adoptar en caso de emergencia.</w:t>
      </w:r>
    </w:p>
    <w:p w:rsidR="00DD62BD" w:rsidRPr="00DD62BD" w:rsidRDefault="00DD62BD" w:rsidP="00DD62BD">
      <w:pPr>
        <w:pStyle w:val="Prrafodelista"/>
        <w:spacing w:line="276" w:lineRule="auto"/>
        <w:ind w:left="1080"/>
        <w:rPr>
          <w:sz w:val="32"/>
        </w:rPr>
      </w:pPr>
    </w:p>
    <w:p w:rsidR="00DD62BD" w:rsidRDefault="00BB2D58" w:rsidP="00DD62BD">
      <w:pPr>
        <w:pStyle w:val="Prrafodelista"/>
        <w:spacing w:line="276" w:lineRule="auto"/>
        <w:ind w:left="1080"/>
        <w:rPr>
          <w:sz w:val="32"/>
        </w:rPr>
      </w:pPr>
      <w:r>
        <w:rPr>
          <w:sz w:val="32"/>
        </w:rPr>
        <w:t xml:space="preserve">Habrá </w:t>
      </w:r>
      <w:r w:rsidR="00DD62BD" w:rsidRPr="00DD62BD">
        <w:rPr>
          <w:sz w:val="32"/>
        </w:rPr>
        <w:t>de estar redactado y firmado por técnico competente capacitado para dictaminar sobre aquellos aspectos relacionad</w:t>
      </w:r>
      <w:r w:rsidR="00DD62BD">
        <w:rPr>
          <w:sz w:val="32"/>
        </w:rPr>
        <w:t xml:space="preserve">os con la autoprotección frente </w:t>
      </w:r>
      <w:r w:rsidR="00DD62BD" w:rsidRPr="00DD62BD">
        <w:rPr>
          <w:sz w:val="32"/>
        </w:rPr>
        <w:t xml:space="preserve">a los riesgos a los que esté sujeta la actividad, y suscrito igualmente por el titular de la actividad. </w:t>
      </w:r>
    </w:p>
    <w:p w:rsidR="00DD62BD" w:rsidRDefault="00DD62BD" w:rsidP="00DD62BD">
      <w:pPr>
        <w:pStyle w:val="Prrafodelista"/>
        <w:spacing w:line="276" w:lineRule="auto"/>
        <w:ind w:left="1080"/>
        <w:rPr>
          <w:sz w:val="32"/>
        </w:rPr>
      </w:pPr>
    </w:p>
    <w:p w:rsidR="00DD62BD" w:rsidRDefault="00DD62BD" w:rsidP="00DD62BD">
      <w:pPr>
        <w:pStyle w:val="Prrafodelista"/>
        <w:spacing w:line="276" w:lineRule="auto"/>
        <w:ind w:left="1080"/>
        <w:rPr>
          <w:sz w:val="32"/>
        </w:rPr>
      </w:pPr>
      <w:r w:rsidRPr="00DD62BD">
        <w:rPr>
          <w:sz w:val="32"/>
        </w:rPr>
        <w:t>Se designará, por parte del titular de la actividad, una persona como responsable única</w:t>
      </w:r>
      <w:r>
        <w:rPr>
          <w:sz w:val="32"/>
        </w:rPr>
        <w:t xml:space="preserve"> </w:t>
      </w:r>
      <w:r w:rsidRPr="00DD62BD">
        <w:rPr>
          <w:sz w:val="32"/>
        </w:rPr>
        <w:t>para la gestión de las actuaciones encaminadas a la prevención y el control de riesgos.</w:t>
      </w:r>
    </w:p>
    <w:p w:rsidR="00DD62BD" w:rsidRPr="00DD62BD" w:rsidRDefault="00DD62BD" w:rsidP="00DD62BD">
      <w:pPr>
        <w:pStyle w:val="Prrafodelista"/>
        <w:spacing w:line="276" w:lineRule="auto"/>
        <w:ind w:left="1080"/>
        <w:rPr>
          <w:sz w:val="32"/>
        </w:rPr>
      </w:pPr>
    </w:p>
    <w:p w:rsidR="00DD62BD" w:rsidRPr="00DD62BD" w:rsidRDefault="00DD62BD" w:rsidP="00DD62BD">
      <w:pPr>
        <w:pStyle w:val="Prrafodelista"/>
        <w:spacing w:line="276" w:lineRule="auto"/>
        <w:ind w:left="1080"/>
        <w:rPr>
          <w:sz w:val="32"/>
        </w:rPr>
      </w:pPr>
      <w:r w:rsidRPr="00DD62BD">
        <w:rPr>
          <w:sz w:val="32"/>
        </w:rPr>
        <w:t>El Plan de Autoprotección se recogerá en un documento único cuya estructura y contenido mínimo (R.D. 393/2007 Norma Básica de Autoprotección de los</w:t>
      </w:r>
      <w:r>
        <w:rPr>
          <w:sz w:val="32"/>
        </w:rPr>
        <w:t xml:space="preserve"> centros, establecimientos </w:t>
      </w:r>
      <w:r w:rsidRPr="00DD62BD">
        <w:rPr>
          <w:sz w:val="32"/>
        </w:rPr>
        <w:t>que puedan dar origen a sit</w:t>
      </w:r>
      <w:r w:rsidR="00BB2D58">
        <w:rPr>
          <w:sz w:val="32"/>
        </w:rPr>
        <w:t>uaciones de emergencia Anexo II</w:t>
      </w:r>
      <w:r w:rsidRPr="00DD62BD">
        <w:rPr>
          <w:sz w:val="32"/>
        </w:rPr>
        <w:t>)</w:t>
      </w:r>
    </w:p>
    <w:p w:rsidR="00DD62BD" w:rsidRDefault="00DD62BD" w:rsidP="00DD62BD">
      <w:pPr>
        <w:pStyle w:val="Prrafodelista"/>
        <w:spacing w:line="276" w:lineRule="auto"/>
        <w:ind w:left="1080"/>
        <w:rPr>
          <w:sz w:val="44"/>
          <w:u w:val="single"/>
        </w:rPr>
      </w:pPr>
    </w:p>
    <w:p w:rsidR="00DD62BD" w:rsidRPr="00DD62BD" w:rsidRDefault="00DD62BD" w:rsidP="00DD62BD">
      <w:pPr>
        <w:pStyle w:val="Prrafodelista"/>
        <w:spacing w:line="276" w:lineRule="auto"/>
        <w:ind w:left="1080"/>
        <w:rPr>
          <w:sz w:val="44"/>
          <w:u w:val="single"/>
        </w:rPr>
      </w:pPr>
    </w:p>
    <w:p w:rsidR="00A0706D" w:rsidRDefault="00A0706D" w:rsidP="00F6739C">
      <w:pPr>
        <w:pStyle w:val="Prrafodelista"/>
        <w:spacing w:line="276" w:lineRule="auto"/>
        <w:ind w:left="2160"/>
        <w:rPr>
          <w:sz w:val="32"/>
        </w:rPr>
      </w:pPr>
    </w:p>
    <w:p w:rsidR="00BB2D58" w:rsidRPr="00BB2D58" w:rsidRDefault="00BB2D58" w:rsidP="00BB2D58">
      <w:pPr>
        <w:pStyle w:val="Prrafodelista"/>
        <w:numPr>
          <w:ilvl w:val="0"/>
          <w:numId w:val="2"/>
        </w:numPr>
        <w:spacing w:line="276" w:lineRule="auto"/>
        <w:rPr>
          <w:sz w:val="44"/>
          <w:u w:val="single"/>
        </w:rPr>
      </w:pPr>
      <w:r w:rsidRPr="00BB2D58">
        <w:rPr>
          <w:sz w:val="44"/>
          <w:u w:val="single"/>
        </w:rPr>
        <w:lastRenderedPageBreak/>
        <w:t>Normativa aplicable</w:t>
      </w:r>
    </w:p>
    <w:p w:rsidR="00BB2D58" w:rsidRDefault="00BB2D58" w:rsidP="00BB2D58">
      <w:pPr>
        <w:pStyle w:val="Prrafodelista"/>
        <w:spacing w:line="276" w:lineRule="auto"/>
        <w:ind w:left="1080"/>
        <w:rPr>
          <w:sz w:val="32"/>
        </w:rPr>
      </w:pPr>
    </w:p>
    <w:p w:rsidR="00BB2D58" w:rsidRPr="00BB2D58" w:rsidRDefault="00BB2D58" w:rsidP="00BB2D58">
      <w:pPr>
        <w:pStyle w:val="Prrafodelista"/>
        <w:spacing w:line="276" w:lineRule="auto"/>
        <w:ind w:left="1080"/>
        <w:rPr>
          <w:sz w:val="32"/>
        </w:rPr>
      </w:pPr>
      <w:r w:rsidRPr="00BB2D58">
        <w:rPr>
          <w:sz w:val="32"/>
        </w:rPr>
        <w:t>La legislación aplicable sobre prevención de rie</w:t>
      </w:r>
      <w:r>
        <w:rPr>
          <w:sz w:val="32"/>
        </w:rPr>
        <w:t>s</w:t>
      </w:r>
      <w:r w:rsidRPr="00BB2D58">
        <w:rPr>
          <w:sz w:val="32"/>
        </w:rPr>
        <w:t>gos laborales para trabajadores del sector informático y de las comunicaciones es:</w:t>
      </w:r>
    </w:p>
    <w:p w:rsidR="00BB2D58" w:rsidRPr="00BB2D58" w:rsidRDefault="00BB2D58" w:rsidP="00BB2D58">
      <w:pPr>
        <w:pStyle w:val="Prrafodelista"/>
        <w:spacing w:line="276" w:lineRule="auto"/>
        <w:ind w:left="1080"/>
        <w:rPr>
          <w:sz w:val="24"/>
        </w:rPr>
      </w:pP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Ley 31/1995 de Prevención de Riesgos Laborales.</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363/1995 sobre notificación de sustancias nuevas y clasificación, envasado y etiquetado de sustancias peligrosas y modificaciones posteriores.</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485/1997 sobre disposiciones mínimas en materia de señalización de seguridad y salud en el trabajo y Guía Técnica de desarrollo del Instituto Nacional de Seguridad e Higiene en el Trabajo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486/1997 por el que se establecen las disposiciones mínimas de seguridad y salud en los lugares de trabajo y Guía Técnica de desarrollo del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 xml:space="preserve">Real Decreto 487/1997 sobre disposiciones mínimas de seguridad y salud relativas a la manipulación manual de cargas que entrañe riesgos, en particular </w:t>
      </w:r>
      <w:proofErr w:type="spellStart"/>
      <w:r w:rsidRPr="00BB2D58">
        <w:rPr>
          <w:sz w:val="24"/>
          <w:szCs w:val="26"/>
        </w:rPr>
        <w:t>dorsolumbares</w:t>
      </w:r>
      <w:proofErr w:type="spellEnd"/>
      <w:r w:rsidRPr="00BB2D58">
        <w:rPr>
          <w:sz w:val="24"/>
          <w:szCs w:val="26"/>
        </w:rPr>
        <w:t>, para los trabajadores y Guía Técnica de desarrollo del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773/1997 sobre las disposiciones mínimas de seguridad y salud relativas a la utilización por los trabajadores de equipos de protección individual y Guía Técnica de desarrollo del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1215/1997 por el que se establecen las disposiciones mínimas de seguridad y salud para la utilización por los trabajadores de los equipos de trabajo y Guía Técnica de desarrollo del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374/2001 sobre la protección de la salud y seguridad de los trabajadores contra los riesgos relacionados con los agentes químicos durante el trabajo y Guía Técnica de desarrollo del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614/2001 sobre disposiciones mínimas para protección de la salud y la seguridad de los trabajadores frente al riesgo eléctrico y Guía Técnica de desarrollo del INSHT.</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842/2002 sobre Reglamento Electrotécnico para Baja Tensión.</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Ley 54/2003 de reforma del marco normativo de la prevención de riesgos laborales.</w:t>
      </w:r>
    </w:p>
    <w:p w:rsidR="00BB2D58"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171/2004 por el que se desarrolla el artículo 24 de la Ley 31/1995 de Prevención de Riesgos Laborales, en materia de coordinación de actividades empresariales.</w:t>
      </w:r>
    </w:p>
    <w:p w:rsidR="00A0706D" w:rsidRPr="00BB2D58" w:rsidRDefault="00BB2D58" w:rsidP="00BB2D58">
      <w:pPr>
        <w:pStyle w:val="Prrafodelista"/>
        <w:numPr>
          <w:ilvl w:val="0"/>
          <w:numId w:val="11"/>
        </w:numPr>
        <w:spacing w:before="240" w:after="600" w:line="276" w:lineRule="auto"/>
        <w:ind w:left="1434" w:hanging="357"/>
        <w:rPr>
          <w:sz w:val="24"/>
          <w:szCs w:val="26"/>
        </w:rPr>
      </w:pPr>
      <w:r w:rsidRPr="00BB2D58">
        <w:rPr>
          <w:sz w:val="24"/>
          <w:szCs w:val="26"/>
        </w:rPr>
        <w:t>Real Decreto 393/2007 por el que se aprueba la Norma Básica de Autoprotección de los centros, establecimientos y dependencias que puedan dar origen a situaciones de emergencia.</w:t>
      </w: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BB2D58">
      <w:pPr>
        <w:spacing w:line="276" w:lineRule="auto"/>
        <w:rPr>
          <w:sz w:val="32"/>
        </w:rPr>
      </w:pPr>
    </w:p>
    <w:p w:rsidR="00CA555F" w:rsidRPr="00CA555F" w:rsidRDefault="00CA555F" w:rsidP="00CA555F">
      <w:pPr>
        <w:pStyle w:val="Prrafodelista"/>
        <w:numPr>
          <w:ilvl w:val="0"/>
          <w:numId w:val="2"/>
        </w:numPr>
        <w:spacing w:line="600" w:lineRule="auto"/>
        <w:rPr>
          <w:sz w:val="44"/>
          <w:u w:val="single"/>
          <w:lang w:val="en-GB" w:eastAsia="en-GB"/>
        </w:rPr>
      </w:pPr>
      <w:r>
        <w:rPr>
          <w:noProof/>
          <w:lang w:val="en-GB" w:eastAsia="en-GB"/>
        </w:rPr>
        <w:lastRenderedPageBreak/>
        <w:drawing>
          <wp:anchor distT="0" distB="0" distL="114300" distR="114300" simplePos="0" relativeHeight="251671552" behindDoc="0" locked="0" layoutInCell="1" allowOverlap="1">
            <wp:simplePos x="0" y="0"/>
            <wp:positionH relativeFrom="column">
              <wp:posOffset>140143</wp:posOffset>
            </wp:positionH>
            <wp:positionV relativeFrom="paragraph">
              <wp:posOffset>513080</wp:posOffset>
            </wp:positionV>
            <wp:extent cx="6145618" cy="9064787"/>
            <wp:effectExtent l="0" t="0" r="7620" b="317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45618" cy="9064787"/>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BB2D58" w:rsidRPr="00BB2D58">
        <w:rPr>
          <w:sz w:val="44"/>
          <w:u w:val="single"/>
          <w:lang w:val="en-GB" w:eastAsia="en-GB"/>
        </w:rPr>
        <w:t>Resumen</w:t>
      </w:r>
      <w:proofErr w:type="spellEnd"/>
      <w:r w:rsidR="00BB2D58" w:rsidRPr="00BB2D58">
        <w:rPr>
          <w:sz w:val="44"/>
          <w:u w:val="single"/>
          <w:lang w:val="en-GB" w:eastAsia="en-GB"/>
        </w:rPr>
        <w:t xml:space="preserve"> y </w:t>
      </w:r>
      <w:proofErr w:type="spellStart"/>
      <w:r w:rsidR="00BB2D58" w:rsidRPr="00BB2D58">
        <w:rPr>
          <w:sz w:val="44"/>
          <w:u w:val="single"/>
          <w:lang w:val="en-GB" w:eastAsia="en-GB"/>
        </w:rPr>
        <w:t>medidas</w:t>
      </w:r>
      <w:proofErr w:type="spellEnd"/>
      <w:r w:rsidR="00BB2D58" w:rsidRPr="00BB2D58">
        <w:rPr>
          <w:sz w:val="44"/>
          <w:u w:val="single"/>
          <w:lang w:val="en-GB" w:eastAsia="en-GB"/>
        </w:rPr>
        <w:t xml:space="preserve"> de </w:t>
      </w:r>
      <w:proofErr w:type="spellStart"/>
      <w:r w:rsidR="00BB2D58" w:rsidRPr="00BB2D58">
        <w:rPr>
          <w:sz w:val="44"/>
          <w:u w:val="single"/>
          <w:lang w:val="en-GB" w:eastAsia="en-GB"/>
        </w:rPr>
        <w:t>riesgos</w:t>
      </w:r>
      <w:proofErr w:type="spellEnd"/>
      <w:r w:rsidRPr="00CA555F">
        <w:rPr>
          <w:noProof/>
          <w:lang w:val="en-GB" w:eastAsia="en-GB"/>
        </w:rPr>
        <w:t xml:space="preserve"> </w:t>
      </w:r>
    </w:p>
    <w:p w:rsidR="00BB2D58" w:rsidRPr="00BB2D58" w:rsidRDefault="00BB2D58" w:rsidP="00BB2D58">
      <w:pPr>
        <w:spacing w:line="600" w:lineRule="auto"/>
        <w:ind w:left="720"/>
        <w:rPr>
          <w:sz w:val="44"/>
          <w:u w:val="single"/>
          <w:lang w:val="en-GB" w:eastAsia="en-GB"/>
        </w:rPr>
      </w:pPr>
    </w:p>
    <w:p w:rsidR="00BB2D58" w:rsidRPr="00BB2D58" w:rsidRDefault="00BB2D58" w:rsidP="00BB2D58">
      <w:pPr>
        <w:spacing w:line="276" w:lineRule="auto"/>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A0706D" w:rsidRDefault="00A0706D" w:rsidP="00F6739C">
      <w:pPr>
        <w:pStyle w:val="Prrafodelista"/>
        <w:spacing w:line="276" w:lineRule="auto"/>
        <w:ind w:left="2160"/>
        <w:rPr>
          <w:sz w:val="32"/>
        </w:rPr>
      </w:pPr>
    </w:p>
    <w:p w:rsidR="00F6739C" w:rsidRPr="00F6739C" w:rsidRDefault="00F6739C" w:rsidP="00F6739C">
      <w:pPr>
        <w:pStyle w:val="Prrafodelista"/>
        <w:spacing w:line="276" w:lineRule="auto"/>
        <w:ind w:left="2160"/>
        <w:rPr>
          <w:sz w:val="32"/>
        </w:rPr>
      </w:pPr>
      <w:r w:rsidRPr="00F6739C">
        <w:rPr>
          <w:sz w:val="32"/>
        </w:rPr>
        <w:br/>
      </w:r>
    </w:p>
    <w:p w:rsidR="008438B0" w:rsidRPr="008438B0" w:rsidRDefault="008438B0" w:rsidP="008438B0">
      <w:pPr>
        <w:pStyle w:val="Prrafodelista"/>
        <w:spacing w:line="276" w:lineRule="auto"/>
        <w:ind w:left="1080"/>
        <w:rPr>
          <w:sz w:val="32"/>
        </w:rPr>
      </w:pPr>
    </w:p>
    <w:p w:rsidR="00E951E1" w:rsidRPr="008438B0" w:rsidRDefault="00E951E1" w:rsidP="00E951E1">
      <w:pPr>
        <w:pStyle w:val="Prrafodelista"/>
        <w:spacing w:line="276" w:lineRule="auto"/>
        <w:ind w:left="1440"/>
        <w:rPr>
          <w:sz w:val="36"/>
          <w:lang w:val="en-GB" w:eastAsia="en-GB"/>
        </w:rPr>
      </w:pPr>
    </w:p>
    <w:p w:rsidR="00F62E6D" w:rsidRDefault="004B5AAF" w:rsidP="004B5AAF">
      <w:pPr>
        <w:rPr>
          <w:noProof/>
          <w:lang w:val="en-GB" w:eastAsia="en-GB"/>
        </w:rPr>
      </w:pPr>
      <w:r>
        <w:rPr>
          <w:noProof/>
          <w:lang w:val="en-GB" w:eastAsia="en-GB"/>
        </w:rPr>
        <w:t xml:space="preserve"> </w:t>
      </w: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pPr>
        <w:rPr>
          <w:noProof/>
          <w:lang w:val="en-GB" w:eastAsia="en-GB"/>
        </w:rPr>
      </w:pPr>
    </w:p>
    <w:p w:rsidR="00BB2D58" w:rsidRDefault="00BB2D58" w:rsidP="004B5AAF"/>
    <w:sectPr w:rsidR="00BB2D58" w:rsidSect="00E951E1">
      <w:pgSz w:w="11906" w:h="16838" w:code="9"/>
      <w:pgMar w:top="1134" w:right="1134" w:bottom="1134" w:left="851"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80111"/>
    <w:multiLevelType w:val="hybridMultilevel"/>
    <w:tmpl w:val="ABB85F14"/>
    <w:lvl w:ilvl="0" w:tplc="4F12D9A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688741C"/>
    <w:multiLevelType w:val="hybridMultilevel"/>
    <w:tmpl w:val="4E0EF420"/>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310B3714"/>
    <w:multiLevelType w:val="hybridMultilevel"/>
    <w:tmpl w:val="72B40098"/>
    <w:lvl w:ilvl="0" w:tplc="0102F0E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68555B2"/>
    <w:multiLevelType w:val="multilevel"/>
    <w:tmpl w:val="E8BABE34"/>
    <w:lvl w:ilvl="0">
      <w:start w:val="1"/>
      <w:numFmt w:val="decimal"/>
      <w:lvlText w:val="%1."/>
      <w:lvlJc w:val="left"/>
      <w:pPr>
        <w:ind w:left="1080" w:hanging="360"/>
      </w:pPr>
      <w:rPr>
        <w:rFonts w:hint="default"/>
        <w:sz w:val="56"/>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5040" w:hanging="144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840" w:hanging="1800"/>
      </w:pPr>
      <w:rPr>
        <w:rFonts w:hint="default"/>
      </w:rPr>
    </w:lvl>
    <w:lvl w:ilvl="7">
      <w:start w:val="1"/>
      <w:numFmt w:val="decimal"/>
      <w:isLgl/>
      <w:lvlText w:val="%1.%2.%3.%4.%5.%6.%7.%8"/>
      <w:lvlJc w:val="left"/>
      <w:pPr>
        <w:ind w:left="7920" w:hanging="2160"/>
      </w:pPr>
      <w:rPr>
        <w:rFonts w:hint="default"/>
      </w:rPr>
    </w:lvl>
    <w:lvl w:ilvl="8">
      <w:start w:val="1"/>
      <w:numFmt w:val="decimal"/>
      <w:isLgl/>
      <w:lvlText w:val="%1.%2.%3.%4.%5.%6.%7.%8.%9"/>
      <w:lvlJc w:val="left"/>
      <w:pPr>
        <w:ind w:left="8640" w:hanging="2160"/>
      </w:pPr>
      <w:rPr>
        <w:rFonts w:hint="default"/>
      </w:rPr>
    </w:lvl>
  </w:abstractNum>
  <w:abstractNum w:abstractNumId="4" w15:restartNumberingAfterBreak="0">
    <w:nsid w:val="3DFF0F24"/>
    <w:multiLevelType w:val="hybridMultilevel"/>
    <w:tmpl w:val="77AEBA38"/>
    <w:lvl w:ilvl="0" w:tplc="9B9066F0">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5" w15:restartNumberingAfterBreak="0">
    <w:nsid w:val="418709D6"/>
    <w:multiLevelType w:val="hybridMultilevel"/>
    <w:tmpl w:val="47EA4BE2"/>
    <w:lvl w:ilvl="0" w:tplc="75BE645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94B638A"/>
    <w:multiLevelType w:val="hybridMultilevel"/>
    <w:tmpl w:val="CFD0139A"/>
    <w:lvl w:ilvl="0" w:tplc="0809000F">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7" w15:restartNumberingAfterBreak="0">
    <w:nsid w:val="6BBA18D8"/>
    <w:multiLevelType w:val="hybridMultilevel"/>
    <w:tmpl w:val="8ACA0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EC19D5"/>
    <w:multiLevelType w:val="hybridMultilevel"/>
    <w:tmpl w:val="F75E5F26"/>
    <w:lvl w:ilvl="0" w:tplc="AC4A0256">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DD53127"/>
    <w:multiLevelType w:val="hybridMultilevel"/>
    <w:tmpl w:val="DC286896"/>
    <w:lvl w:ilvl="0" w:tplc="0B3A349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0" w15:restartNumberingAfterBreak="0">
    <w:nsid w:val="7EAD0434"/>
    <w:multiLevelType w:val="hybridMultilevel"/>
    <w:tmpl w:val="C8F4C34C"/>
    <w:lvl w:ilvl="0" w:tplc="08090017">
      <w:start w:val="1"/>
      <w:numFmt w:val="lowerLetter"/>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num w:numId="1">
    <w:abstractNumId w:val="7"/>
  </w:num>
  <w:num w:numId="2">
    <w:abstractNumId w:val="3"/>
  </w:num>
  <w:num w:numId="3">
    <w:abstractNumId w:val="1"/>
  </w:num>
  <w:num w:numId="4">
    <w:abstractNumId w:val="6"/>
  </w:num>
  <w:num w:numId="5">
    <w:abstractNumId w:val="10"/>
  </w:num>
  <w:num w:numId="6">
    <w:abstractNumId w:val="4"/>
  </w:num>
  <w:num w:numId="7">
    <w:abstractNumId w:val="9"/>
  </w:num>
  <w:num w:numId="8">
    <w:abstractNumId w:val="5"/>
  </w:num>
  <w:num w:numId="9">
    <w:abstractNumId w:val="0"/>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FE1"/>
    <w:rsid w:val="00050C96"/>
    <w:rsid w:val="001375FD"/>
    <w:rsid w:val="003000E5"/>
    <w:rsid w:val="00310943"/>
    <w:rsid w:val="004B5AAF"/>
    <w:rsid w:val="004F1590"/>
    <w:rsid w:val="00792D1D"/>
    <w:rsid w:val="007A49D9"/>
    <w:rsid w:val="008438B0"/>
    <w:rsid w:val="00941FE1"/>
    <w:rsid w:val="00984BE4"/>
    <w:rsid w:val="009D6FEF"/>
    <w:rsid w:val="00A0706D"/>
    <w:rsid w:val="00A6180A"/>
    <w:rsid w:val="00BB2D58"/>
    <w:rsid w:val="00C12F29"/>
    <w:rsid w:val="00CA555F"/>
    <w:rsid w:val="00DD62BD"/>
    <w:rsid w:val="00E951E1"/>
    <w:rsid w:val="00EE7F2C"/>
    <w:rsid w:val="00F43865"/>
    <w:rsid w:val="00F67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8386F-DE85-46D2-B4F3-96F450CD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41FE1"/>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GB" w:eastAsia="en-GB"/>
    </w:rPr>
  </w:style>
  <w:style w:type="character" w:customStyle="1" w:styleId="PuestoCar">
    <w:name w:val="Puesto Car"/>
    <w:basedOn w:val="Fuentedeprrafopredeter"/>
    <w:link w:val="Puesto"/>
    <w:uiPriority w:val="10"/>
    <w:rsid w:val="00941FE1"/>
    <w:rPr>
      <w:rFonts w:asciiTheme="majorHAnsi" w:eastAsiaTheme="majorEastAsia" w:hAnsiTheme="majorHAnsi" w:cstheme="majorBidi"/>
      <w:color w:val="404040" w:themeColor="text1" w:themeTint="BF"/>
      <w:spacing w:val="-10"/>
      <w:kern w:val="28"/>
      <w:sz w:val="56"/>
      <w:szCs w:val="56"/>
      <w:lang w:eastAsia="en-GB"/>
    </w:rPr>
  </w:style>
  <w:style w:type="paragraph" w:styleId="Subttulo">
    <w:name w:val="Subtitle"/>
    <w:basedOn w:val="Normal"/>
    <w:next w:val="Normal"/>
    <w:link w:val="SubttuloCar"/>
    <w:uiPriority w:val="11"/>
    <w:qFormat/>
    <w:rsid w:val="00941FE1"/>
    <w:pPr>
      <w:numPr>
        <w:ilvl w:val="1"/>
      </w:numPr>
    </w:pPr>
    <w:rPr>
      <w:rFonts w:eastAsiaTheme="minorEastAsia" w:cs="Times New Roman"/>
      <w:color w:val="5A5A5A" w:themeColor="text1" w:themeTint="A5"/>
      <w:spacing w:val="15"/>
      <w:lang w:val="en-GB" w:eastAsia="en-GB"/>
    </w:rPr>
  </w:style>
  <w:style w:type="character" w:customStyle="1" w:styleId="SubttuloCar">
    <w:name w:val="Subtítulo Car"/>
    <w:basedOn w:val="Fuentedeprrafopredeter"/>
    <w:link w:val="Subttulo"/>
    <w:uiPriority w:val="11"/>
    <w:rsid w:val="00941FE1"/>
    <w:rPr>
      <w:rFonts w:eastAsiaTheme="minorEastAsia" w:cs="Times New Roman"/>
      <w:color w:val="5A5A5A" w:themeColor="text1" w:themeTint="A5"/>
      <w:spacing w:val="15"/>
      <w:lang w:eastAsia="en-GB"/>
    </w:rPr>
  </w:style>
  <w:style w:type="paragraph" w:styleId="Prrafodelista">
    <w:name w:val="List Paragraph"/>
    <w:basedOn w:val="Normal"/>
    <w:uiPriority w:val="34"/>
    <w:qFormat/>
    <w:rsid w:val="00E9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D0E42-BAF9-440C-8A5C-FEC8F82F8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12</Pages>
  <Words>1136</Words>
  <Characters>6477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plan Prevención de riesgos laborales</vt:lpstr>
    </vt:vector>
  </TitlesOfParts>
  <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Prevención de riesgos laborales</dc:title>
  <dc:subject/>
  <dc:creator>DAM</dc:creator>
  <cp:keywords/>
  <dc:description/>
  <cp:lastModifiedBy>DAM</cp:lastModifiedBy>
  <cp:revision>8</cp:revision>
  <cp:lastPrinted>2021-05-25T07:49:00Z</cp:lastPrinted>
  <dcterms:created xsi:type="dcterms:W3CDTF">2021-05-24T09:38:00Z</dcterms:created>
  <dcterms:modified xsi:type="dcterms:W3CDTF">2021-05-25T07:49:00Z</dcterms:modified>
</cp:coreProperties>
</file>