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858"/>
        <w:gridCol w:w="801"/>
        <w:gridCol w:w="763"/>
        <w:gridCol w:w="9"/>
        <w:gridCol w:w="3489"/>
        <w:gridCol w:w="618"/>
        <w:gridCol w:w="7"/>
        <w:gridCol w:w="22"/>
      </w:tblGrid>
      <w:tr w:rsidR="006B5BC8" w:rsidRPr="00681FCE" w:rsidTr="006B5BC8">
        <w:trPr>
          <w:trHeight w:val="1844"/>
        </w:trPr>
        <w:tc>
          <w:tcPr>
            <w:tcW w:w="4971" w:type="dxa"/>
            <w:gridSpan w:val="5"/>
          </w:tcPr>
          <w:p w:rsidR="006B5BC8" w:rsidRPr="00681FCE" w:rsidRDefault="006B5BC8" w:rsidP="00524FC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681FCE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6F69D1B0" wp14:editId="499E4F9D">
                  <wp:extent cx="752475" cy="885825"/>
                  <wp:effectExtent l="0" t="0" r="9525" b="9525"/>
                  <wp:docPr id="6" name="Picture 6" descr="BlueT_nobackgroundcmyk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T_nobackgroundcmyk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1FCE">
              <w:rPr>
                <w:rFonts w:asciiTheme="minorHAnsi" w:hAnsiTheme="minorHAnsi" w:cs="Arial"/>
                <w:color w:val="000000" w:themeColor="text1"/>
              </w:rPr>
              <w:t xml:space="preserve">                                 </w:t>
            </w:r>
          </w:p>
          <w:p w:rsidR="006B5BC8" w:rsidRPr="00681FCE" w:rsidRDefault="006B5BC8" w:rsidP="00524FCF">
            <w:pPr>
              <w:jc w:val="right"/>
              <w:rPr>
                <w:rFonts w:cs="Arial"/>
                <w:color w:val="000000" w:themeColor="text1"/>
              </w:rPr>
            </w:pPr>
          </w:p>
        </w:tc>
        <w:tc>
          <w:tcPr>
            <w:tcW w:w="4136" w:type="dxa"/>
            <w:gridSpan w:val="4"/>
          </w:tcPr>
          <w:p w:rsidR="006B5BC8" w:rsidRPr="00681FCE" w:rsidRDefault="006B5BC8" w:rsidP="00524FC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681FCE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6B5BC8" w:rsidRPr="00681FCE" w:rsidRDefault="006B5BC8" w:rsidP="00524FC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681FCE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  <w:r w:rsidRPr="00681FCE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59610B7B" wp14:editId="7B025887">
                  <wp:extent cx="1743075" cy="685800"/>
                  <wp:effectExtent l="0" t="0" r="9525" b="0"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BC8" w:rsidRPr="00681FCE" w:rsidTr="006B5BC8">
        <w:trPr>
          <w:trHeight w:val="390"/>
        </w:trPr>
        <w:tc>
          <w:tcPr>
            <w:tcW w:w="4971" w:type="dxa"/>
            <w:gridSpan w:val="5"/>
          </w:tcPr>
          <w:p w:rsidR="006B5BC8" w:rsidRPr="00681FCE" w:rsidRDefault="006B5BC8" w:rsidP="00524FC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36" w:type="dxa"/>
            <w:gridSpan w:val="4"/>
          </w:tcPr>
          <w:p w:rsidR="006B5BC8" w:rsidRPr="00681FCE" w:rsidRDefault="006B5BC8" w:rsidP="00524FC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B5BC8" w:rsidRPr="00461F0D" w:rsidTr="006B5BC8">
        <w:tblPrEx>
          <w:tblCellMar>
            <w:left w:w="0" w:type="dxa"/>
            <w:right w:w="0" w:type="dxa"/>
          </w:tblCellMar>
        </w:tblPrEx>
        <w:trPr>
          <w:gridAfter w:val="2"/>
          <w:wAfter w:w="29" w:type="dxa"/>
          <w:cantSplit/>
          <w:trHeight w:hRule="exact" w:val="1930"/>
        </w:trPr>
        <w:tc>
          <w:tcPr>
            <w:tcW w:w="9078" w:type="dxa"/>
            <w:gridSpan w:val="7"/>
          </w:tcPr>
          <w:p w:rsidR="006B5BC8" w:rsidRPr="00461F0D" w:rsidRDefault="006B5BC8" w:rsidP="00524FCF">
            <w:pPr>
              <w:pBdr>
                <w:top w:val="single" w:sz="18" w:space="6" w:color="auto"/>
              </w:pBdr>
              <w:spacing w:after="480"/>
              <w:rPr>
                <w:rFonts w:cs="Arial"/>
                <w:b/>
                <w:color w:val="000000" w:themeColor="text1"/>
                <w:sz w:val="32"/>
              </w:rPr>
            </w:pPr>
          </w:p>
        </w:tc>
      </w:tr>
      <w:tr w:rsidR="006B5BC8" w:rsidRPr="00461F0D" w:rsidTr="006B5BC8">
        <w:tblPrEx>
          <w:tblCellMar>
            <w:left w:w="0" w:type="dxa"/>
            <w:right w:w="0" w:type="dxa"/>
          </w:tblCellMar>
        </w:tblPrEx>
        <w:trPr>
          <w:gridAfter w:val="2"/>
          <w:wAfter w:w="29" w:type="dxa"/>
          <w:cantSplit/>
          <w:trHeight w:val="2835"/>
        </w:trPr>
        <w:tc>
          <w:tcPr>
            <w:tcW w:w="9078" w:type="dxa"/>
            <w:gridSpan w:val="7"/>
          </w:tcPr>
          <w:p w:rsidR="006B5BC8" w:rsidRPr="00461F0D" w:rsidRDefault="006B5BC8" w:rsidP="00524FCF">
            <w:pPr>
              <w:pBdr>
                <w:bottom w:val="single" w:sz="18" w:space="6" w:color="auto"/>
              </w:pBdr>
              <w:jc w:val="center"/>
              <w:rPr>
                <w:rFonts w:cs="Arial"/>
                <w:color w:val="000000" w:themeColor="text1"/>
                <w:sz w:val="28"/>
              </w:rPr>
            </w:pPr>
            <w:r>
              <w:rPr>
                <w:rFonts w:cs="Arial"/>
                <w:color w:val="000000" w:themeColor="text1"/>
                <w:sz w:val="28"/>
              </w:rPr>
              <w:t>HPSE Assessment</w:t>
            </w:r>
            <w:r w:rsidRPr="00461F0D">
              <w:rPr>
                <w:rFonts w:cs="Arial"/>
                <w:color w:val="000000" w:themeColor="text1"/>
                <w:sz w:val="28"/>
              </w:rPr>
              <w:t xml:space="preserve"> - Design Document</w:t>
            </w:r>
          </w:p>
          <w:p w:rsidR="006B5BC8" w:rsidRPr="00461F0D" w:rsidRDefault="006B5BC8" w:rsidP="00524FCF">
            <w:pPr>
              <w:pBdr>
                <w:bottom w:val="single" w:sz="18" w:space="6" w:color="auto"/>
              </w:pBdr>
              <w:rPr>
                <w:rFonts w:cs="Arial"/>
                <w:b/>
                <w:color w:val="000000" w:themeColor="text1"/>
                <w:sz w:val="28"/>
              </w:rPr>
            </w:pPr>
          </w:p>
        </w:tc>
      </w:tr>
      <w:tr w:rsidR="006B5BC8" w:rsidRPr="00461F0D" w:rsidTr="006B5BC8">
        <w:tblPrEx>
          <w:tblCellMar>
            <w:left w:w="0" w:type="dxa"/>
            <w:right w:w="0" w:type="dxa"/>
          </w:tblCellMar>
        </w:tblPrEx>
        <w:trPr>
          <w:gridAfter w:val="1"/>
          <w:wAfter w:w="22" w:type="dxa"/>
          <w:cantSplit/>
        </w:trPr>
        <w:tc>
          <w:tcPr>
            <w:tcW w:w="41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</w:tc>
        <w:tc>
          <w:tcPr>
            <w:tcW w:w="41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5BC8" w:rsidRPr="00461F0D" w:rsidRDefault="006B5BC8" w:rsidP="00524FC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Status: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524FCF">
            <w:pPr>
              <w:pStyle w:val="TableData"/>
              <w:rPr>
                <w:rStyle w:val="TemplateInformation"/>
                <w:rFonts w:asciiTheme="minorHAnsi" w:hAnsiTheme="minorHAnsi" w:cs="Arial"/>
                <w:i w:val="0"/>
                <w:color w:val="000000" w:themeColor="text1"/>
                <w:lang w:eastAsia="en-US"/>
              </w:rPr>
            </w:pPr>
            <w:r w:rsidRPr="00461F0D"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  <w:t>Draft</w:t>
            </w: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Version: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524FCF">
            <w:pPr>
              <w:pStyle w:val="TableData"/>
              <w:rPr>
                <w:rStyle w:val="TemplateInformation"/>
                <w:rFonts w:asciiTheme="minorHAnsi" w:hAnsiTheme="minorHAnsi" w:cs="Arial"/>
                <w:i w:val="0"/>
                <w:color w:val="000000" w:themeColor="text1"/>
                <w:lang w:eastAsia="en-US"/>
              </w:rPr>
            </w:pPr>
            <w:r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  <w:t>0.1</w:t>
            </w: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Date: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6B5BC8">
            <w:pPr>
              <w:pStyle w:val="TableData"/>
              <w:rPr>
                <w:rStyle w:val="TemplateInformation"/>
                <w:rFonts w:asciiTheme="minorHAnsi" w:hAnsiTheme="minorHAnsi" w:cs="Arial"/>
                <w:b/>
                <w:i w:val="0"/>
                <w:color w:val="000000" w:themeColor="text1"/>
                <w:sz w:val="18"/>
                <w:lang w:eastAsia="en-US"/>
              </w:rPr>
            </w:pPr>
            <w:r>
              <w:rPr>
                <w:rStyle w:val="TemplateInformation"/>
                <w:rFonts w:asciiTheme="minorHAnsi" w:hAnsiTheme="minorHAnsi" w:cs="Arial"/>
                <w:b/>
                <w:color w:val="000000" w:themeColor="text1"/>
                <w:sz w:val="18"/>
                <w:lang w:eastAsia="en-US"/>
              </w:rPr>
              <w:t>16 Nov</w:t>
            </w:r>
            <w:r w:rsidRPr="00461F0D">
              <w:rPr>
                <w:rStyle w:val="TemplateInformation"/>
                <w:rFonts w:asciiTheme="minorHAnsi" w:hAnsiTheme="minorHAnsi" w:cs="Arial"/>
                <w:b/>
                <w:color w:val="000000" w:themeColor="text1"/>
                <w:sz w:val="18"/>
                <w:lang w:eastAsia="en-US"/>
              </w:rPr>
              <w:t xml:space="preserve"> 2018</w:t>
            </w:r>
          </w:p>
        </w:tc>
      </w:tr>
      <w:tr w:rsidR="006B5BC8" w:rsidRPr="00461F0D" w:rsidTr="006B5BC8">
        <w:tblPrEx>
          <w:tblCellMar>
            <w:left w:w="56" w:type="dxa"/>
            <w:right w:w="56" w:type="dxa"/>
          </w:tblCellMar>
        </w:tblPrEx>
        <w:trPr>
          <w:gridBefore w:val="1"/>
          <w:gridAfter w:val="3"/>
          <w:wBefore w:w="540" w:type="dxa"/>
          <w:wAfter w:w="647" w:type="dxa"/>
          <w:cantSplit/>
        </w:trPr>
        <w:tc>
          <w:tcPr>
            <w:tcW w:w="2858" w:type="dxa"/>
          </w:tcPr>
          <w:p w:rsidR="006B5BC8" w:rsidRPr="00461F0D" w:rsidRDefault="006B5BC8" w:rsidP="00524FCF">
            <w:pPr>
              <w:pStyle w:val="TableHead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461F0D">
              <w:rPr>
                <w:rFonts w:asciiTheme="minorHAnsi" w:hAnsiTheme="minorHAnsi" w:cs="Arial"/>
                <w:color w:val="000000" w:themeColor="text1"/>
                <w:lang w:eastAsia="en-US"/>
              </w:rPr>
              <w:t>Project ID</w:t>
            </w:r>
          </w:p>
        </w:tc>
        <w:tc>
          <w:tcPr>
            <w:tcW w:w="5062" w:type="dxa"/>
            <w:gridSpan w:val="4"/>
          </w:tcPr>
          <w:p w:rsidR="006B5BC8" w:rsidRPr="00461F0D" w:rsidRDefault="006B5BC8" w:rsidP="00524FCF">
            <w:pPr>
              <w:pStyle w:val="TableData"/>
              <w:rPr>
                <w:rStyle w:val="TemplateInformation"/>
                <w:rFonts w:asciiTheme="minorHAnsi" w:hAnsiTheme="minorHAnsi" w:cs="Arial"/>
                <w:i w:val="0"/>
                <w:color w:val="000000" w:themeColor="text1"/>
                <w:lang w:eastAsia="en-US"/>
              </w:rPr>
            </w:pPr>
          </w:p>
        </w:tc>
      </w:tr>
    </w:tbl>
    <w:p w:rsidR="008C6211" w:rsidRDefault="005F368E"/>
    <w:p w:rsidR="006B5BC8" w:rsidRDefault="006B5BC8"/>
    <w:p w:rsidR="006B5BC8" w:rsidRDefault="006B5BC8"/>
    <w:p w:rsidR="006B5BC8" w:rsidRDefault="006B5BC8"/>
    <w:p w:rsidR="006B5BC8" w:rsidRDefault="006B5BC8"/>
    <w:p w:rsidR="006B5BC8" w:rsidRDefault="006B5BC8"/>
    <w:p w:rsidR="006B5BC8" w:rsidRDefault="006B5BC8"/>
    <w:p w:rsidR="006B5BC8" w:rsidRDefault="006B5BC8"/>
    <w:p w:rsidR="006B5BC8" w:rsidRPr="0036607C" w:rsidRDefault="006B5BC8" w:rsidP="006B5BC8">
      <w:pPr>
        <w:pStyle w:val="Heading1"/>
        <w:rPr>
          <w:rFonts w:asciiTheme="minorHAnsi" w:hAnsiTheme="minorHAnsi"/>
        </w:rPr>
      </w:pPr>
      <w:bookmarkStart w:id="0" w:name="_Toc527537944"/>
      <w:r w:rsidRPr="0036607C">
        <w:rPr>
          <w:rFonts w:asciiTheme="minorHAnsi" w:hAnsiTheme="minorHAnsi"/>
        </w:rPr>
        <w:t>Document Purpose</w:t>
      </w:r>
      <w:bookmarkEnd w:id="0"/>
    </w:p>
    <w:p w:rsidR="006B5BC8" w:rsidRPr="00681FCE" w:rsidRDefault="006B5BC8" w:rsidP="006B5BC8">
      <w:pPr>
        <w:pStyle w:val="body1"/>
        <w:spacing w:line="276" w:lineRule="auto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This document provides the Detail Design for </w:t>
      </w:r>
      <w:r>
        <w:rPr>
          <w:rFonts w:asciiTheme="minorHAnsi" w:hAnsiTheme="minorHAnsi" w:cstheme="minorHAnsi"/>
        </w:rPr>
        <w:t>HPSE Assessment Usecase to identify the shortest path to each city from origin city and return to origin city</w:t>
      </w:r>
      <w:r w:rsidRPr="00681FCE">
        <w:rPr>
          <w:rFonts w:asciiTheme="minorHAnsi" w:hAnsiTheme="minorHAnsi" w:cstheme="minorHAnsi"/>
        </w:rPr>
        <w:t xml:space="preserve">. The purpose of this document is to capture the implementation and data flow required to satisfy the </w:t>
      </w:r>
      <w:r>
        <w:rPr>
          <w:rFonts w:asciiTheme="minorHAnsi" w:hAnsiTheme="minorHAnsi" w:cstheme="minorHAnsi"/>
        </w:rPr>
        <w:t>requirements</w:t>
      </w:r>
      <w:r w:rsidRPr="00681FCE">
        <w:rPr>
          <w:rFonts w:asciiTheme="minorHAnsi" w:hAnsiTheme="minorHAnsi" w:cstheme="minorHAnsi"/>
        </w:rPr>
        <w:t>.</w:t>
      </w:r>
    </w:p>
    <w:p w:rsidR="006B5BC8" w:rsidRDefault="006B5BC8" w:rsidP="006B5BC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</w:t>
      </w:r>
      <w:r w:rsidRPr="00681FCE">
        <w:rPr>
          <w:rFonts w:asciiTheme="minorHAnsi" w:hAnsiTheme="minorHAnsi" w:cstheme="minorHAnsi"/>
        </w:rPr>
        <w:t xml:space="preserve"> enables </w:t>
      </w:r>
      <w:r>
        <w:rPr>
          <w:rFonts w:asciiTheme="minorHAnsi" w:hAnsiTheme="minorHAnsi" w:cstheme="minorHAnsi"/>
        </w:rPr>
        <w:t>user to find the shortest path for various input scenarios.</w:t>
      </w:r>
    </w:p>
    <w:p w:rsidR="006B5BC8" w:rsidRDefault="006B5BC8" w:rsidP="006B5BC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Able to see the historical requests submitted to find the shortest path</w:t>
      </w:r>
      <w:r w:rsidRPr="006B5BC8">
        <w:rPr>
          <w:rFonts w:asciiTheme="minorHAnsi" w:hAnsiTheme="minorHAnsi" w:cstheme="minorHAnsi"/>
        </w:rPr>
        <w:t>.</w:t>
      </w:r>
    </w:p>
    <w:p w:rsidR="006B5BC8" w:rsidRPr="00681FCE" w:rsidRDefault="006B5BC8" w:rsidP="006B5BC8">
      <w:pPr>
        <w:pStyle w:val="Heading1"/>
        <w:rPr>
          <w:rFonts w:asciiTheme="minorHAnsi" w:hAnsiTheme="minorHAnsi" w:cstheme="minorHAnsi"/>
        </w:rPr>
      </w:pPr>
      <w:bookmarkStart w:id="1" w:name="_Toc527537945"/>
      <w:r w:rsidRPr="00681FCE">
        <w:rPr>
          <w:rFonts w:asciiTheme="minorHAnsi" w:hAnsiTheme="minorHAnsi" w:cstheme="minorHAnsi"/>
        </w:rPr>
        <w:t>Scope &amp; Out of Scope</w:t>
      </w:r>
      <w:bookmarkEnd w:id="1"/>
    </w:p>
    <w:p w:rsidR="006B5BC8" w:rsidRPr="00681FCE" w:rsidRDefault="006B5BC8" w:rsidP="006B5BC8">
      <w:pPr>
        <w:pStyle w:val="Heading1"/>
        <w:numPr>
          <w:ilvl w:val="1"/>
          <w:numId w:val="5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 </w:t>
      </w:r>
      <w:bookmarkStart w:id="2" w:name="_Toc527537946"/>
      <w:r w:rsidRPr="00681FCE">
        <w:rPr>
          <w:rFonts w:asciiTheme="minorHAnsi" w:hAnsiTheme="minorHAnsi" w:cstheme="minorHAnsi"/>
        </w:rPr>
        <w:t>Scope</w:t>
      </w:r>
      <w:bookmarkEnd w:id="2"/>
    </w:p>
    <w:p w:rsidR="006B5BC8" w:rsidRDefault="006B5BC8" w:rsidP="006B5BC8">
      <w:pPr>
        <w:pStyle w:val="body1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The scope is to implement the </w:t>
      </w:r>
      <w:r>
        <w:rPr>
          <w:rFonts w:asciiTheme="minorHAnsi" w:hAnsiTheme="minorHAnsi" w:cstheme="minorHAnsi"/>
        </w:rPr>
        <w:t>shortest path algorithm to identify the shortest path between each city and return to origin city</w:t>
      </w:r>
    </w:p>
    <w:p w:rsidR="006B5BC8" w:rsidRDefault="006B5BC8" w:rsidP="006B5BC8">
      <w:pPr>
        <w:pStyle w:val="body1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Capability of H</w:t>
      </w:r>
      <w:r w:rsidR="00A5106D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SE Assessment to Submit request with inputs and identify the shortest path.</w:t>
      </w:r>
    </w:p>
    <w:p w:rsidR="004D4DD1" w:rsidRDefault="004D4DD1" w:rsidP="006B5BC8">
      <w:pPr>
        <w:pStyle w:val="body1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should be able to see the historical request submitted.</w:t>
      </w:r>
    </w:p>
    <w:p w:rsidR="006B5BC8" w:rsidRPr="006B5BC8" w:rsidRDefault="006B5BC8" w:rsidP="006B5BC8">
      <w:pPr>
        <w:pStyle w:val="body1"/>
        <w:spacing w:line="276" w:lineRule="auto"/>
        <w:rPr>
          <w:rFonts w:asciiTheme="minorHAnsi" w:hAnsiTheme="minorHAnsi" w:cstheme="minorHAnsi"/>
        </w:rPr>
      </w:pPr>
    </w:p>
    <w:p w:rsidR="006B5BC8" w:rsidRPr="00681FCE" w:rsidRDefault="006B5BC8" w:rsidP="006B5BC8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  <w:r w:rsidRPr="00681FCE">
        <w:rPr>
          <w:rFonts w:asciiTheme="minorHAnsi" w:hAnsiTheme="minorHAnsi"/>
          <w:b/>
        </w:rPr>
        <w:t xml:space="preserve">Road Map for </w:t>
      </w:r>
      <w:r>
        <w:rPr>
          <w:rFonts w:asciiTheme="minorHAnsi" w:hAnsiTheme="minorHAnsi"/>
          <w:b/>
        </w:rPr>
        <w:t>HPSE Assessment</w:t>
      </w:r>
    </w:p>
    <w:p w:rsidR="006B5BC8" w:rsidRPr="00681FCE" w:rsidRDefault="006B5BC8" w:rsidP="006B5BC8">
      <w:pPr>
        <w:pStyle w:val="body1"/>
        <w:numPr>
          <w:ilvl w:val="0"/>
          <w:numId w:val="8"/>
        </w:numPr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>Minimum Viable Product developed initially will comprise of the below listed components</w:t>
      </w:r>
    </w:p>
    <w:p w:rsidR="006B5BC8" w:rsidRPr="00681FCE" w:rsidRDefault="006B5BC8" w:rsidP="006B5BC8">
      <w:pPr>
        <w:pStyle w:val="body1"/>
        <w:numPr>
          <w:ilvl w:val="2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User will be able to submit the request with the input to identify the shortest path</w:t>
      </w:r>
    </w:p>
    <w:p w:rsidR="006B5BC8" w:rsidRPr="00681FCE" w:rsidRDefault="006B5BC8" w:rsidP="006B5BC8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>•</w:t>
      </w:r>
      <w:r w:rsidRPr="00681FCE">
        <w:rPr>
          <w:rFonts w:asciiTheme="minorHAnsi" w:hAnsiTheme="minorHAnsi"/>
        </w:rPr>
        <w:tab/>
        <w:t xml:space="preserve">Plan is to extend this </w:t>
      </w:r>
      <w:r w:rsidR="00AF607A">
        <w:rPr>
          <w:rFonts w:asciiTheme="minorHAnsi" w:hAnsiTheme="minorHAnsi"/>
        </w:rPr>
        <w:t xml:space="preserve">to deploy in three tier architecture </w:t>
      </w:r>
    </w:p>
    <w:p w:rsidR="00A5106D" w:rsidRPr="00681FCE" w:rsidRDefault="006B5BC8" w:rsidP="002B09C8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 xml:space="preserve">• </w:t>
      </w:r>
      <w:r w:rsidR="00AF607A">
        <w:rPr>
          <w:rFonts w:asciiTheme="minorHAnsi" w:hAnsiTheme="minorHAnsi"/>
        </w:rPr>
        <w:t>Use Vagrant and create a three tier architecture VM with Proxy in tier one, App VM in server 2 and DB VM in Server 3</w:t>
      </w:r>
      <w:r w:rsidRPr="00681FCE">
        <w:rPr>
          <w:rFonts w:asciiTheme="minorHAnsi" w:hAnsiTheme="minorHAnsi"/>
        </w:rPr>
        <w:t xml:space="preserve"> </w:t>
      </w:r>
    </w:p>
    <w:p w:rsidR="006B5BC8" w:rsidRDefault="006B5BC8" w:rsidP="006B5BC8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681FCE">
        <w:rPr>
          <w:rFonts w:asciiTheme="minorHAnsi" w:hAnsiTheme="minorHAnsi"/>
        </w:rPr>
        <w:t>•</w:t>
      </w:r>
      <w:r w:rsidRPr="00681FCE">
        <w:rPr>
          <w:rFonts w:asciiTheme="minorHAnsi" w:hAnsiTheme="minorHAnsi"/>
        </w:rPr>
        <w:tab/>
      </w:r>
      <w:r w:rsidR="00AF607A">
        <w:rPr>
          <w:rFonts w:asciiTheme="minorHAnsi" w:hAnsiTheme="minorHAnsi"/>
        </w:rPr>
        <w:t>Plan is to write a script which will create a VM and deploy the docker image and establish the connection with DB server and make entry in HAProxy config and restart the service.</w:t>
      </w:r>
    </w:p>
    <w:p w:rsidR="00A5106D" w:rsidRDefault="002B09C8" w:rsidP="002B09C8">
      <w:pPr>
        <w:pStyle w:val="body1"/>
        <w:numPr>
          <w:ilvl w:val="0"/>
          <w:numId w:val="8"/>
        </w:numPr>
        <w:spacing w:line="276" w:lineRule="auto"/>
        <w:ind w:left="1800" w:hanging="180"/>
        <w:rPr>
          <w:rFonts w:asciiTheme="minorHAnsi" w:hAnsiTheme="minorHAnsi"/>
        </w:rPr>
      </w:pPr>
      <w:r>
        <w:rPr>
          <w:rFonts w:asciiTheme="minorHAnsi" w:hAnsiTheme="minorHAnsi"/>
        </w:rPr>
        <w:t>Providing the Graphical view of the input using d3.js</w:t>
      </w:r>
    </w:p>
    <w:p w:rsidR="00AF607A" w:rsidRPr="00681FCE" w:rsidRDefault="00AF607A" w:rsidP="00AF607A">
      <w:pPr>
        <w:pStyle w:val="Heading1"/>
        <w:spacing w:line="276" w:lineRule="auto"/>
        <w:rPr>
          <w:rFonts w:asciiTheme="minorHAnsi" w:hAnsiTheme="minorHAnsi"/>
          <w:color w:val="000000" w:themeColor="text1"/>
        </w:rPr>
      </w:pPr>
      <w:bookmarkStart w:id="3" w:name="_Toc527537948"/>
      <w:r w:rsidRPr="00681FCE">
        <w:rPr>
          <w:rFonts w:asciiTheme="minorHAnsi" w:hAnsiTheme="minorHAnsi"/>
          <w:color w:val="000000" w:themeColor="text1"/>
        </w:rPr>
        <w:t>Requirement Reference</w:t>
      </w:r>
      <w:bookmarkEnd w:id="3"/>
    </w:p>
    <w:p w:rsidR="00AF607A" w:rsidRDefault="00AF607A" w:rsidP="00AF607A">
      <w:pPr>
        <w:jc w:val="center"/>
      </w:pPr>
    </w:p>
    <w:p w:rsidR="006B5BC8" w:rsidRDefault="00AF607A" w:rsidP="00AF607A">
      <w:pPr>
        <w:jc w:val="center"/>
      </w:pPr>
      <w:r>
        <w:object w:dxaOrig="154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AcroExch.Document.DC" ShapeID="_x0000_i1025" DrawAspect="Icon" ObjectID="_1604148562" r:id="rId10"/>
        </w:object>
      </w:r>
    </w:p>
    <w:p w:rsidR="00AF607A" w:rsidRPr="00681FCE" w:rsidRDefault="00AF607A" w:rsidP="00AF607A">
      <w:pPr>
        <w:pStyle w:val="Heading1"/>
        <w:rPr>
          <w:rFonts w:asciiTheme="minorHAnsi" w:hAnsiTheme="minorHAnsi"/>
        </w:rPr>
      </w:pPr>
      <w:bookmarkStart w:id="4" w:name="_Toc527537949"/>
      <w:r w:rsidRPr="00681FCE">
        <w:rPr>
          <w:rFonts w:asciiTheme="minorHAnsi" w:hAnsiTheme="minorHAnsi"/>
        </w:rPr>
        <w:lastRenderedPageBreak/>
        <w:t>Assumptions and Dependencies</w:t>
      </w:r>
      <w:bookmarkEnd w:id="4"/>
    </w:p>
    <w:p w:rsidR="00AF607A" w:rsidRPr="00681FCE" w:rsidRDefault="00AF607A" w:rsidP="00AF607A">
      <w:pPr>
        <w:pStyle w:val="ListParagraph"/>
        <w:keepNext/>
        <w:numPr>
          <w:ilvl w:val="0"/>
          <w:numId w:val="9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5" w:name="_Toc501229523"/>
      <w:bookmarkStart w:id="6" w:name="_Toc501278046"/>
      <w:bookmarkStart w:id="7" w:name="_Toc501280297"/>
      <w:bookmarkStart w:id="8" w:name="_Toc501320047"/>
      <w:bookmarkStart w:id="9" w:name="_Toc501326748"/>
      <w:bookmarkStart w:id="10" w:name="_Toc501326811"/>
      <w:bookmarkStart w:id="11" w:name="_Toc501326874"/>
      <w:bookmarkStart w:id="12" w:name="_Toc501307875"/>
      <w:bookmarkStart w:id="13" w:name="_Toc501704586"/>
      <w:bookmarkStart w:id="14" w:name="_Toc502730845"/>
      <w:bookmarkStart w:id="15" w:name="_Toc502825915"/>
      <w:bookmarkStart w:id="16" w:name="_Toc502826000"/>
      <w:bookmarkStart w:id="17" w:name="_Toc502826093"/>
      <w:bookmarkStart w:id="18" w:name="_Toc502907514"/>
      <w:bookmarkStart w:id="19" w:name="_Toc502907635"/>
      <w:bookmarkStart w:id="20" w:name="_Toc503161995"/>
      <w:bookmarkStart w:id="21" w:name="_Toc503950141"/>
      <w:bookmarkStart w:id="22" w:name="_Toc504587428"/>
      <w:bookmarkStart w:id="23" w:name="_Toc505161018"/>
      <w:bookmarkStart w:id="24" w:name="_Toc505186423"/>
      <w:bookmarkStart w:id="25" w:name="_Toc505982990"/>
      <w:bookmarkStart w:id="26" w:name="_Toc507115499"/>
      <w:bookmarkStart w:id="27" w:name="_Toc507115587"/>
      <w:bookmarkStart w:id="28" w:name="_Toc508337072"/>
      <w:bookmarkStart w:id="29" w:name="_Toc508337153"/>
      <w:bookmarkStart w:id="30" w:name="_Toc509244390"/>
      <w:bookmarkStart w:id="31" w:name="_Toc509244470"/>
      <w:bookmarkStart w:id="32" w:name="_Toc509350914"/>
      <w:bookmarkStart w:id="33" w:name="_Toc509350992"/>
      <w:bookmarkStart w:id="34" w:name="_Toc511162075"/>
      <w:bookmarkStart w:id="35" w:name="_Toc511162663"/>
      <w:bookmarkStart w:id="36" w:name="_Toc511252234"/>
      <w:bookmarkStart w:id="37" w:name="_Toc511323758"/>
      <w:bookmarkStart w:id="38" w:name="_Toc511672662"/>
      <w:bookmarkStart w:id="39" w:name="_Toc511672764"/>
      <w:bookmarkStart w:id="40" w:name="_Toc511672988"/>
      <w:bookmarkStart w:id="41" w:name="_Toc511673217"/>
      <w:bookmarkStart w:id="42" w:name="_Toc511677469"/>
      <w:bookmarkStart w:id="43" w:name="_Toc511678821"/>
      <w:bookmarkStart w:id="44" w:name="_Toc511743679"/>
      <w:bookmarkStart w:id="45" w:name="_Toc511745853"/>
      <w:bookmarkStart w:id="46" w:name="_Toc511755851"/>
      <w:bookmarkStart w:id="47" w:name="_Toc511914276"/>
      <w:bookmarkStart w:id="48" w:name="_Toc511914355"/>
      <w:bookmarkStart w:id="49" w:name="_Toc512744326"/>
      <w:bookmarkStart w:id="50" w:name="_Toc512837827"/>
      <w:bookmarkStart w:id="51" w:name="_Toc512829741"/>
      <w:bookmarkStart w:id="52" w:name="_Toc512832250"/>
      <w:bookmarkStart w:id="53" w:name="_Toc513102422"/>
      <w:bookmarkStart w:id="54" w:name="_Toc516648195"/>
      <w:bookmarkStart w:id="55" w:name="_Toc516774943"/>
      <w:bookmarkStart w:id="56" w:name="_Toc517161840"/>
      <w:bookmarkStart w:id="57" w:name="_Toc521950500"/>
      <w:bookmarkStart w:id="58" w:name="_Toc52753795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F607A" w:rsidRPr="00681FCE" w:rsidRDefault="00AF607A" w:rsidP="00AF607A">
      <w:pPr>
        <w:pStyle w:val="ListParagraph"/>
        <w:keepNext/>
        <w:numPr>
          <w:ilvl w:val="0"/>
          <w:numId w:val="9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59" w:name="_Toc501326749"/>
      <w:bookmarkStart w:id="60" w:name="_Toc501326812"/>
      <w:bookmarkStart w:id="61" w:name="_Toc501326875"/>
      <w:bookmarkStart w:id="62" w:name="_Toc501307876"/>
      <w:bookmarkStart w:id="63" w:name="_Toc501704587"/>
      <w:bookmarkStart w:id="64" w:name="_Toc502730846"/>
      <w:bookmarkStart w:id="65" w:name="_Toc502825916"/>
      <w:bookmarkStart w:id="66" w:name="_Toc502826001"/>
      <w:bookmarkStart w:id="67" w:name="_Toc502826094"/>
      <w:bookmarkStart w:id="68" w:name="_Toc502907515"/>
      <w:bookmarkStart w:id="69" w:name="_Toc502907636"/>
      <w:bookmarkStart w:id="70" w:name="_Toc503161996"/>
      <w:bookmarkStart w:id="71" w:name="_Toc503950142"/>
      <w:bookmarkStart w:id="72" w:name="_Toc504587429"/>
      <w:bookmarkStart w:id="73" w:name="_Toc505161019"/>
      <w:bookmarkStart w:id="74" w:name="_Toc505186424"/>
      <w:bookmarkStart w:id="75" w:name="_Toc505982991"/>
      <w:bookmarkStart w:id="76" w:name="_Toc507115500"/>
      <w:bookmarkStart w:id="77" w:name="_Toc507115588"/>
      <w:bookmarkStart w:id="78" w:name="_Toc508337073"/>
      <w:bookmarkStart w:id="79" w:name="_Toc508337154"/>
      <w:bookmarkStart w:id="80" w:name="_Toc509244391"/>
      <w:bookmarkStart w:id="81" w:name="_Toc509244471"/>
      <w:bookmarkStart w:id="82" w:name="_Toc509350915"/>
      <w:bookmarkStart w:id="83" w:name="_Toc509350993"/>
      <w:bookmarkStart w:id="84" w:name="_Toc511162076"/>
      <w:bookmarkStart w:id="85" w:name="_Toc511162664"/>
      <w:bookmarkStart w:id="86" w:name="_Toc511252235"/>
      <w:bookmarkStart w:id="87" w:name="_Toc511323759"/>
      <w:bookmarkStart w:id="88" w:name="_Toc511672663"/>
      <w:bookmarkStart w:id="89" w:name="_Toc511672765"/>
      <w:bookmarkStart w:id="90" w:name="_Toc511672989"/>
      <w:bookmarkStart w:id="91" w:name="_Toc511673218"/>
      <w:bookmarkStart w:id="92" w:name="_Toc511677470"/>
      <w:bookmarkStart w:id="93" w:name="_Toc511678822"/>
      <w:bookmarkStart w:id="94" w:name="_Toc511743680"/>
      <w:bookmarkStart w:id="95" w:name="_Toc511745854"/>
      <w:bookmarkStart w:id="96" w:name="_Toc511755852"/>
      <w:bookmarkStart w:id="97" w:name="_Toc511914277"/>
      <w:bookmarkStart w:id="98" w:name="_Toc511914356"/>
      <w:bookmarkStart w:id="99" w:name="_Toc512744327"/>
      <w:bookmarkStart w:id="100" w:name="_Toc512837828"/>
      <w:bookmarkStart w:id="101" w:name="_Toc512829742"/>
      <w:bookmarkStart w:id="102" w:name="_Toc512832251"/>
      <w:bookmarkStart w:id="103" w:name="_Toc513102423"/>
      <w:bookmarkStart w:id="104" w:name="_Toc516648196"/>
      <w:bookmarkStart w:id="105" w:name="_Toc516774944"/>
      <w:bookmarkStart w:id="106" w:name="_Toc517161841"/>
      <w:bookmarkStart w:id="107" w:name="_Toc521950501"/>
      <w:bookmarkStart w:id="108" w:name="_Toc52753795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F607A" w:rsidRPr="00681FCE" w:rsidRDefault="00AF607A" w:rsidP="00AF607A">
      <w:pPr>
        <w:pStyle w:val="Heading1"/>
        <w:numPr>
          <w:ilvl w:val="1"/>
          <w:numId w:val="9"/>
        </w:numPr>
        <w:tabs>
          <w:tab w:val="left" w:pos="900"/>
        </w:tabs>
        <w:rPr>
          <w:rFonts w:asciiTheme="minorHAnsi" w:hAnsiTheme="minorHAnsi"/>
        </w:rPr>
      </w:pPr>
      <w:r w:rsidRPr="00681FCE">
        <w:rPr>
          <w:rFonts w:asciiTheme="minorHAnsi" w:hAnsiTheme="minorHAnsi"/>
        </w:rPr>
        <w:t xml:space="preserve"> </w:t>
      </w:r>
      <w:bookmarkStart w:id="109" w:name="_Toc527537952"/>
      <w:r w:rsidRPr="00681FCE">
        <w:rPr>
          <w:rFonts w:asciiTheme="minorHAnsi" w:hAnsiTheme="minorHAnsi"/>
        </w:rPr>
        <w:t>Assumptions</w:t>
      </w:r>
      <w:bookmarkEnd w:id="109"/>
    </w:p>
    <w:p w:rsidR="00AF607A" w:rsidRDefault="00AF607A" w:rsidP="00AF607A">
      <w:pPr>
        <w:pStyle w:val="body1"/>
        <w:numPr>
          <w:ilvl w:val="2"/>
          <w:numId w:val="10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simple application is required to find the shortest path algorithm to visit each city and return to origin city</w:t>
      </w:r>
    </w:p>
    <w:p w:rsidR="00AF607A" w:rsidRPr="00681FCE" w:rsidRDefault="00AF607A" w:rsidP="00AF607A">
      <w:pPr>
        <w:pStyle w:val="body1"/>
        <w:numPr>
          <w:ilvl w:val="2"/>
          <w:numId w:val="10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 docker version used to create a image should be available with end user to pull the image from docker hub and execute in his/her own machine. </w:t>
      </w:r>
    </w:p>
    <w:p w:rsidR="00AF607A" w:rsidRDefault="00AF607A" w:rsidP="00AF607A">
      <w:pPr>
        <w:pStyle w:val="Heading1"/>
        <w:numPr>
          <w:ilvl w:val="1"/>
          <w:numId w:val="9"/>
        </w:numPr>
        <w:tabs>
          <w:tab w:val="left" w:pos="900"/>
        </w:tabs>
        <w:rPr>
          <w:rFonts w:asciiTheme="minorHAnsi" w:hAnsiTheme="minorHAnsi"/>
        </w:rPr>
      </w:pPr>
      <w:r>
        <w:rPr>
          <w:rFonts w:asciiTheme="minorHAnsi" w:hAnsiTheme="minorHAnsi"/>
        </w:rPr>
        <w:t>Dependencies</w:t>
      </w:r>
    </w:p>
    <w:p w:rsidR="00AF607A" w:rsidRDefault="00AF607A" w:rsidP="00AF607A">
      <w:pPr>
        <w:pStyle w:val="body1"/>
        <w:numPr>
          <w:ilvl w:val="2"/>
          <w:numId w:val="10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 w:cs="Arial"/>
        </w:rPr>
        <w:t xml:space="preserve">Due to policy restrictions in installing Vagrant, the Use case 2 is pending to start with. </w:t>
      </w:r>
    </w:p>
    <w:p w:rsidR="00AF607A" w:rsidRPr="00681FCE" w:rsidRDefault="00AF607A" w:rsidP="00AF607A">
      <w:pPr>
        <w:pStyle w:val="Heading1"/>
        <w:rPr>
          <w:rFonts w:asciiTheme="minorHAnsi" w:hAnsiTheme="minorHAnsi"/>
          <w:color w:val="FF0000"/>
        </w:rPr>
      </w:pPr>
      <w:bookmarkStart w:id="110" w:name="_Toc527537954"/>
      <w:r w:rsidRPr="00681FCE">
        <w:rPr>
          <w:rFonts w:asciiTheme="minorHAnsi" w:hAnsiTheme="minorHAnsi"/>
          <w:color w:val="000000" w:themeColor="text1"/>
        </w:rPr>
        <w:t>Key Architecture Decisions</w:t>
      </w:r>
      <w:bookmarkEnd w:id="110"/>
    </w:p>
    <w:p w:rsidR="00AF607A" w:rsidRPr="00681FCE" w:rsidRDefault="00AF607A" w:rsidP="00AF607A">
      <w:pPr>
        <w:pStyle w:val="body1"/>
        <w:rPr>
          <w:rFonts w:asciiTheme="minorHAnsi" w:hAnsiTheme="minorHAnsi"/>
          <w:lang w:eastAsia="x-none"/>
        </w:rPr>
      </w:pPr>
    </w:p>
    <w:p w:rsidR="00AF607A" w:rsidRPr="00681FCE" w:rsidRDefault="00AF607A" w:rsidP="00AF607A">
      <w:pPr>
        <w:pStyle w:val="BodyText"/>
        <w:ind w:left="720"/>
        <w:rPr>
          <w:rFonts w:asciiTheme="minorHAnsi" w:hAnsiTheme="minorHAnsi" w:cstheme="minorHAnsi"/>
        </w:rPr>
      </w:pPr>
      <w:r w:rsidRPr="00681FCE">
        <w:rPr>
          <w:rFonts w:asciiTheme="minorHAnsi" w:hAnsiTheme="minorHAnsi" w:cstheme="minorHAnsi"/>
        </w:rPr>
        <w:t xml:space="preserve">The following is the key architecture decisions that would need to be addressed as part of the solution definition for </w:t>
      </w:r>
      <w:r>
        <w:rPr>
          <w:rFonts w:asciiTheme="minorHAnsi" w:hAnsiTheme="minorHAnsi" w:cstheme="minorHAnsi"/>
        </w:rPr>
        <w:t xml:space="preserve">HPSE Assessment </w:t>
      </w:r>
      <w:r w:rsidRPr="00681FCE">
        <w:rPr>
          <w:rFonts w:asciiTheme="minorHAnsi" w:hAnsiTheme="minorHAnsi" w:cstheme="minorHAnsi"/>
        </w:rPr>
        <w:t xml:space="preserve"> </w:t>
      </w:r>
    </w:p>
    <w:p w:rsidR="00AF607A" w:rsidRPr="00681FCE" w:rsidRDefault="00AF607A" w:rsidP="00AF607A">
      <w:pPr>
        <w:pStyle w:val="BodyText"/>
        <w:rPr>
          <w:rFonts w:asciiTheme="minorHAnsi" w:hAnsiTheme="minorHAnsi" w:cstheme="minorHAnsi"/>
        </w:rPr>
      </w:pPr>
    </w:p>
    <w:tbl>
      <w:tblPr>
        <w:tblStyle w:val="GridTable4-Accent11"/>
        <w:tblW w:w="8460" w:type="dxa"/>
        <w:tblInd w:w="715" w:type="dxa"/>
        <w:tblLayout w:type="fixed"/>
        <w:tblLook w:val="0620" w:firstRow="1" w:lastRow="0" w:firstColumn="0" w:lastColumn="0" w:noHBand="1" w:noVBand="1"/>
      </w:tblPr>
      <w:tblGrid>
        <w:gridCol w:w="810"/>
        <w:gridCol w:w="3870"/>
        <w:gridCol w:w="2520"/>
        <w:gridCol w:w="1260"/>
      </w:tblGrid>
      <w:tr w:rsidR="00AF607A" w:rsidRPr="00681FCE" w:rsidTr="0052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810" w:type="dxa"/>
            <w:shd w:val="clear" w:color="auto" w:fill="0D47A1"/>
            <w:hideMark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Sl. No</w:t>
            </w:r>
          </w:p>
        </w:tc>
        <w:tc>
          <w:tcPr>
            <w:tcW w:w="3870" w:type="dxa"/>
            <w:shd w:val="clear" w:color="auto" w:fill="0D47A1"/>
            <w:hideMark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Dependency Description</w:t>
            </w:r>
          </w:p>
        </w:tc>
        <w:tc>
          <w:tcPr>
            <w:tcW w:w="2520" w:type="dxa"/>
            <w:shd w:val="clear" w:color="auto" w:fill="0D47A1"/>
            <w:hideMark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Impacted Systems</w:t>
            </w:r>
          </w:p>
        </w:tc>
        <w:tc>
          <w:tcPr>
            <w:tcW w:w="1260" w:type="dxa"/>
            <w:shd w:val="clear" w:color="auto" w:fill="0D47A1"/>
          </w:tcPr>
          <w:p w:rsidR="00AF607A" w:rsidRPr="00681FCE" w:rsidRDefault="00AF607A" w:rsidP="00524FCF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681FCE">
              <w:rPr>
                <w:rFonts w:asciiTheme="minorHAnsi" w:eastAsia="Calibri" w:hAnsiTheme="minorHAnsi" w:cstheme="minorHAnsi"/>
                <w:b w:val="0"/>
                <w:color w:val="FFFFFF"/>
              </w:rPr>
              <w:t>Priority</w:t>
            </w:r>
          </w:p>
        </w:tc>
      </w:tr>
      <w:tr w:rsidR="00AF607A" w:rsidRPr="00681FCE" w:rsidTr="00524FCF">
        <w:trPr>
          <w:trHeight w:val="635"/>
        </w:trPr>
        <w:tc>
          <w:tcPr>
            <w:tcW w:w="810" w:type="dxa"/>
            <w:hideMark/>
          </w:tcPr>
          <w:p w:rsidR="00AF607A" w:rsidRPr="00681FCE" w:rsidRDefault="00AF607A" w:rsidP="00524FCF">
            <w:pPr>
              <w:rPr>
                <w:rFonts w:asciiTheme="minorHAnsi" w:hAnsiTheme="minorHAnsi" w:cstheme="minorHAnsi"/>
              </w:rPr>
            </w:pPr>
            <w:r w:rsidRPr="00681FCE">
              <w:rPr>
                <w:rFonts w:asciiTheme="minorHAnsi" w:hAnsiTheme="minorHAnsi" w:cstheme="minorHAnsi"/>
              </w:rPr>
              <w:t>AD-01</w:t>
            </w:r>
          </w:p>
        </w:tc>
        <w:tc>
          <w:tcPr>
            <w:tcW w:w="3870" w:type="dxa"/>
          </w:tcPr>
          <w:p w:rsidR="00AF607A" w:rsidRPr="00681FCE" w:rsidRDefault="00AF607A" w:rsidP="00524F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Identifying the best suitable algorithm to find the shortest path</w:t>
            </w:r>
          </w:p>
          <w:p w:rsidR="00AF607A" w:rsidRPr="00681FCE" w:rsidRDefault="00AF607A" w:rsidP="00524FC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:rsidR="00AF607A" w:rsidRPr="00681FCE" w:rsidRDefault="00AF607A" w:rsidP="00AF607A">
            <w:pPr>
              <w:rPr>
                <w:rFonts w:asciiTheme="minorHAnsi" w:hAnsiTheme="minorHAnsi" w:cstheme="minorHAnsi"/>
              </w:rPr>
            </w:pPr>
            <w:r w:rsidRPr="00681FCE">
              <w:rPr>
                <w:rFonts w:asciiTheme="minorHAnsi" w:hAnsiTheme="minorHAnsi" w:cstheme="minorHAnsi"/>
              </w:rPr>
              <w:t xml:space="preserve">        </w:t>
            </w: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260" w:type="dxa"/>
          </w:tcPr>
          <w:p w:rsidR="00AF607A" w:rsidRPr="00681FCE" w:rsidRDefault="00AF607A" w:rsidP="00524FCF">
            <w:pPr>
              <w:textAlignment w:val="top"/>
              <w:rPr>
                <w:rFonts w:asciiTheme="minorHAnsi" w:hAnsiTheme="minorHAnsi" w:cstheme="minorHAnsi"/>
                <w:color w:val="000000"/>
                <w:kern w:val="24"/>
              </w:rPr>
            </w:pPr>
            <w:r w:rsidRPr="00681FCE">
              <w:rPr>
                <w:rFonts w:asciiTheme="minorHAnsi" w:hAnsiTheme="minorHAnsi" w:cstheme="minorHAnsi"/>
                <w:color w:val="000000"/>
                <w:kern w:val="24"/>
              </w:rPr>
              <w:t>1</w:t>
            </w:r>
          </w:p>
        </w:tc>
      </w:tr>
    </w:tbl>
    <w:p w:rsidR="00AF607A" w:rsidRPr="00681FCE" w:rsidRDefault="00AF607A" w:rsidP="00AF607A">
      <w:pPr>
        <w:pStyle w:val="BodyText"/>
        <w:ind w:firstLine="720"/>
        <w:rPr>
          <w:rFonts w:asciiTheme="minorHAnsi" w:hAnsiTheme="minorHAnsi" w:cstheme="minorHAnsi"/>
          <w:sz w:val="16"/>
          <w:szCs w:val="16"/>
        </w:rPr>
      </w:pPr>
      <w:r w:rsidRPr="00681FCE">
        <w:rPr>
          <w:rFonts w:asciiTheme="minorHAnsi" w:hAnsiTheme="minorHAnsi" w:cstheme="minorHAnsi"/>
          <w:sz w:val="16"/>
          <w:szCs w:val="16"/>
        </w:rPr>
        <w:t>Table #1</w:t>
      </w:r>
    </w:p>
    <w:p w:rsidR="00AF607A" w:rsidRPr="00681FCE" w:rsidRDefault="00AF607A" w:rsidP="00AF607A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788"/>
        <w:gridCol w:w="1632"/>
        <w:gridCol w:w="2610"/>
        <w:gridCol w:w="2430"/>
      </w:tblGrid>
      <w:tr w:rsidR="00AF607A" w:rsidRPr="00681FCE" w:rsidTr="00524FCF">
        <w:trPr>
          <w:trHeight w:val="275"/>
          <w:tblHeader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47A1"/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  <w:color w:val="FFFFFF" w:themeColor="background1"/>
              </w:rPr>
              <w:t>Subject Area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47A1"/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  <w:color w:val="FFFFFF" w:themeColor="background1"/>
              </w:rPr>
              <w:t>Role management</w:t>
            </w:r>
          </w:p>
        </w:tc>
      </w:tr>
      <w:tr w:rsidR="00AF607A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</w:rPr>
              <w:t>Architectural Decision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AF607A" w:rsidP="00524F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Which algorithm suits best to identify the shortest path for the given input with less processing time and avoid duplicate execution of same path to ensure less processing time? </w:t>
            </w:r>
            <w:r w:rsidRPr="00681FCE">
              <w:rPr>
                <w:rFonts w:asciiTheme="minorHAnsi" w:hAnsiTheme="minorHAnsi"/>
              </w:rPr>
              <w:t xml:space="preserve"> </w:t>
            </w:r>
          </w:p>
        </w:tc>
      </w:tr>
      <w:tr w:rsidR="007E2EF8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>
            <w:pPr>
              <w:rPr>
                <w:b/>
              </w:rPr>
            </w:pPr>
            <w:r>
              <w:rPr>
                <w:b/>
              </w:rPr>
              <w:t>OPTION 1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Default="007E2EF8" w:rsidP="007E2EF8">
            <w:r>
              <w:rPr>
                <w:b/>
                <w:bCs/>
              </w:rPr>
              <w:t xml:space="preserve">Brute Force Algorithm: </w:t>
            </w:r>
            <w:r w:rsidRPr="007E2EF8">
              <w:rPr>
                <w:bCs/>
              </w:rPr>
              <w:t xml:space="preserve">The algorithm is simple and will always find a solution if it exists, its cost is directly proportional to the number of vertices which in turn many problems tends to grow very </w:t>
            </w:r>
            <w:r w:rsidR="004E27A2" w:rsidRPr="007E2EF8">
              <w:rPr>
                <w:bCs/>
              </w:rPr>
              <w:t>quickly</w:t>
            </w:r>
            <w:r w:rsidRPr="007E2EF8">
              <w:rPr>
                <w:bCs/>
              </w:rPr>
              <w:t xml:space="preserve"> as the size of problem increases.  This is typically used when there is a reduced set of vertices defined</w:t>
            </w:r>
            <w:r>
              <w:rPr>
                <w:b/>
                <w:bCs/>
              </w:rPr>
              <w:t xml:space="preserve"> </w:t>
            </w:r>
          </w:p>
        </w:tc>
      </w:tr>
      <w:tr w:rsidR="007E2EF8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>
            <w:pPr>
              <w:rPr>
                <w:b/>
              </w:rPr>
            </w:pPr>
            <w:r>
              <w:rPr>
                <w:b/>
              </w:rPr>
              <w:t>OPTIION 2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4E27A2" w:rsidRDefault="004E27A2" w:rsidP="00524FCF">
            <w:pPr>
              <w:rPr>
                <w:b/>
              </w:rPr>
            </w:pPr>
            <w:r w:rsidRPr="004E27A2">
              <w:rPr>
                <w:b/>
              </w:rPr>
              <w:t>Bellman-Held-Karp algorithm</w:t>
            </w:r>
            <w:r>
              <w:rPr>
                <w:b/>
              </w:rPr>
              <w:t xml:space="preserve">: </w:t>
            </w:r>
            <w:r w:rsidRPr="004E27A2">
              <w:t xml:space="preserve">This algorithm is a dynamic programming algorithm. </w:t>
            </w:r>
            <w:r>
              <w:t xml:space="preserve">It computes the solution for all sub problems starting with the smallest. </w:t>
            </w:r>
            <w:r w:rsidRPr="004E27A2">
              <w:t xml:space="preserve">This algorithm is mostly used in all kind of Travelling Salesman Problem (extension on Hamilton circuit problem) </w:t>
            </w:r>
          </w:p>
        </w:tc>
      </w:tr>
      <w:tr w:rsidR="004E27A2" w:rsidRPr="00681FCE" w:rsidTr="00524FCF">
        <w:trPr>
          <w:trHeight w:val="585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E27A2" w:rsidRDefault="004E27A2" w:rsidP="00524FCF">
            <w:pPr>
              <w:rPr>
                <w:b/>
              </w:rPr>
            </w:pPr>
            <w:r>
              <w:rPr>
                <w:b/>
              </w:rPr>
              <w:t>OPTION 3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E27A2" w:rsidRPr="004E27A2" w:rsidRDefault="004E27A2" w:rsidP="004E27A2">
            <w:pPr>
              <w:rPr>
                <w:b/>
              </w:rPr>
            </w:pPr>
            <w:r>
              <w:rPr>
                <w:b/>
              </w:rPr>
              <w:t xml:space="preserve">Nearest Neighbor: This algorithm </w:t>
            </w:r>
            <w:r w:rsidRPr="004E27A2">
              <w:t>is one of the first </w:t>
            </w:r>
            <w:hyperlink r:id="rId11" w:tooltip="Algorithm" w:history="1">
              <w:r w:rsidRPr="004E27A2">
                <w:t>algorithms</w:t>
              </w:r>
            </w:hyperlink>
            <w:r w:rsidRPr="004E27A2">
              <w:t> used to determine a solution to the </w:t>
            </w:r>
            <w:hyperlink r:id="rId12" w:tooltip="Travelling salesman problem" w:history="1">
              <w:r>
                <w:t>Travelling Salesman P</w:t>
              </w:r>
              <w:r w:rsidRPr="004E27A2">
                <w:t>roblem</w:t>
              </w:r>
            </w:hyperlink>
            <w:r w:rsidRPr="004E27A2">
              <w:t xml:space="preserve">. In it, the salesman starts at a random city and </w:t>
            </w:r>
            <w:r w:rsidRPr="004E27A2">
              <w:rPr>
                <w:b/>
                <w:i/>
              </w:rPr>
              <w:t>repeatedly visits the nearest city</w:t>
            </w:r>
            <w:r w:rsidRPr="004E27A2">
              <w:t xml:space="preserve"> until all have been visited. It quickly yields a short tour, but usually not the optimal one.</w:t>
            </w:r>
          </w:p>
        </w:tc>
      </w:tr>
      <w:tr w:rsidR="007E2EF8" w:rsidRPr="00681FCE" w:rsidTr="00524FCF">
        <w:trPr>
          <w:trHeight w:val="73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>
            <w:pPr>
              <w:rPr>
                <w:b/>
              </w:rPr>
            </w:pPr>
          </w:p>
        </w:tc>
        <w:tc>
          <w:tcPr>
            <w:tcW w:w="16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Default="007E2EF8" w:rsidP="00524FCF"/>
        </w:tc>
        <w:tc>
          <w:tcPr>
            <w:tcW w:w="26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/>
        </w:tc>
        <w:tc>
          <w:tcPr>
            <w:tcW w:w="243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E2EF8" w:rsidRPr="00681FCE" w:rsidRDefault="007E2EF8" w:rsidP="00524FCF"/>
        </w:tc>
      </w:tr>
      <w:tr w:rsidR="00AF607A" w:rsidRPr="00681FCE" w:rsidTr="00524FCF">
        <w:trPr>
          <w:trHeight w:val="73"/>
        </w:trPr>
        <w:tc>
          <w:tcPr>
            <w:tcW w:w="178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AF607A" w:rsidP="00524FCF">
            <w:pPr>
              <w:rPr>
                <w:rFonts w:asciiTheme="minorHAnsi" w:hAnsiTheme="minorHAnsi"/>
                <w:b/>
              </w:rPr>
            </w:pPr>
            <w:r w:rsidRPr="00681FCE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667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F607A" w:rsidRPr="00681FCE" w:rsidRDefault="004E27A2" w:rsidP="004E27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 2</w:t>
            </w:r>
            <w:r w:rsidR="00AF607A" w:rsidRPr="00681FCE">
              <w:rPr>
                <w:rFonts w:asciiTheme="minorHAnsi" w:hAnsiTheme="minorHAnsi"/>
              </w:rPr>
              <w:t xml:space="preserve"> is identified as the best practices </w:t>
            </w:r>
            <w:r w:rsidR="00402347">
              <w:rPr>
                <w:rFonts w:asciiTheme="minorHAnsi" w:hAnsiTheme="minorHAnsi"/>
              </w:rPr>
              <w:t>since the Bellman-Hel-Karp uses dynamic programming and the Time complexity is O(n2 2n) which is less compared to Brute force and Nearest Neighbor algorithms</w:t>
            </w:r>
          </w:p>
        </w:tc>
      </w:tr>
    </w:tbl>
    <w:p w:rsidR="00AF607A" w:rsidRDefault="002E147E" w:rsidP="002E147E">
      <w:pPr>
        <w:pStyle w:val="Heading1"/>
      </w:pPr>
      <w:r>
        <w:lastRenderedPageBreak/>
        <w:t>Softwares and Tools</w:t>
      </w:r>
    </w:p>
    <w:p w:rsidR="002E147E" w:rsidRDefault="0097705B" w:rsidP="002E147E">
      <w:pPr>
        <w:pStyle w:val="body1"/>
        <w:rPr>
          <w:lang w:eastAsia="x-none"/>
        </w:rPr>
      </w:pPr>
      <w:r>
        <w:rPr>
          <w:lang w:eastAsia="x-none"/>
        </w:rPr>
        <w:t>SpringBoot, Maven and Angularjs are used for developing this</w:t>
      </w:r>
      <w:r w:rsidR="002E147E">
        <w:rPr>
          <w:lang w:eastAsia="x-none"/>
        </w:rPr>
        <w:t xml:space="preserve"> application </w:t>
      </w:r>
      <w:r>
        <w:rPr>
          <w:lang w:eastAsia="x-none"/>
        </w:rPr>
        <w:t xml:space="preserve">. Docker is used to make this as Containarized and Tomcat is been used as webserver to deploy this application </w:t>
      </w:r>
    </w:p>
    <w:p w:rsidR="00AC794D" w:rsidRDefault="00143A49" w:rsidP="00AC794D">
      <w:pPr>
        <w:pStyle w:val="Heading1"/>
      </w:pPr>
      <w:r>
        <w:t>User Guide</w:t>
      </w:r>
    </w:p>
    <w:p w:rsidR="00AC794D" w:rsidRDefault="00AC794D" w:rsidP="00AC794D">
      <w:pPr>
        <w:pStyle w:val="body1"/>
        <w:rPr>
          <w:lang w:eastAsia="x-none"/>
        </w:rPr>
      </w:pPr>
      <w:r>
        <w:rPr>
          <w:lang w:eastAsia="x-none"/>
        </w:rPr>
        <w:t>User Need to enter the numer of cities and the Origin Cityand click on the “Click here to enter Weightage” button</w:t>
      </w:r>
    </w:p>
    <w:p w:rsidR="00D26D9A" w:rsidRPr="00AC794D" w:rsidRDefault="00D26D9A" w:rsidP="00AC794D">
      <w:pPr>
        <w:pStyle w:val="body1"/>
        <w:rPr>
          <w:lang w:eastAsia="x-none"/>
        </w:rPr>
      </w:pPr>
      <w:r>
        <w:rPr>
          <w:lang w:eastAsia="x-none"/>
        </w:rPr>
        <w:t>The historical request will be shown in the data grid as below</w:t>
      </w:r>
      <w:bookmarkStart w:id="111" w:name="_GoBack"/>
      <w:bookmarkEnd w:id="111"/>
    </w:p>
    <w:p w:rsidR="00AC794D" w:rsidRDefault="00AC794D" w:rsidP="00AC794D">
      <w:pPr>
        <w:pStyle w:val="body1"/>
        <w:rPr>
          <w:lang w:eastAsia="x-none"/>
        </w:rPr>
      </w:pPr>
      <w:r>
        <w:rPr>
          <w:lang w:eastAsia="x-none"/>
        </w:rPr>
        <w:pict>
          <v:shape id="_x0000_i1032" type="#_x0000_t75" style="width:468pt;height:169.5pt">
            <v:imagedata r:id="rId13" o:title="RequestSummary"/>
          </v:shape>
        </w:pict>
      </w:r>
    </w:p>
    <w:p w:rsidR="00AC794D" w:rsidRDefault="00AC794D" w:rsidP="00AC794D">
      <w:pPr>
        <w:pStyle w:val="body1"/>
        <w:rPr>
          <w:lang w:eastAsia="x-none"/>
        </w:rPr>
      </w:pPr>
      <w:r>
        <w:rPr>
          <w:lang w:eastAsia="x-none"/>
        </w:rPr>
        <w:t>User need to fill the distance as shown below by clicking the edit button and freeze the changes by clicking the save button</w:t>
      </w:r>
    </w:p>
    <w:p w:rsidR="00AC794D" w:rsidRDefault="00AC794D" w:rsidP="00AC794D">
      <w:pPr>
        <w:pStyle w:val="body1"/>
        <w:rPr>
          <w:lang w:eastAsia="x-none"/>
        </w:rPr>
      </w:pPr>
      <w:r>
        <w:rPr>
          <w:lang w:eastAsia="x-none"/>
        </w:rPr>
        <w:pict>
          <v:shape id="_x0000_i1033" type="#_x0000_t75" style="width:467.25pt;height:236.25pt">
            <v:imagedata r:id="rId14" o:title="FillMatrix"/>
          </v:shape>
        </w:pict>
      </w:r>
    </w:p>
    <w:p w:rsidR="00AC794D" w:rsidRDefault="00AC794D" w:rsidP="00AC794D">
      <w:pPr>
        <w:pStyle w:val="body1"/>
        <w:rPr>
          <w:lang w:eastAsia="x-none"/>
        </w:rPr>
      </w:pPr>
      <w:r>
        <w:rPr>
          <w:lang w:eastAsia="x-none"/>
        </w:rPr>
        <w:t>User should click on the Find shortest Path butoon to see the result as shown below</w:t>
      </w:r>
    </w:p>
    <w:p w:rsidR="00AC794D" w:rsidRPr="00AC794D" w:rsidRDefault="00AC794D" w:rsidP="00AC794D">
      <w:pPr>
        <w:pStyle w:val="body1"/>
        <w:rPr>
          <w:lang w:eastAsia="x-none"/>
        </w:rPr>
      </w:pPr>
      <w:r>
        <w:rPr>
          <w:lang w:eastAsia="x-none"/>
        </w:rPr>
        <w:lastRenderedPageBreak/>
        <w:pict>
          <v:shape id="_x0000_i1036" type="#_x0000_t75" style="width:468pt;height:239.25pt">
            <v:imagedata r:id="rId15" o:title="DisplayResult"/>
          </v:shape>
        </w:pict>
      </w:r>
    </w:p>
    <w:p w:rsidR="0097705B" w:rsidRPr="0097705B" w:rsidRDefault="0097705B" w:rsidP="0097705B">
      <w:pPr>
        <w:pStyle w:val="Heading1"/>
      </w:pPr>
      <w:r w:rsidRPr="0097705B">
        <w:rPr>
          <w:rFonts w:asciiTheme="minorHAnsi" w:hAnsiTheme="minorHAnsi"/>
          <w:color w:val="000000" w:themeColor="text1"/>
        </w:rPr>
        <w:t>Revision History</w:t>
      </w:r>
    </w:p>
    <w:tbl>
      <w:tblPr>
        <w:tblW w:w="905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90"/>
        <w:gridCol w:w="1837"/>
        <w:gridCol w:w="5003"/>
        <w:gridCol w:w="1620"/>
      </w:tblGrid>
      <w:tr w:rsidR="0097705B" w:rsidRPr="00681FCE" w:rsidTr="00E824AD">
        <w:trPr>
          <w:cantSplit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681FCE">
              <w:rPr>
                <w:rFonts w:asciiTheme="minorHAnsi" w:hAnsiTheme="minorHAnsi" w:cs="Arial"/>
                <w:color w:val="000000" w:themeColor="text1"/>
                <w:lang w:eastAsia="en-US"/>
              </w:rPr>
              <w:t>Version No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681FCE">
              <w:rPr>
                <w:rFonts w:asciiTheme="minorHAnsi" w:hAnsiTheme="minorHAnsi" w:cs="Arial"/>
                <w:color w:val="000000" w:themeColor="text1"/>
                <w:lang w:eastAsia="en-US"/>
              </w:rPr>
              <w:t>Version Date</w:t>
            </w:r>
          </w:p>
        </w:tc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681FCE">
              <w:rPr>
                <w:rFonts w:asciiTheme="minorHAnsi" w:hAnsiTheme="minorHAnsi" w:cs="Arial"/>
                <w:color w:val="000000" w:themeColor="text1"/>
                <w:lang w:eastAsia="en-US"/>
              </w:rPr>
              <w:t>Nature of Change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681FCE">
              <w:rPr>
                <w:rFonts w:asciiTheme="minorHAnsi" w:hAnsiTheme="minorHAnsi" w:cs="Arial"/>
                <w:color w:val="000000" w:themeColor="text1"/>
                <w:lang w:eastAsia="en-US"/>
              </w:rPr>
              <w:t>Author of Change</w:t>
            </w:r>
          </w:p>
        </w:tc>
      </w:tr>
      <w:tr w:rsidR="0097705B" w:rsidRPr="00681FCE" w:rsidTr="0097705B">
        <w:trPr>
          <w:cantSplit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0.1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16-Nov-2018</w:t>
            </w:r>
          </w:p>
        </w:tc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Initial Draft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Pr="00681FCE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VigneshRaja Mariappan</w:t>
            </w:r>
          </w:p>
        </w:tc>
      </w:tr>
      <w:tr w:rsidR="0097705B" w:rsidRPr="00681FCE" w:rsidTr="0097705B">
        <w:trPr>
          <w:cantSplit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0.2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19-Nov-2018</w:t>
            </w:r>
          </w:p>
        </w:tc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Final Version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705B" w:rsidRDefault="0097705B" w:rsidP="00E824AD">
            <w:pPr>
              <w:pStyle w:val="TableHead"/>
              <w:spacing w:before="120" w:after="120" w:line="240" w:lineRule="exact"/>
              <w:jc w:val="center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VigneshRaja Mariappan</w:t>
            </w:r>
          </w:p>
        </w:tc>
      </w:tr>
    </w:tbl>
    <w:p w:rsidR="0097705B" w:rsidRPr="0097705B" w:rsidRDefault="0097705B" w:rsidP="0097705B">
      <w:pPr>
        <w:pStyle w:val="body1"/>
        <w:rPr>
          <w:lang w:eastAsia="x-none"/>
        </w:rPr>
      </w:pPr>
    </w:p>
    <w:sectPr w:rsidR="0097705B" w:rsidRPr="0097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8E" w:rsidRDefault="005F368E" w:rsidP="00402347">
      <w:pPr>
        <w:spacing w:after="0" w:line="240" w:lineRule="auto"/>
      </w:pPr>
      <w:r>
        <w:separator/>
      </w:r>
    </w:p>
  </w:endnote>
  <w:endnote w:type="continuationSeparator" w:id="0">
    <w:p w:rsidR="005F368E" w:rsidRDefault="005F368E" w:rsidP="0040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8E" w:rsidRDefault="005F368E" w:rsidP="00402347">
      <w:pPr>
        <w:spacing w:after="0" w:line="240" w:lineRule="auto"/>
      </w:pPr>
      <w:r>
        <w:separator/>
      </w:r>
    </w:p>
  </w:footnote>
  <w:footnote w:type="continuationSeparator" w:id="0">
    <w:p w:rsidR="005F368E" w:rsidRDefault="005F368E" w:rsidP="0040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9987B6A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  <w:b/>
        <w:color w:val="000000" w:themeColor="text1"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8237E6"/>
    <w:multiLevelType w:val="multilevel"/>
    <w:tmpl w:val="4DAAE1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54BC6925"/>
    <w:multiLevelType w:val="hybridMultilevel"/>
    <w:tmpl w:val="1406A794"/>
    <w:lvl w:ilvl="0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A355D79"/>
    <w:multiLevelType w:val="multilevel"/>
    <w:tmpl w:val="8DF45D9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" w15:restartNumberingAfterBreak="0">
    <w:nsid w:val="5E9701FA"/>
    <w:multiLevelType w:val="hybridMultilevel"/>
    <w:tmpl w:val="5A32B8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AF3F91"/>
    <w:multiLevelType w:val="hybridMultilevel"/>
    <w:tmpl w:val="B3123F5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76B667EA"/>
    <w:multiLevelType w:val="multilevel"/>
    <w:tmpl w:val="ACCCA6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7888518C"/>
    <w:multiLevelType w:val="hybridMultilevel"/>
    <w:tmpl w:val="7EF60C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0956CE"/>
    <w:multiLevelType w:val="hybridMultilevel"/>
    <w:tmpl w:val="07602EEA"/>
    <w:lvl w:ilvl="0" w:tplc="19F884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C8"/>
    <w:rsid w:val="00143A49"/>
    <w:rsid w:val="002B09C8"/>
    <w:rsid w:val="002E147E"/>
    <w:rsid w:val="00390DD3"/>
    <w:rsid w:val="00402347"/>
    <w:rsid w:val="004C66C2"/>
    <w:rsid w:val="004D4DD1"/>
    <w:rsid w:val="004E27A2"/>
    <w:rsid w:val="005F368E"/>
    <w:rsid w:val="006B5BC8"/>
    <w:rsid w:val="007E2EF8"/>
    <w:rsid w:val="0097705B"/>
    <w:rsid w:val="00A5106D"/>
    <w:rsid w:val="00AC794D"/>
    <w:rsid w:val="00AF607A"/>
    <w:rsid w:val="00D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8D91F"/>
  <w15:chartTrackingRefBased/>
  <w15:docId w15:val="{70E040D5-F02A-4852-88C2-7864FD4D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6B5BC8"/>
    <w:pPr>
      <w:keepNext/>
      <w:numPr>
        <w:numId w:val="2"/>
      </w:numPr>
      <w:tabs>
        <w:tab w:val="left" w:pos="567"/>
      </w:tabs>
      <w:spacing w:before="360" w:after="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AU" w:eastAsia="x-none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Normal"/>
    <w:link w:val="Heading3Char"/>
    <w:qFormat/>
    <w:rsid w:val="006B5BC8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6B5BC8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6B5BC8"/>
    <w:pPr>
      <w:numPr>
        <w:ilvl w:val="5"/>
        <w:numId w:val="2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6B5BC8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6B5BC8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b/>
      <w:sz w:val="20"/>
      <w:szCs w:val="20"/>
      <w:lang w:val="en-AU"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6B5BC8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sz w:val="18"/>
      <w:szCs w:val="20"/>
      <w:lang w:val="en-AU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5BC8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TableData">
    <w:name w:val="TableData"/>
    <w:basedOn w:val="Normal"/>
    <w:link w:val="TableDataChar"/>
    <w:rsid w:val="006B5BC8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 w:eastAsia="x-none"/>
    </w:rPr>
  </w:style>
  <w:style w:type="paragraph" w:customStyle="1" w:styleId="TableHead">
    <w:name w:val="TableHead"/>
    <w:basedOn w:val="Normal"/>
    <w:next w:val="TableData"/>
    <w:link w:val="TableHeadChar"/>
    <w:rsid w:val="006B5BC8"/>
    <w:pPr>
      <w:spacing w:before="60" w:after="60" w:line="240" w:lineRule="auto"/>
    </w:pPr>
    <w:rPr>
      <w:rFonts w:ascii="Arial" w:eastAsia="Times New Roman" w:hAnsi="Arial" w:cs="Times New Roman"/>
      <w:b/>
      <w:sz w:val="18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6B5BC8"/>
    <w:rPr>
      <w:i/>
      <w:color w:val="0000FF"/>
    </w:rPr>
  </w:style>
  <w:style w:type="character" w:customStyle="1" w:styleId="TableDataChar">
    <w:name w:val="TableData Char"/>
    <w:link w:val="TableData"/>
    <w:rsid w:val="006B5BC8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6B5BC8"/>
    <w:rPr>
      <w:rFonts w:ascii="Arial" w:eastAsia="Times New Roman" w:hAnsi="Arial" w:cs="Times New Roman"/>
      <w:b/>
      <w:sz w:val="18"/>
      <w:szCs w:val="20"/>
      <w:lang w:val="en-AU" w:eastAsia="x-none"/>
    </w:rPr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6B5BC8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rsid w:val="006B5BC8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6B5BC8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6B5BC8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6B5BC8"/>
    <w:pPr>
      <w:keepLines/>
      <w:spacing w:before="120" w:after="0" w:line="240" w:lineRule="auto"/>
      <w:ind w:left="567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6B5BC8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AU"/>
    </w:rPr>
  </w:style>
  <w:style w:type="numbering" w:styleId="111111">
    <w:name w:val="Outline List 2"/>
    <w:basedOn w:val="NoList"/>
    <w:unhideWhenUsed/>
    <w:rsid w:val="006B5BC8"/>
    <w:pPr>
      <w:numPr>
        <w:numId w:val="3"/>
      </w:numPr>
    </w:pPr>
  </w:style>
  <w:style w:type="table" w:styleId="TableGrid">
    <w:name w:val="Table Grid"/>
    <w:basedOn w:val="TableNormal"/>
    <w:uiPriority w:val="39"/>
    <w:rsid w:val="00AF60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F60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607A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AF60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E27A2"/>
    <w:rPr>
      <w:color w:val="0000FF"/>
      <w:u w:val="single"/>
    </w:rPr>
  </w:style>
  <w:style w:type="paragraph" w:customStyle="1" w:styleId="noTOCHeading2">
    <w:name w:val="noTOCHeading 2"/>
    <w:basedOn w:val="Normal"/>
    <w:next w:val="Normal"/>
    <w:rsid w:val="0097705B"/>
    <w:pPr>
      <w:spacing w:before="240" w:after="240" w:line="240" w:lineRule="exact"/>
    </w:pPr>
    <w:rPr>
      <w:rFonts w:ascii="Arial" w:eastAsia="Times New Roman" w:hAnsi="Arial" w:cs="Arial"/>
      <w:b/>
      <w:sz w:val="32"/>
      <w:szCs w:val="2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Travelling_salesman_probl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lgorith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Raja Mariappan</dc:creator>
  <cp:keywords/>
  <dc:description/>
  <cp:lastModifiedBy>Vignesh Raja Mariappan</cp:lastModifiedBy>
  <cp:revision>8</cp:revision>
  <dcterms:created xsi:type="dcterms:W3CDTF">2018-11-16T02:12:00Z</dcterms:created>
  <dcterms:modified xsi:type="dcterms:W3CDTF">2018-11-19T10:33:00Z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Vignesh_Mariappan@ad.infosys.com</vt:lpwstr>
  </property>
  <property fmtid="{D5CDD505-2E9C-101B-9397-08002B2CF9AE}" pid="5" name="MSIP_Label_be4b3411-284d-4d31-bd4f-bc13ef7f1fd6_SetDate">
    <vt:lpwstr>2018-11-16T02:54:06.3952830Z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Vignesh_Mariappan@ad.infosys.com</vt:lpwstr>
  </property>
  <property fmtid="{D5CDD505-2E9C-101B-9397-08002B2CF9AE}" pid="12" name="MSIP_Label_a0819fa7-4367-4500-ba88-dd630d977609_SetDate">
    <vt:lpwstr>2018-11-16T02:54:06.3952830Z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