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65F46"/>
          <w:sz w:val="18"/>
          <w:szCs w:val="18"/>
        </w:rPr>
        <w:t xml:space="preserve">VIGILARO CARE — REVISAO DE CONTEUDO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Acessibilidade na Vistoria</w:t>
      </w:r>
    </w:p>
    <w:p>
      <w:pPr>
        <w:spacing w:after="320"/>
      </w:pPr>
      <w:r>
        <w:rPr>
          <w:color w:val="444444"/>
          <w:sz w:val="22"/>
          <w:szCs w:val="22"/>
        </w:rPr>
        <w:t xml:space="preserve">Tudo aqui e novo: nove itens do checklist que passam a aparecer quando alguem da casa tem, no perfil, deficiencia visual (3), deficiencia auditiva (2) ou dificuldade de locomocao ou desequilibrio (4). Antes, nenhuma necessidade especial de pessoa mudava a vistoria nem o Mapa de Riscos.</w:t>
      </w:r>
    </w:p>
    <w:p>
      <w:pPr>
        <w:pBdr>
          <w:bottom w:val="single" w:color="DDDDDD" w:sz="6" w:space="6"/>
        </w:pBdr>
        <w:spacing w:after="120"/>
      </w:pPr>
      <w:r>
        <w:rPr>
          <w:b/>
          <w:bCs/>
          <w:sz w:val="24"/>
          <w:szCs w:val="24"/>
        </w:rPr>
        <w:t xml:space="preserve">Como revisar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Nao precisa marcar o que mudou — eu comparo com o original.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Nao apague o codigo cinza no inicio do paragrafo. E por ele que o texto volta para o lugar certo no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remover um texto, escreva REMOVER no lugar dele.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paragrafo novo sem codigo. Eu identifico que e inclusao.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comentario: use o comentario do Word (Revisao &gt; Novo Comentario). Eu leio.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so uma parte. Nao precisa terminar o documento inteiro para me mandar.</w:t>
      </w:r>
    </w:p>
    <w:p>
      <w:pPr>
        <w:spacing w:after="240" w:before="240"/>
      </w:pPr>
      <w:r>
        <w:rPr>
          <w:i/>
          <w:iCs/>
          <w:color w:val="9AA0A6"/>
          <w:sz w:val="20"/>
          <w:szCs w:val="20"/>
        </w:rPr>
        <w:t xml:space="preserve">0 textos neste documento.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Indice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Checklist dos ambientes — itens que a deficiencia visual, auditiva ou a mobilidade ativam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AC-0001  </w:t>
      </w:r>
      <w:r>
        <w:rPr>
          <w:b/>
          <w:bCs/>
          <w:sz w:val="26"/>
          <w:szCs w:val="26"/>
        </w:rPr>
        <w:t xml:space="preserve">Produtos de limpeza e remédios têm etiqueta em letra grande, relevo ou cor que os diferencie — para não serem confundidos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AC-0002  </w:t>
      </w:r>
      <w:r>
        <w:rPr>
          <w:b/>
          <w:bCs/>
          <w:sz w:val="26"/>
          <w:szCs w:val="26"/>
        </w:rPr>
        <w:t xml:space="preserve">Banco ou cadeira de banho firme e antiderrapante, para tomar banho sentado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AC-0003  </w:t>
      </w:r>
      <w:r>
        <w:rPr>
          <w:b/>
          <w:bCs/>
          <w:sz w:val="26"/>
          <w:szCs w:val="26"/>
        </w:rPr>
        <w:t xml:space="preserve">Primeiro e último degrau marcados com faixa de cor contrastante, para quem enxerga pouco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AC-0004  </w:t>
      </w:r>
      <w:r>
        <w:rPr>
          <w:b/>
          <w:bCs/>
          <w:sz w:val="26"/>
          <w:szCs w:val="26"/>
        </w:rPr>
        <w:t xml:space="preserve">Quem tem dificuldade de locomoção não depende da escada no dia a dia (quarto no térreo, cadeira elevatória ou rampa)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AC-0005  </w:t>
      </w:r>
      <w:r>
        <w:rPr>
          <w:b/>
          <w:bCs/>
          <w:sz w:val="26"/>
          <w:szCs w:val="26"/>
        </w:rPr>
        <w:t xml:space="preserve">Móveis e objetos ficam sempre no mesmo lugar, e portas e armários totalmente abertos ou fechados — quem enxerga pouco se orienta pela memória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AC-0006  </w:t>
      </w:r>
      <w:r>
        <w:rPr>
          <w:b/>
          <w:bCs/>
          <w:sz w:val="26"/>
          <w:szCs w:val="26"/>
        </w:rPr>
        <w:t xml:space="preserve">Detector de fumaça com aviso luminoso ou vibratório — o alarme sonoro pode não ser ouvido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AC-0007  </w:t>
      </w:r>
      <w:r>
        <w:rPr>
          <w:b/>
          <w:bCs/>
          <w:sz w:val="26"/>
          <w:szCs w:val="26"/>
        </w:rPr>
        <w:t xml:space="preserve">Campainha e interfone com sinal luminoso, e um combinado de como avisar quem não ouve numa emergência à noite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AC-0008  </w:t>
      </w:r>
      <w:r>
        <w:rPr>
          <w:b/>
          <w:bCs/>
          <w:sz w:val="26"/>
          <w:szCs w:val="26"/>
        </w:rPr>
        <w:t xml:space="preserve">Passagens livres e largas para andador ou cadeira de rodas (cerca de 80 cm), sem tapetes nem desníveis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AC-0009  </w:t>
      </w:r>
      <w:r>
        <w:rPr>
          <w:b/>
          <w:bCs/>
          <w:sz w:val="26"/>
          <w:szCs w:val="26"/>
        </w:rPr>
        <w:t xml:space="preserve">Saída de emergência possível para quem usa andador ou cadeira de rodas — e já está combinado quem ajuda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Acessibilidade na Vistoria</dc:title>
  <dc:creator>Vigilaro Care</dc:creator>
  <dc:description>Documento gerado para revisao editorial humana.</dc:description>
  <cp:lastModifiedBy>Un-named</cp:lastModifiedBy>
  <cp:revision>1</cp:revision>
  <dcterms:created xsi:type="dcterms:W3CDTF">2026-10-23T00:40:43.928Z</dcterms:created>
  <dcterms:modified xsi:type="dcterms:W3CDTF">2026-10-23T00:40:43.928Z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