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neurodivergence_data</w:t>
      </w:r>
    </w:p>
    <w:p>
      <w:pPr>
        <w:spacing w:after="120"/>
      </w:pPr>
      <w:r>
        <w:rPr>
          <w:color w:val="666666"/>
        </w:rPr>
        <w:t xml:space="preserve">Origem: data/neurodivergence_data.js · 13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Lar Neurodiverso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subtitle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inclusiva e adaptação do lar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description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segurança vai muito além das barreiras físicas. Para pessoas atípicas (TEA, TDAH, TPS), a percepção de risco e o comportamento em emergências são únicos. Este módulo oferece protocolos vitais de prevenção.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Fuga e Perambulação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Risco de Fuga (Elopement) O comportamento de "perambulação" ou fuga é um dos riscos mais críticos, especialmente no espectro autista. Muitas vezes, não possuem percepção de perigo em relação a trânsito ou corpos d'água. ### 1. Barreiras e Trancas Trancas comuns não são suficientes, pois a memória visual e a capacidade de aprendizado por repetição costumam ser altíssimas. * **Trancas de dupla ação:** Utilize fechaduras que exigem dois movimentos simultâneos. * **Trancas altas e invertidas:** Instale trancas do lado de fora de portas de risco ou em alturas superiores a 1,60m. * **Olho mágico digital:** Impede que a porta seja aberta às cegas. ### 2. Alarmes de Perímetro O tempo de reação é crucial. Cada porta que dá acesso à rua deve ter um sistema de alerta. * **Chimes:** Instale alarmes magnéticos nas portas. O som deve acordar os responsáveis à noite, mas não tão estridente a ponto de causar uma crise sensorial. ### 3. Rastreamento e Pulseiras * **Wearables:** Pulseiras com GPS, AirTags fixadas no cadarço do tênis ou costuradas na roupa (para evitar remoção). * Roupas com etiquetas contendo nome e telefone. No caso de não-verbais, uma pulseira de identificação emborrachada inquebrável é essencial.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Atração Fatal por Água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Fascínio e Atração por Água O afogamento é a causa principal de acidentes fatais após fugas em pessoas com TEA. O fascínio visual ou sensorial pela água frequentemente as atrai para piscinas ou banheiras. ### 1. Piscinas e Barreiras Uma cerca ao redor da piscina é o mínimo, mas não é suficiente. * **Cercas Não-Escaláveis:** A cerca deve ter no mínimo 1,5m, sem vãos horizontais. O portão deve ter fechamento automático e tranca magnética no topo. * **Alarmes de Superfície:** Use alarmes flutuantes que disparam uma sirene interna caso a tensão da água seja rompida. Não confie apenas em lonas. ### 2. Riscos Internos (Banheiros) * Mantenha portas dos banheiros sempre trancadas por fora quando não estiverem em uso. * Instale travas de segurança na tampa do vaso sanitário. * Esvazie imediatamente baldes e bacias. Apenas 5 cm de água causam acidentes fatais.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Emergências e Sensorialidade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Sobrecarga Sensorial (Meltdown) Em emergências (como incêndio), alarmes convencionais podem ser o maior inimigo. Sirenes agudas podem causar paralisia ou pânico. ### 1. Alarmes Adaptados * Se o som agudo é um gatilho severo, considere detectores de fumaça com alertas visuais (luzes estroboscópicas suaves) ou "falantes". * Existem alarmes onde os pais podem gravar instruções ("Fogo! Venha para o quarto!"). Uma voz familiar no caos reduz a chance de paralisia. ### 2. Refúgio Sensorial (Sensory Safe Space) Toda casa deve ter um "canto do refúgio" seguro projetado para momentos de desregulação severa. * O refúgio não deve ter móveis com quinas, vidros ou objetos cortantes. * Pode incluir fones abafadores de ruído e luz controlada.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Pica e Ingestão de Perigos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Pica e Riscos Químicos O transtorno de Pica é a compulsão por ingerir itens não nutritivos. A busca sensorial por cores vivas atrai neurodivergentes para produtos de limpeza. ### 1. Armazenamento Cego Esconder não basta; o acesso visual deve ser bloqueado. * Evite armários de vidro para produtos químicos. * O armazenamento "cego" significa usar armários opacos no alto, fechados com travas magnéticas embutidas invisíveis. ### 2. O Perigo das Cores e Cápsulas Cápsulas de sabão (pods) e produtos fluorescentes ativam os centros de recompensa visual. * Nunca guarde cápsulas em potes transparentes (parecem doces). * Jamais transfira produtos de limpeza para garrafas de refrigerante ou suco.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Janelas e Alturas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NEU-2164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NEURODIVERGENCE_DATA › categories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 Percepção de Altura Muitas pessoas no espectro não possuem o medo inato de altura ou não julgam corretamente a profundidade. O hiperfoco num objeto pode fazê-los ignorar o limite de uma janela. ### 1. Redes e Limitadores de Janela * Janelas não devem abrir mais do que 10 centímetros. Instale limitadores de abertura com chave. * Afaste móveis como camas e sofás de baixo das janelas (funcionam como "escadas"). * Se necessário, consulte redes de polietileno com fios internos de metal (contra cortes e mordidas). ### 2. Vidros e Películas A busca por estímulos pode incluir bater nos vidros. A aplicação de uma película transparente (anti-estilhaço) evita que o vidro comum quebre em lâminas perigosas em caso de impacto.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2026-09-25T22:55:57.883Z</dcterms:created>
  <dcterms:modified xsi:type="dcterms:W3CDTF">2026-09-25T22:55:57.883Z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