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utensilios_domesticos</w:t>
      </w:r>
    </w:p>
    <w:p>
      <w:pPr>
        <w:spacing w:after="120"/>
      </w:pPr>
      <w:r>
        <w:rPr>
          <w:color w:val="666666"/>
        </w:rPr>
        <w:t xml:space="preserve">Origem: data/utensilios_domesticos.js · 40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 e Cortantes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Graves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 afiadas, tesouras e lâminas são causas frequentes de acidentes domésticos.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facas afiadas (facas cegas exigem mais força e escapam).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em suportes ou gavetas com trava, longe de crianças.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deixar facas dentro da pia com água e sabão (invisíveis).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Cortar sempre apoiando na tábua, nunca na mão.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Panelas e Fogão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risco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Térmicas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Cabos de panelas para fora e panelas pesadas são riscos de tombamento e queimadura.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virar os cabos das panelas para o centro do fogão.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as bocas de trás do fogão quando houver crianças por perto.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a fixação dos cabos (parafusos soltos).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vapor ao abrir tampas.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Vidros e Louças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e Perfurações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Quebra por choque térmico ou impacto. Cacos de vidro são extremamente perigosos.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choque térmico (vidro quente em superfície fria).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Descartar louças lascadas ou trincadas (podem quebrar no uso).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quebrar: usar luvas e pá. Passar pano úmido para recolher micro-cacos.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Descarte: embrulhar em jornal/papelão e identificar "VIDRO QUEBRADO".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Plásticos e Potes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risco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Contaminação Química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Alguns plásticos liberam substâncias tóxicas (BPA) quando aquecidos.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se o pote é "BPA Free" antes de usar no micro-ondas.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aquecer alimentos em potes de sorvete ou margarina (não são próprios).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Descartar potes muito riscados ou manchados (acumulam bactérias).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Panela de Pressão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risco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Mal uso ou falta de manutenção pode causar explosões graves.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Limpar a válvula de escape a cada uso (desentupir).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Trocar a borracha de vedação regularmente (se estiver rígida).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abrir antes de sair toda a pressão.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encher mais que 2/3 da capacidade.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Eletrodomésticos (Liquidificador/Mixer)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risco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e Choque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Lâminas afiadas e risco elétrico.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Só limpar com o aparelho fora da tomada.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colocar a mão no copo com ele na base (mesmo desligado).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utensiliosDomesticos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com fios pendurados (crianças podem puxar).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2026-09-25T22:55:58.667Z</dcterms:created>
  <dcterms:modified xsi:type="dcterms:W3CDTF">2026-09-25T22:55:58.667Z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