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65F46"/>
          <w:sz w:val="18"/>
          <w:szCs w:val="18"/>
        </w:rPr>
        <w:t xml:space="preserve">VIGILARO CARE — REVISAO DE CONTEUDO</w:t>
      </w:r>
    </w:p>
    <w:p>
      <w:pPr>
        <w:pStyle w:val="Title"/>
        <w:spacing w:after="120"/>
      </w:pPr>
      <w:r>
        <w:rPr>
          <w:b/>
          <w:bCs/>
          <w:sz w:val="52"/>
          <w:szCs w:val="52"/>
        </w:rPr>
        <w:t xml:space="preserve">Grupos Sensiveis</w:t>
      </w:r>
    </w:p>
    <w:p>
      <w:pPr>
        <w:spacing w:after="320"/>
      </w:pPr>
      <w:r>
        <w:rPr>
          <w:color w:val="444444"/>
          <w:sz w:val="22"/>
          <w:szCs w:val="22"/>
        </w:rPr>
        <w:t xml:space="preserve">Seu comentario na Revisao Complementar pedia contextualizar, ao longo do app, idosos, pessoas com limitacoes cognitivas e neurodivergentes, com leveza. Os textos abaixo ganharam esses grupos SO onde o risco tambem e deles: tropeco e queda (idosos, mobilidade reduzida, baixa visao), confundir remedio, pilha ou produto (limitacoes cognitivas), sair sem avisar (demencia, neurodivergentes), sair de casa num incendio (mobilidade reduzida, pessoas surdas). "Necessidades especiais" virou "pessoa com deficiencia", termo da Lei Brasileira de Inclusao (13.146/2015). Abaixo de cada texto, a linha "ANTES" mostra como estava.</w:t>
      </w:r>
    </w:p>
    <w:p>
      <w:pPr>
        <w:pBdr>
          <w:bottom w:val="single" w:color="DDDDDD" w:sz="6" w:space="6"/>
        </w:pBdr>
        <w:spacing w:after="120"/>
      </w:pPr>
      <w:r>
        <w:rPr>
          <w:b/>
          <w:bCs/>
          <w:sz w:val="24"/>
          <w:szCs w:val="24"/>
        </w:rPr>
        <w:t xml:space="preserve">Como revisar</w:t>
      </w:r>
    </w:p>
    <w:p>
      <w:pPr>
        <w:pStyle w:val="ListParagraph"/>
        <w:numPr>
          <w:ilvl w:val="0"/>
          <w:numId w:val="1"/>
        </w:numPr>
        <w:spacing w:after="100"/>
      </w:pPr>
      <w:r>
        <w:rPr>
          <w:sz w:val="20"/>
          <w:szCs w:val="20"/>
        </w:rPr>
        <w:t xml:space="preserve">Edite o texto direto, por cima. Nao precisa marcar o que mudou — eu comparo com o original.</w:t>
      </w:r>
    </w:p>
    <w:p>
      <w:pPr>
        <w:pStyle w:val="ListParagraph"/>
        <w:numPr>
          <w:ilvl w:val="0"/>
          <w:numId w:val="1"/>
        </w:numPr>
        <w:spacing w:after="100"/>
      </w:pPr>
      <w:r>
        <w:rPr>
          <w:sz w:val="20"/>
          <w:szCs w:val="20"/>
        </w:rPr>
        <w:t xml:space="preserve">Nao apague o codigo cinza no inicio do paragrafo. E por ele que o texto volta para o lugar certo no app.</w:t>
      </w:r>
    </w:p>
    <w:p>
      <w:pPr>
        <w:pStyle w:val="ListParagraph"/>
        <w:numPr>
          <w:ilvl w:val="0"/>
          <w:numId w:val="1"/>
        </w:numPr>
        <w:spacing w:after="100"/>
      </w:pPr>
      <w:r>
        <w:rPr>
          <w:sz w:val="20"/>
          <w:szCs w:val="20"/>
        </w:rPr>
        <w:t xml:space="preserve">Para remover um texto, escreva REMOVER no lugar dele.</w:t>
      </w:r>
    </w:p>
    <w:p>
      <w:pPr>
        <w:pStyle w:val="ListParagraph"/>
        <w:numPr>
          <w:ilvl w:val="0"/>
          <w:numId w:val="1"/>
        </w:numPr>
        <w:spacing w:after="100"/>
      </w:pPr>
      <w:r>
        <w:rPr>
          <w:sz w:val="20"/>
          <w:szCs w:val="20"/>
        </w:rPr>
        <w:t xml:space="preserve">Para acrescentar um texto novo, escreva um paragrafo novo sem codigo. Eu identifico que e inclusao.</w:t>
      </w:r>
    </w:p>
    <w:p>
      <w:pPr>
        <w:pStyle w:val="ListParagraph"/>
        <w:numPr>
          <w:ilvl w:val="0"/>
          <w:numId w:val="1"/>
        </w:numPr>
        <w:spacing w:after="100"/>
      </w:pPr>
      <w:r>
        <w:rPr>
          <w:sz w:val="20"/>
          <w:szCs w:val="20"/>
        </w:rPr>
        <w:t xml:space="preserve">Duvida ou comentario: use o comentario do Word (Revisao &gt; Novo Comentario). Eu leio.</w:t>
      </w:r>
    </w:p>
    <w:p>
      <w:pPr>
        <w:pStyle w:val="ListParagraph"/>
        <w:numPr>
          <w:ilvl w:val="0"/>
          <w:numId w:val="1"/>
        </w:numPr>
        <w:spacing w:after="100"/>
      </w:pPr>
      <w:r>
        <w:rPr>
          <w:sz w:val="20"/>
          <w:szCs w:val="20"/>
        </w:rPr>
        <w:t xml:space="preserve">Pode devolver so uma parte. Nao precisa terminar o documento inteiro para me mandar.</w:t>
      </w:r>
    </w:p>
    <w:p>
      <w:pPr>
        <w:spacing w:after="240" w:before="240"/>
      </w:pPr>
      <w:r>
        <w:rPr>
          <w:i/>
          <w:iCs/>
          <w:color w:val="9AA0A6"/>
          <w:sz w:val="20"/>
          <w:szCs w:val="20"/>
        </w:rPr>
        <w:t xml:space="preserve">44 textos neste documento.</w:t>
      </w:r>
    </w:p>
    <w:p>
      <w:r>
        <w:br w:type="page"/>
      </w:r>
    </w:p>
    <w:p>
      <w:pPr>
        <w:pStyle w:val="Heading1"/>
      </w:pPr>
      <w:r>
        <w:rPr>
          <w:b/>
          <w:bCs/>
          <w:sz w:val="32"/>
          <w:szCs w:val="32"/>
        </w:rPr>
        <w:t xml:space="preserve">Indice</w:t>
      </w:r>
    </w:p>
    <w:sdt>
      <w:sdtPr>
        <w:alias w:val="Sumario"/>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00"/>
      </w:pPr>
      <w:r>
        <w:rPr>
          <w:b/>
          <w:bCs/>
          <w:color w:val="065F46"/>
          <w:sz w:val="34"/>
          <w:szCs w:val="34"/>
        </w:rPr>
        <w:t xml:space="preserve">Central de Conhecimento</w:t>
      </w:r>
    </w:p>
    <w:p>
      <w:pPr>
        <w:pStyle w:val="Heading2"/>
        <w:spacing w:after="120" w:before="280"/>
      </w:pPr>
      <w:r>
        <w:rPr>
          <w:b/>
          <w:bCs/>
          <w:sz w:val="26"/>
          <w:szCs w:val="26"/>
        </w:rPr>
        <w:t xml:space="preserve">Quedas e Tropeços</w:t>
      </w:r>
    </w:p>
    <w:p>
      <w:pPr>
        <w:spacing w:after="160" w:line="300"/>
      </w:pPr>
      <w:r>
        <w:rPr>
          <w:rFonts w:ascii="Consolas" w:cs="Consolas" w:eastAsia="Consolas" w:hAnsi="Consolas"/>
          <w:color w:val="9AA0A6"/>
          <w:sz w:val="14"/>
          <w:szCs w:val="14"/>
        </w:rPr>
        <w:t xml:space="preserve">GS-0001  </w:t>
      </w:r>
      <w:r>
        <w:rPr>
          <w:sz w:val="22"/>
          <w:szCs w:val="22"/>
        </w:rPr>
        <w:t xml:space="preserve">Cerca de 30% das quedas de idosos ocorrem na sala. Tapetes soltos, fios atravessando o chão e mesas de centro de vidro pontiagudas são os maiores vilões. Use fitas antiderrapantes sob tapetes ou remova-os se houver idosos ou pessoas com mobilidade reduzida ou baixa visão. Organize fios atrás dos móveis ou use canaletas.</w:t>
      </w:r>
    </w:p>
    <w:p>
      <w:pPr>
        <w:spacing w:after="160" w:before="0"/>
        <w:ind w:left="360"/>
      </w:pPr>
      <w:r>
        <w:rPr>
          <w:i/>
          <w:iCs/>
          <w:color w:val="8A6D00"/>
          <w:sz w:val="18"/>
          <w:szCs w:val="18"/>
        </w:rPr>
        <w:t xml:space="preserve">ANTES (até 21/10/2026): Cerca de 30% das quedas de idosos ocorrem na sala. Tapetes soltos, fios atravessando o chão e mesas de centro de vidro pontiagudas são os maiores vilões. Use fitas antiderrapantes sob tapetes ou remova-os se houver idosos. Organize fios atrás dos móveis ou use canaletas.</w:t>
      </w:r>
    </w:p>
    <w:p>
      <w:pPr>
        <w:pStyle w:val="Heading2"/>
        <w:spacing w:after="120" w:before="280"/>
      </w:pPr>
      <w:r>
        <w:rPr>
          <w:b/>
          <w:bCs/>
          <w:sz w:val="26"/>
          <w:szCs w:val="26"/>
        </w:rPr>
        <w:t xml:space="preserve">Quedas no Banho</w:t>
      </w:r>
    </w:p>
    <w:p>
      <w:pPr>
        <w:spacing w:after="160" w:line="300"/>
      </w:pPr>
      <w:r>
        <w:rPr>
          <w:rFonts w:ascii="Consolas" w:cs="Consolas" w:eastAsia="Consolas" w:hAnsi="Consolas"/>
          <w:color w:val="9AA0A6"/>
          <w:sz w:val="14"/>
          <w:szCs w:val="14"/>
        </w:rPr>
        <w:t xml:space="preserve">GS-0002  </w:t>
      </w:r>
      <w:r>
        <w:rPr>
          <w:sz w:val="22"/>
          <w:szCs w:val="22"/>
        </w:rPr>
        <w:t xml:space="preserve">Para crianças, idosos e pessoas com mobilidade reduzida, o box é uma pista escorregadia. Tapetes com ventosas de fixação antiderrapantes dentro do box são mandatórios. Para idosos e pessoas com mobilidade reduzida, barras de apoio (fixadas com parafusos, jamais ventosas) dentro do box e ao lado do vaso podem salvar vidas e garantir autonomia.</w:t>
      </w:r>
    </w:p>
    <w:p>
      <w:pPr>
        <w:spacing w:after="160" w:before="0"/>
        <w:ind w:left="360"/>
      </w:pPr>
      <w:r>
        <w:rPr>
          <w:i/>
          <w:iCs/>
          <w:color w:val="8A6D00"/>
          <w:sz w:val="18"/>
          <w:szCs w:val="18"/>
        </w:rPr>
        <w:t xml:space="preserve">ANTES (até 21/10/2026): Tanto para crianças quanto para idosos, o box é uma pista escorregadia. Tapetes com ventosas de fixação antiderrapantes dentro do box são mandatórios. Para idosos, barras de apoio (fixadas com parafusos, jamais ventosas) dentro do box e ao lado do vaso podem salvar vidas e garantir autonomia.</w:t>
      </w:r>
    </w:p>
    <w:p>
      <w:pPr>
        <w:pStyle w:val="Heading2"/>
        <w:spacing w:after="120" w:before="280"/>
      </w:pPr>
      <w:r>
        <w:rPr>
          <w:b/>
          <w:bCs/>
          <w:sz w:val="26"/>
          <w:szCs w:val="26"/>
        </w:rPr>
        <w:t xml:space="preserve">Escadas</w:t>
      </w:r>
    </w:p>
    <w:p>
      <w:pPr>
        <w:spacing w:after="160" w:line="300"/>
      </w:pPr>
      <w:r>
        <w:rPr>
          <w:rFonts w:ascii="Consolas" w:cs="Consolas" w:eastAsia="Consolas" w:hAnsi="Consolas"/>
          <w:color w:val="9AA0A6"/>
          <w:sz w:val="14"/>
          <w:szCs w:val="14"/>
        </w:rPr>
        <w:t xml:space="preserve">GS-0003  </w:t>
      </w:r>
      <w:r>
        <w:rPr>
          <w:sz w:val="22"/>
          <w:szCs w:val="22"/>
        </w:rPr>
        <w:t xml:space="preserve">A gravidade sempre vence na ausência de limites e aderência. Escadas merecem atenção redobrada, principalmente em casas com crianças, idosos e pessoas com deficiência ou com limitações físicas e cognitivas.</w:t>
      </w:r>
    </w:p>
    <w:p>
      <w:pPr>
        <w:spacing w:after="160" w:before="0"/>
        <w:ind w:left="360"/>
      </w:pPr>
      <w:r>
        <w:rPr>
          <w:i/>
          <w:iCs/>
          <w:color w:val="8A6D00"/>
          <w:sz w:val="18"/>
          <w:szCs w:val="18"/>
        </w:rPr>
        <w:t xml:space="preserve">ANTES (até 21/10/2026): A gravidade sempre vence na ausência de limites e aderência. Escadas merecem atenção redobrada, principalmente em casas com crianças, idosos e pessoas com necessidades especiais ou com limitações físicas e cognitivas.</w:t>
      </w:r>
    </w:p>
    <w:p>
      <w:pPr>
        <w:pStyle w:val="Heading2"/>
        <w:spacing w:after="120" w:before="280"/>
      </w:pPr>
      <w:r>
        <w:rPr>
          <w:b/>
          <w:bCs/>
          <w:sz w:val="26"/>
          <w:szCs w:val="26"/>
        </w:rPr>
        <w:t xml:space="preserve">Aderência e Visibilidade</w:t>
      </w:r>
    </w:p>
    <w:p>
      <w:pPr>
        <w:spacing w:after="160" w:line="300"/>
      </w:pPr>
      <w:r>
        <w:rPr>
          <w:rFonts w:ascii="Consolas" w:cs="Consolas" w:eastAsia="Consolas" w:hAnsi="Consolas"/>
          <w:color w:val="9AA0A6"/>
          <w:sz w:val="14"/>
          <w:szCs w:val="14"/>
        </w:rPr>
        <w:t xml:space="preserve">GS-0004  </w:t>
      </w:r>
      <w:r>
        <w:rPr>
          <w:sz w:val="22"/>
          <w:szCs w:val="22"/>
        </w:rPr>
        <w:t xml:space="preserve">Degraus envernizados são pistas de gelo. Aplique fitas antiderrapantes de borda em cada degrau, especialmente nos extremos. Em casas com idosos ou pessoas com mobilidade reduzida, considere instalar corrimão duplo (dos dois lados) com altura entre 80 e 92 cm.</w:t>
      </w:r>
    </w:p>
    <w:p>
      <w:pPr>
        <w:spacing w:after="160" w:before="0"/>
        <w:ind w:left="360"/>
      </w:pPr>
      <w:r>
        <w:rPr>
          <w:i/>
          <w:iCs/>
          <w:color w:val="8A6D00"/>
          <w:sz w:val="18"/>
          <w:szCs w:val="18"/>
        </w:rPr>
        <w:t xml:space="preserve">ANTES (até 21/10/2026): Degraus envernizados são pistas de gelo. Aplique fitas antiderrapantes de borda em cada degrau, especialmente nos extremos. Em casas com idosos, considere instalar corrimão duplo (dos dois lados) com altura entre 80 e 92 cm.</w:t>
      </w:r>
    </w:p>
    <w:p>
      <w:pPr>
        <w:pStyle w:val="Heading1"/>
        <w:pageBreakBefore/>
        <w:spacing w:after="200"/>
      </w:pPr>
      <w:r>
        <w:rPr>
          <w:b/>
          <w:bCs/>
          <w:color w:val="065F46"/>
          <w:sz w:val="34"/>
          <w:szCs w:val="34"/>
        </w:rPr>
        <w:t xml:space="preserve">Radar de conteudo</w:t>
      </w:r>
    </w:p>
    <w:p>
      <w:pPr>
        <w:pStyle w:val="Heading2"/>
        <w:spacing w:after="120" w:before="280"/>
      </w:pPr>
      <w:r>
        <w:rPr>
          <w:b/>
          <w:bCs/>
          <w:sz w:val="26"/>
          <w:szCs w:val="26"/>
        </w:rPr>
        <w:t xml:space="preserve">1 em cada 3 idosos cai pelo menos uma vez por ano</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GS-0005  </w:t>
      </w:r>
      <w:r>
        <w:rPr>
          <w:sz w:val="22"/>
          <w:szCs w:val="22"/>
        </w:rPr>
        <w:t xml:space="preserve">Iluminação noturna em corredores é a medida de menor custo com maior impacto para idosos e pessoas com baixa visão ou mobilidade reduzida.</w:t>
      </w:r>
    </w:p>
    <w:p>
      <w:pPr>
        <w:spacing w:after="160" w:before="0"/>
        <w:ind w:left="360"/>
      </w:pPr>
      <w:r>
        <w:rPr>
          <w:i/>
          <w:iCs/>
          <w:color w:val="8A6D00"/>
          <w:sz w:val="18"/>
          <w:szCs w:val="18"/>
        </w:rPr>
        <w:t xml:space="preserve">ANTES (até 21/10/2026): Iluminação noturna em corredores é a medida de menor custo com maior impacto para idosos.</w:t>
      </w:r>
    </w:p>
    <w:p>
      <w:pPr>
        <w:pStyle w:val="Heading1"/>
        <w:pageBreakBefore/>
        <w:spacing w:after="200"/>
      </w:pPr>
      <w:r>
        <w:rPr>
          <w:b/>
          <w:bCs/>
          <w:color w:val="065F46"/>
          <w:sz w:val="34"/>
          <w:szCs w:val="34"/>
        </w:rPr>
        <w:t xml:space="preserve">Guias de seguranca</w:t>
      </w:r>
    </w:p>
    <w:p>
      <w:pPr>
        <w:pStyle w:val="Heading2"/>
        <w:spacing w:after="120" w:before="280"/>
      </w:pPr>
      <w:r>
        <w:rPr>
          <w:b/>
          <w:bCs/>
          <w:sz w:val="26"/>
          <w:szCs w:val="26"/>
        </w:rPr>
        <w:t xml:space="preserve">ERROS GRAVES - NUNCA FAÇA</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GS-0006  </w:t>
      </w:r>
      <w:r>
        <w:rPr>
          <w:sz w:val="22"/>
          <w:szCs w:val="22"/>
        </w:rPr>
        <w:t xml:space="preserve">Nunca coloque desinfetante, cloro e produtos de limpeza em garrafas PET ou copos — crianças, e também quem tem baixa visão ou limitações cognitivas, podem confundir com refrigerante ou água.</w:t>
      </w:r>
    </w:p>
    <w:p>
      <w:pPr>
        <w:spacing w:after="160" w:before="0"/>
        <w:ind w:left="360"/>
      </w:pPr>
      <w:r>
        <w:rPr>
          <w:i/>
          <w:iCs/>
          <w:color w:val="8A6D00"/>
          <w:sz w:val="18"/>
          <w:szCs w:val="18"/>
        </w:rPr>
        <w:t xml:space="preserve">ANTES (até 21/10/2026): Nunca coloque desinfetante, cloro e produtos de limpeza em garrafas PET ou copos — a criança confunde com refrigerante ou água.</w:t>
      </w:r>
    </w:p>
    <w:p>
      <w:pPr>
        <w:pStyle w:val="Heading2"/>
        <w:spacing w:after="120" w:before="280"/>
      </w:pPr>
      <w:r>
        <w:rPr>
          <w:b/>
          <w:bCs/>
          <w:sz w:val="26"/>
          <w:szCs w:val="26"/>
        </w:rPr>
        <w:t xml:space="preserve">Quedas Graves ou Engasgos</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GS-0007  </w:t>
      </w:r>
      <w:r>
        <w:rPr>
          <w:sz w:val="22"/>
          <w:szCs w:val="22"/>
        </w:rPr>
        <w:t xml:space="preserve">Quedas: se um idoso ou uma pessoa com mobilidade reduzida cair e sentir dor forte no quadril ou perna, não tente levantá-lo. Chame o {{EMERGENCY_MEDICAL}}</w:t>
      </w:r>
    </w:p>
    <w:p>
      <w:pPr>
        <w:spacing w:after="160" w:before="0"/>
        <w:ind w:left="360"/>
      </w:pPr>
      <w:r>
        <w:rPr>
          <w:i/>
          <w:iCs/>
          <w:color w:val="8A6D00"/>
          <w:sz w:val="18"/>
          <w:szCs w:val="18"/>
        </w:rPr>
        <w:t xml:space="preserve">ANTES (até 21/10/2026): Quedas: se um idoso cair e sentir dor forte no quadril ou perna, não tente levantá-lo. Chame o {{EMERGENCY_MEDICAL}}</w:t>
      </w:r>
    </w:p>
    <w:p>
      <w:pPr>
        <w:pStyle w:val="Heading1"/>
        <w:pageBreakBefore/>
        <w:spacing w:after="200"/>
      </w:pPr>
      <w:r>
        <w:rPr>
          <w:b/>
          <w:bCs/>
          <w:color w:val="065F46"/>
          <w:sz w:val="34"/>
          <w:szCs w:val="34"/>
        </w:rPr>
        <w:t xml:space="preserve">Conteudo educativo dos kits</w:t>
      </w:r>
    </w:p>
    <w:p>
      <w:pPr>
        <w:pStyle w:val="Heading2"/>
        <w:spacing w:after="120" w:before="280"/>
      </w:pPr>
      <w:r>
        <w:rPr>
          <w:b/>
          <w:bCs/>
          <w:sz w:val="26"/>
          <w:szCs w:val="26"/>
        </w:rPr>
        <w:t xml:space="preserve">Iluminação de Emergência</w:t>
      </w:r>
    </w:p>
    <w:p>
      <w:pPr>
        <w:spacing w:after="160" w:line="300"/>
      </w:pPr>
      <w:r>
        <w:rPr>
          <w:rFonts w:ascii="Consolas" w:cs="Consolas" w:eastAsia="Consolas" w:hAnsi="Consolas"/>
          <w:color w:val="9AA0A6"/>
          <w:sz w:val="14"/>
          <w:szCs w:val="14"/>
        </w:rPr>
        <w:t xml:space="preserve">GS-0008  </w:t>
      </w:r>
      <w:r>
        <w:rPr>
          <w:sz w:val="22"/>
          <w:szCs w:val="22"/>
        </w:rPr>
        <w:t xml:space="preserve">Essencial para quedas de energia, especialmente com idosos ou pessoas com mobilidade reduzida em casa.</w:t>
      </w:r>
    </w:p>
    <w:p>
      <w:pPr>
        <w:spacing w:after="160" w:before="0"/>
        <w:ind w:left="360"/>
      </w:pPr>
      <w:r>
        <w:rPr>
          <w:i/>
          <w:iCs/>
          <w:color w:val="8A6D00"/>
          <w:sz w:val="18"/>
          <w:szCs w:val="18"/>
        </w:rPr>
        <w:t xml:space="preserve">ANTES (até 21/10/2026): Essencial para quedas de energia, especialmente com idosos em casa.</w:t>
      </w:r>
    </w:p>
    <w:p>
      <w:pPr>
        <w:pStyle w:val="Heading2"/>
        <w:spacing w:after="120" w:before="280"/>
      </w:pPr>
      <w:r>
        <w:rPr>
          <w:b/>
          <w:bCs/>
          <w:sz w:val="26"/>
          <w:szCs w:val="26"/>
        </w:rPr>
        <w:t xml:space="preserve">Regras de Ouro</w:t>
      </w:r>
    </w:p>
    <w:p>
      <w:pPr>
        <w:spacing w:after="160" w:line="300"/>
      </w:pPr>
      <w:r>
        <w:rPr>
          <w:rFonts w:ascii="Consolas" w:cs="Consolas" w:eastAsia="Consolas" w:hAnsi="Consolas"/>
          <w:color w:val="9AA0A6"/>
          <w:sz w:val="14"/>
          <w:szCs w:val="14"/>
        </w:rPr>
        <w:t xml:space="preserve">GS-0009  </w:t>
      </w:r>
      <w:r>
        <w:rPr>
          <w:sz w:val="22"/>
          <w:szCs w:val="22"/>
        </w:rPr>
        <w:t xml:space="preserve">**Longe do alcance de crianças, pets e pessoas com limitações cognitivas:** O principal risco em casa é a intoxicação acidental.</w:t>
      </w:r>
    </w:p>
    <w:p>
      <w:pPr>
        <w:spacing w:after="160" w:before="0"/>
        <w:ind w:left="360"/>
      </w:pPr>
      <w:r>
        <w:rPr>
          <w:i/>
          <w:iCs/>
          <w:color w:val="8A6D00"/>
          <w:sz w:val="18"/>
          <w:szCs w:val="18"/>
        </w:rPr>
        <w:t xml:space="preserve">ANTES (até 21/10/2026): **Longe do alcance de crianças e pets:** O principal risco em casa é a intoxicação acidental.</w:t>
      </w:r>
    </w:p>
    <w:p>
      <w:pPr>
        <w:pStyle w:val="Heading1"/>
        <w:pageBreakBefore/>
        <w:spacing w:after="200"/>
      </w:pPr>
      <w:r>
        <w:rPr>
          <w:b/>
          <w:bCs/>
          <w:color w:val="065F46"/>
          <w:sz w:val="34"/>
          <w:szCs w:val="34"/>
        </w:rPr>
        <w:t xml:space="preserve">Orientacao por tipo de risco</w:t>
      </w:r>
    </w:p>
    <w:p>
      <w:pPr>
        <w:pStyle w:val="Heading2"/>
        <w:spacing w:after="120" w:before="280"/>
      </w:pPr>
      <w:r>
        <w:rPr>
          <w:b/>
          <w:bCs/>
          <w:sz w:val="26"/>
          <w:szCs w:val="26"/>
        </w:rPr>
        <w:t xml:space="preserve">Risco de intoxicação</w:t>
      </w:r>
    </w:p>
    <w:p>
      <w:pPr>
        <w:spacing w:after="60" w:before="180"/>
      </w:pPr>
      <w:r>
        <w:rPr>
          <w:b/>
          <w:bCs/>
          <w:color w:val="9AA0A6"/>
          <w:spacing w:val="20"/>
          <w:sz w:val="16"/>
          <w:szCs w:val="16"/>
        </w:rPr>
        <w:t xml:space="preserve">SE NAO RESOLVER — CURTO PRAZO</w:t>
      </w:r>
    </w:p>
    <w:p>
      <w:pPr>
        <w:spacing w:after="160" w:line="300"/>
      </w:pPr>
      <w:r>
        <w:rPr>
          <w:rFonts w:ascii="Consolas" w:cs="Consolas" w:eastAsia="Consolas" w:hAnsi="Consolas"/>
          <w:color w:val="9AA0A6"/>
          <w:sz w:val="14"/>
          <w:szCs w:val="14"/>
        </w:rPr>
        <w:t xml:space="preserve">GS-0010  </w:t>
      </w:r>
      <w:r>
        <w:rPr>
          <w:sz w:val="22"/>
          <w:szCs w:val="22"/>
        </w:rPr>
        <w:t xml:space="preserve">Um medicamento ou produto de limpeza ao alcance pode ser ingerido na próxima vez que a criança, o idoso ou uma pessoa com limitações cognitivas explorar o local.</w:t>
      </w:r>
    </w:p>
    <w:p>
      <w:pPr>
        <w:spacing w:after="160" w:before="0"/>
        <w:ind w:left="360"/>
      </w:pPr>
      <w:r>
        <w:rPr>
          <w:i/>
          <w:iCs/>
          <w:color w:val="8A6D00"/>
          <w:sz w:val="18"/>
          <w:szCs w:val="18"/>
        </w:rPr>
        <w:t xml:space="preserve">ANTES (até 21/10/2026): Um medicamento ou produto de limpeza ao alcance pode ser ingerido na próxima vez que a criança ou o idoso explorar o local.</w:t>
      </w:r>
    </w:p>
    <w:p>
      <w:pPr>
        <w:pStyle w:val="Heading2"/>
        <w:spacing w:after="120" w:before="280"/>
      </w:pPr>
      <w:r>
        <w:rPr>
          <w:b/>
          <w:bCs/>
          <w:sz w:val="26"/>
          <w:szCs w:val="26"/>
        </w:rPr>
        <w:t xml:space="preserve">Risco de atropelamento</w:t>
      </w:r>
    </w:p>
    <w:p>
      <w:pPr>
        <w:spacing w:after="60" w:before="180"/>
      </w:pPr>
      <w:r>
        <w:rPr>
          <w:b/>
          <w:bCs/>
          <w:color w:val="9AA0A6"/>
          <w:spacing w:val="20"/>
          <w:sz w:val="16"/>
          <w:szCs w:val="16"/>
        </w:rPr>
        <w:t xml:space="preserve">SE NAO RESOLVER — LONGO PRAZO</w:t>
      </w:r>
    </w:p>
    <w:p>
      <w:pPr>
        <w:spacing w:after="160" w:line="300"/>
      </w:pPr>
      <w:r>
        <w:rPr>
          <w:rFonts w:ascii="Consolas" w:cs="Consolas" w:eastAsia="Consolas" w:hAnsi="Consolas"/>
          <w:color w:val="9AA0A6"/>
          <w:sz w:val="14"/>
          <w:szCs w:val="14"/>
        </w:rPr>
        <w:t xml:space="preserve">GS-0011  </w:t>
      </w:r>
      <w:r>
        <w:rPr>
          <w:sz w:val="22"/>
          <w:szCs w:val="22"/>
        </w:rPr>
        <w:t xml:space="preserve">Atropelamentos em garagem estão entre os acidentes domésticos mais graves — e mais evitáveis — com crianças pequenas, idosos e pessoas com mobilidade reduzida.</w:t>
      </w:r>
    </w:p>
    <w:p>
      <w:pPr>
        <w:spacing w:after="160" w:before="0"/>
        <w:ind w:left="360"/>
      </w:pPr>
      <w:r>
        <w:rPr>
          <w:i/>
          <w:iCs/>
          <w:color w:val="8A6D00"/>
          <w:sz w:val="18"/>
          <w:szCs w:val="18"/>
        </w:rPr>
        <w:t xml:space="preserve">ANTES (até 21/10/2026): Atropelamentos em garagem estão entre os acidentes domésticos mais graves — e mais evitáveis — com crianças pequenas e idosos.</w:t>
      </w:r>
    </w:p>
    <w:p>
      <w:pPr>
        <w:pStyle w:val="Heading1"/>
        <w:pageBreakBefore/>
        <w:spacing w:after="200"/>
      </w:pPr>
      <w:r>
        <w:rPr>
          <w:b/>
          <w:bCs/>
          <w:color w:val="065F46"/>
          <w:sz w:val="34"/>
          <w:szCs w:val="34"/>
        </w:rPr>
        <w:t xml:space="preserve">Riscos fisicos</w:t>
      </w:r>
    </w:p>
    <w:p>
      <w:pPr>
        <w:pStyle w:val="Heading2"/>
        <w:spacing w:after="120" w:before="280"/>
      </w:pPr>
      <w:r>
        <w:rPr>
          <w:b/>
          <w:bCs/>
          <w:sz w:val="26"/>
          <w:szCs w:val="26"/>
        </w:rPr>
        <w:t xml:space="preserve">Instalações Antigas e Gambiarras</w:t>
      </w:r>
    </w:p>
    <w:p>
      <w:pPr>
        <w:spacing w:after="60" w:before="180"/>
      </w:pPr>
      <w:r>
        <w:rPr>
          <w:b/>
          <w:bCs/>
          <w:color w:val="9AA0A6"/>
          <w:spacing w:val="20"/>
          <w:sz w:val="16"/>
          <w:szCs w:val="16"/>
        </w:rPr>
        <w:t xml:space="preserve">PRIMEIROS SOCORROS</w:t>
      </w:r>
    </w:p>
    <w:p>
      <w:pPr>
        <w:spacing w:after="160" w:line="300"/>
      </w:pPr>
      <w:r>
        <w:rPr>
          <w:rFonts w:ascii="Consolas" w:cs="Consolas" w:eastAsia="Consolas" w:hAnsi="Consolas"/>
          <w:color w:val="9AA0A6"/>
          <w:sz w:val="14"/>
          <w:szCs w:val="14"/>
        </w:rPr>
        <w:t xml:space="preserve">GS-0012  </w:t>
      </w:r>
      <w:r>
        <w:rPr>
          <w:sz w:val="22"/>
          <w:szCs w:val="22"/>
        </w:rPr>
        <w:t xml:space="preserve">Instale detectores de fumaça, especialmente onde moram idosos ou pessoas com mobilidade reduzida, que precisam de mais tempo para sair. Se alguém na casa for surdo, prefira modelos com alerta luminoso ou vibratório.</w:t>
      </w:r>
    </w:p>
    <w:p>
      <w:pPr>
        <w:spacing w:after="160" w:before="0"/>
        <w:ind w:left="360"/>
      </w:pPr>
      <w:r>
        <w:rPr>
          <w:i/>
          <w:iCs/>
          <w:color w:val="8A6D00"/>
          <w:sz w:val="18"/>
          <w:szCs w:val="18"/>
        </w:rPr>
        <w:t xml:space="preserve">ANTES (até 21/10/2026): Instale detectores de fumaça, especialmente em lares de idosos, para alerta preventivo.</w:t>
      </w:r>
    </w:p>
    <w:p>
      <w:pPr>
        <w:pStyle w:val="Heading2"/>
        <w:spacing w:after="120" w:before="280"/>
      </w:pPr>
      <w:r>
        <w:rPr>
          <w:b/>
          <w:bCs/>
          <w:sz w:val="26"/>
          <w:szCs w:val="26"/>
        </w:rPr>
        <w:t xml:space="preserve">Cortes Profundos</w:t>
      </w:r>
    </w:p>
    <w:p>
      <w:pPr>
        <w:spacing w:after="60" w:before="180"/>
      </w:pPr>
      <w:r>
        <w:rPr>
          <w:b/>
          <w:bCs/>
          <w:color w:val="9AA0A6"/>
          <w:spacing w:val="20"/>
          <w:sz w:val="16"/>
          <w:szCs w:val="16"/>
        </w:rPr>
        <w:t xml:space="preserve">DESCRICAO</w:t>
      </w:r>
    </w:p>
    <w:p>
      <w:pPr>
        <w:spacing w:after="160" w:line="300"/>
      </w:pPr>
      <w:r>
        <w:rPr>
          <w:rFonts w:ascii="Consolas" w:cs="Consolas" w:eastAsia="Consolas" w:hAnsi="Consolas"/>
          <w:color w:val="9AA0A6"/>
          <w:sz w:val="14"/>
          <w:szCs w:val="14"/>
        </w:rPr>
        <w:t xml:space="preserve">GS-0013  </w:t>
      </w:r>
      <w:r>
        <w:rPr>
          <w:sz w:val="22"/>
          <w:szCs w:val="22"/>
        </w:rPr>
        <w:t xml:space="preserve">Facas mal armazenadas e louças de banheiro (pias) usadas como apoio por idosos e pessoas com mobilidade reduzida, que quebram e geram lâminas mortais.</w:t>
      </w:r>
    </w:p>
    <w:p>
      <w:pPr>
        <w:spacing w:after="160" w:before="0"/>
        <w:ind w:left="360"/>
      </w:pPr>
      <w:r>
        <w:rPr>
          <w:i/>
          <w:iCs/>
          <w:color w:val="8A6D00"/>
          <w:sz w:val="18"/>
          <w:szCs w:val="18"/>
        </w:rPr>
        <w:t xml:space="preserve">ANTES (até 21/10/2026): Facas mal armazenadas e louças de banheiro (pias) usadas como apoio por idosos, que quebram e geram lâminas mortais.</w:t>
      </w:r>
    </w:p>
    <w:p>
      <w:pPr>
        <w:pStyle w:val="Heading1"/>
        <w:pageBreakBefore/>
        <w:spacing w:after="200"/>
      </w:pPr>
      <w:r>
        <w:rPr>
          <w:b/>
          <w:bCs/>
          <w:color w:val="065F46"/>
          <w:sz w:val="34"/>
          <w:szCs w:val="34"/>
        </w:rPr>
        <w:t xml:space="preserve">Base de perigos</w:t>
      </w:r>
    </w:p>
    <w:p>
      <w:pPr>
        <w:spacing w:after="60" w:before="180"/>
      </w:pPr>
      <w:r>
        <w:rPr>
          <w:b/>
          <w:bCs/>
          <w:color w:val="9AA0A6"/>
          <w:spacing w:val="20"/>
          <w:sz w:val="16"/>
          <w:szCs w:val="16"/>
        </w:rPr>
        <w:t xml:space="preserve">DICA DO ESPECIALISTA</w:t>
      </w:r>
    </w:p>
    <w:p>
      <w:pPr>
        <w:spacing w:after="160" w:line="300"/>
      </w:pPr>
      <w:r>
        <w:rPr>
          <w:rFonts w:ascii="Consolas" w:cs="Consolas" w:eastAsia="Consolas" w:hAnsi="Consolas"/>
          <w:color w:val="9AA0A6"/>
          <w:sz w:val="14"/>
          <w:szCs w:val="14"/>
        </w:rPr>
        <w:t xml:space="preserve">GS-0014  </w:t>
      </w:r>
      <w:r>
        <w:rPr>
          <w:sz w:val="22"/>
          <w:szCs w:val="22"/>
        </w:rPr>
        <w:t xml:space="preserve">Nunca use tapetes de tecido soltos em banheiros usados por idosos ou pessoas com mobilidade reduzida. Dê preferência a tapetes de borracha com ventosas.</w:t>
      </w:r>
    </w:p>
    <w:p>
      <w:pPr>
        <w:spacing w:after="160" w:before="0"/>
        <w:ind w:left="360"/>
      </w:pPr>
      <w:r>
        <w:rPr>
          <w:i/>
          <w:iCs/>
          <w:color w:val="8A6D00"/>
          <w:sz w:val="18"/>
          <w:szCs w:val="18"/>
        </w:rPr>
        <w:t xml:space="preserve">ANTES (até 21/10/2026): Nunca use tapetes de tecido soltos em banheiros de idosos. Dê preferência a tapetes de borracha com ventosas.</w:t>
      </w:r>
    </w:p>
    <w:p>
      <w:pPr>
        <w:spacing w:after="60" w:before="180"/>
      </w:pPr>
      <w:r>
        <w:rPr>
          <w:b/>
          <w:bCs/>
          <w:color w:val="9AA0A6"/>
          <w:spacing w:val="20"/>
          <w:sz w:val="16"/>
          <w:szCs w:val="16"/>
        </w:rPr>
        <w:t xml:space="preserve">DESCRICAO</w:t>
      </w:r>
    </w:p>
    <w:p>
      <w:pPr>
        <w:spacing w:after="160" w:line="300"/>
      </w:pPr>
      <w:r>
        <w:rPr>
          <w:rFonts w:ascii="Consolas" w:cs="Consolas" w:eastAsia="Consolas" w:hAnsi="Consolas"/>
          <w:color w:val="9AA0A6"/>
          <w:sz w:val="14"/>
          <w:szCs w:val="14"/>
        </w:rPr>
        <w:t xml:space="preserve">GS-0015  </w:t>
      </w:r>
      <w:r>
        <w:rPr>
          <w:sz w:val="22"/>
          <w:szCs w:val="22"/>
        </w:rPr>
        <w:t xml:space="preserve">Quedas em degraus sem corrimão firme ou desprotegidos. Risco alto para bebês, crianças pequenas, idosos e pessoas com mobilidade reduzida ou baixa visão.</w:t>
      </w:r>
    </w:p>
    <w:p>
      <w:pPr>
        <w:spacing w:after="160" w:before="0"/>
        <w:ind w:left="360"/>
      </w:pPr>
      <w:r>
        <w:rPr>
          <w:i/>
          <w:iCs/>
          <w:color w:val="8A6D00"/>
          <w:sz w:val="18"/>
          <w:szCs w:val="18"/>
        </w:rPr>
        <w:t xml:space="preserve">ANTES (até 21/10/2026): Quedas em degraus sem corrimão firme ou desprotegidos. Risco alto para bebês, crianças pequenas e idosos.</w:t>
      </w:r>
    </w:p>
    <w:p>
      <w:pPr>
        <w:spacing w:after="160" w:line="300"/>
      </w:pPr>
      <w:r>
        <w:rPr>
          <w:rFonts w:ascii="Consolas" w:cs="Consolas" w:eastAsia="Consolas" w:hAnsi="Consolas"/>
          <w:color w:val="9AA0A6"/>
          <w:sz w:val="14"/>
          <w:szCs w:val="14"/>
        </w:rPr>
        <w:t xml:space="preserve">GS-0016  </w:t>
      </w:r>
      <w:r>
        <w:rPr>
          <w:sz w:val="22"/>
          <w:szCs w:val="22"/>
        </w:rPr>
        <w:t xml:space="preserve">Vidro transparente muito limpo fica invisível. Crianças correndo e pessoas com baixa visão podem colidir e quebrar o vidro.</w:t>
      </w:r>
    </w:p>
    <w:p>
      <w:pPr>
        <w:spacing w:after="160" w:before="0"/>
        <w:ind w:left="360"/>
      </w:pPr>
      <w:r>
        <w:rPr>
          <w:i/>
          <w:iCs/>
          <w:color w:val="8A6D00"/>
          <w:sz w:val="18"/>
          <w:szCs w:val="18"/>
        </w:rPr>
        <w:t xml:space="preserve">ANTES (até 21/10/2026): Vidro transparente muito limpo fica invisível. Crianças correndo podem colidir e quebrar o vidro.</w:t>
      </w:r>
    </w:p>
    <w:p>
      <w:pPr>
        <w:spacing w:after="60" w:before="180"/>
      </w:pPr>
      <w:r>
        <w:rPr>
          <w:b/>
          <w:bCs/>
          <w:color w:val="9AA0A6"/>
          <w:spacing w:val="20"/>
          <w:sz w:val="16"/>
          <w:szCs w:val="16"/>
        </w:rPr>
        <w:t xml:space="preserve">DICA DO ESPECIALISTA</w:t>
      </w:r>
    </w:p>
    <w:p>
      <w:pPr>
        <w:spacing w:after="160" w:line="300"/>
      </w:pPr>
      <w:r>
        <w:rPr>
          <w:rFonts w:ascii="Consolas" w:cs="Consolas" w:eastAsia="Consolas" w:hAnsi="Consolas"/>
          <w:color w:val="9AA0A6"/>
          <w:sz w:val="14"/>
          <w:szCs w:val="14"/>
        </w:rPr>
        <w:t xml:space="preserve">GS-0017  </w:t>
      </w:r>
      <w:r>
        <w:rPr>
          <w:sz w:val="22"/>
          <w:szCs w:val="22"/>
        </w:rPr>
        <w:t xml:space="preserve">Cole faixas adesivas na altura dos olhos das crianças e também na dos adultos, para que todos — inclusive quem tem baixa visão — vejam que a porta está fechada.</w:t>
      </w:r>
    </w:p>
    <w:p>
      <w:pPr>
        <w:spacing w:after="160" w:before="0"/>
        <w:ind w:left="360"/>
      </w:pPr>
      <w:r>
        <w:rPr>
          <w:i/>
          <w:iCs/>
          <w:color w:val="8A6D00"/>
          <w:sz w:val="18"/>
          <w:szCs w:val="18"/>
        </w:rPr>
        <w:t xml:space="preserve">ANTES (até 21/10/2026): Cole faixas adesivas decorativas na altura dos olhos das crianças para que elas vejam se a porta está fechada.</w:t>
      </w:r>
    </w:p>
    <w:p>
      <w:pPr>
        <w:pStyle w:val="Heading1"/>
        <w:pageBreakBefore/>
        <w:spacing w:after="200"/>
      </w:pPr>
      <w:r>
        <w:rPr>
          <w:b/>
          <w:bCs/>
          <w:color w:val="065F46"/>
          <w:sz w:val="34"/>
          <w:szCs w:val="34"/>
        </w:rPr>
        <w:t xml:space="preserve">Categorias de risco</w:t>
      </w:r>
    </w:p>
    <w:p>
      <w:pPr>
        <w:pStyle w:val="Heading2"/>
        <w:spacing w:after="120" w:before="280"/>
      </w:pPr>
      <w:r>
        <w:rPr>
          <w:b/>
          <w:bCs/>
          <w:sz w:val="26"/>
          <w:szCs w:val="26"/>
        </w:rPr>
        <w:t xml:space="preserve">Festas e Eventos</w:t>
      </w:r>
    </w:p>
    <w:p>
      <w:pPr>
        <w:spacing w:after="60" w:before="180"/>
      </w:pPr>
      <w:r>
        <w:rPr>
          <w:b/>
          <w:bCs/>
          <w:color w:val="9AA0A6"/>
          <w:spacing w:val="20"/>
          <w:sz w:val="16"/>
          <w:szCs w:val="16"/>
        </w:rPr>
        <w:t xml:space="preserve">PONTOS-CHAVE</w:t>
      </w:r>
    </w:p>
    <w:p>
      <w:pPr>
        <w:spacing w:after="160" w:line="300"/>
      </w:pPr>
      <w:r>
        <w:rPr>
          <w:rFonts w:ascii="Consolas" w:cs="Consolas" w:eastAsia="Consolas" w:hAnsi="Consolas"/>
          <w:color w:val="9AA0A6"/>
          <w:sz w:val="14"/>
          <w:szCs w:val="14"/>
        </w:rPr>
        <w:t xml:space="preserve">GS-0018  </w:t>
      </w:r>
      <w:r>
        <w:rPr>
          <w:sz w:val="22"/>
          <w:szCs w:val="22"/>
        </w:rPr>
        <w:t xml:space="preserve">Tire tapetes soltos e avise os convidados idosos ou com mobilidade reduzida se houver degraus ou desníveis.</w:t>
      </w:r>
    </w:p>
    <w:p>
      <w:pPr>
        <w:spacing w:after="160" w:before="0"/>
        <w:ind w:left="360"/>
      </w:pPr>
      <w:r>
        <w:rPr>
          <w:i/>
          <w:iCs/>
          <w:color w:val="8A6D00"/>
          <w:sz w:val="18"/>
          <w:szCs w:val="18"/>
        </w:rPr>
        <w:t xml:space="preserve">ANTES (até 21/10/2026): Tire tapetes soltos e avise os convidados idosos se houver degraus ou desníveis.</w:t>
      </w:r>
    </w:p>
    <w:p>
      <w:pPr>
        <w:pStyle w:val="Heading2"/>
        <w:spacing w:after="120" w:before="280"/>
      </w:pPr>
      <w:r>
        <w:rPr>
          <w:b/>
          <w:bCs/>
          <w:sz w:val="26"/>
          <w:szCs w:val="26"/>
        </w:rPr>
        <w:t xml:space="preserve">Visitação Segura</w:t>
      </w:r>
    </w:p>
    <w:p>
      <w:pPr>
        <w:spacing w:after="60" w:before="180"/>
      </w:pPr>
      <w:r>
        <w:rPr>
          <w:b/>
          <w:bCs/>
          <w:color w:val="9AA0A6"/>
          <w:spacing w:val="20"/>
          <w:sz w:val="16"/>
          <w:szCs w:val="16"/>
        </w:rPr>
        <w:t xml:space="preserve">DESCRICAO</w:t>
      </w:r>
    </w:p>
    <w:p>
      <w:pPr>
        <w:spacing w:after="160" w:line="300"/>
      </w:pPr>
      <w:r>
        <w:rPr>
          <w:rFonts w:ascii="Consolas" w:cs="Consolas" w:eastAsia="Consolas" w:hAnsi="Consolas"/>
          <w:color w:val="9AA0A6"/>
          <w:sz w:val="14"/>
          <w:szCs w:val="14"/>
        </w:rPr>
        <w:t xml:space="preserve">GS-0019  </w:t>
      </w:r>
      <w:r>
        <w:rPr>
          <w:sz w:val="22"/>
          <w:szCs w:val="22"/>
        </w:rPr>
        <w:t xml:space="preserve">Receber visitas exige adaptar a casa para quem não a conhece. Idosos, crianças, bebês e pessoas com deficiência têm necessidades de segurança específicas que você pode não perceber na correria do dia a dia.</w:t>
      </w:r>
    </w:p>
    <w:p>
      <w:pPr>
        <w:spacing w:after="160" w:before="0"/>
        <w:ind w:left="360"/>
      </w:pPr>
      <w:r>
        <w:rPr>
          <w:i/>
          <w:iCs/>
          <w:color w:val="8A6D00"/>
          <w:sz w:val="18"/>
          <w:szCs w:val="18"/>
        </w:rPr>
        <w:t xml:space="preserve">ANTES (até 21/10/2026): Receber visitas exige adaptar a casa para quem não a conhece. Idosos, crianças e bebês têm necessidades de segurança específicas que você pode não perceber na correria do dia a dia.</w:t>
      </w:r>
    </w:p>
    <w:p>
      <w:pPr>
        <w:spacing w:after="60" w:before="180"/>
      </w:pPr>
      <w:r>
        <w:rPr>
          <w:b/>
          <w:bCs/>
          <w:color w:val="9AA0A6"/>
          <w:spacing w:val="20"/>
          <w:sz w:val="16"/>
          <w:szCs w:val="16"/>
        </w:rPr>
        <w:t xml:space="preserve">PONTOS-CHAVE</w:t>
      </w:r>
    </w:p>
    <w:p>
      <w:pPr>
        <w:spacing w:after="160" w:line="300"/>
      </w:pPr>
      <w:r>
        <w:rPr>
          <w:rFonts w:ascii="Consolas" w:cs="Consolas" w:eastAsia="Consolas" w:hAnsi="Consolas"/>
          <w:color w:val="9AA0A6"/>
          <w:sz w:val="14"/>
          <w:szCs w:val="14"/>
        </w:rPr>
        <w:t xml:space="preserve">GS-0020  </w:t>
      </w:r>
      <w:r>
        <w:rPr>
          <w:sz w:val="22"/>
          <w:szCs w:val="22"/>
        </w:rPr>
        <w:t xml:space="preserve">Tire capachos e tapetes soltos do caminho dos idosos e de quem tem mobilidade reduzida.</w:t>
      </w:r>
    </w:p>
    <w:p>
      <w:pPr>
        <w:spacing w:after="160" w:before="0"/>
        <w:ind w:left="360"/>
      </w:pPr>
      <w:r>
        <w:rPr>
          <w:i/>
          <w:iCs/>
          <w:color w:val="8A6D00"/>
          <w:sz w:val="18"/>
          <w:szCs w:val="18"/>
        </w:rPr>
        <w:t xml:space="preserve">ANTES (até 21/10/2026): Tire capachos e tapetes soltos do caminho dos idosos.</w:t>
      </w:r>
    </w:p>
    <w:p>
      <w:pPr>
        <w:spacing w:after="160" w:line="300"/>
      </w:pPr>
      <w:r>
        <w:rPr>
          <w:rFonts w:ascii="Consolas" w:cs="Consolas" w:eastAsia="Consolas" w:hAnsi="Consolas"/>
          <w:color w:val="9AA0A6"/>
          <w:sz w:val="14"/>
          <w:szCs w:val="14"/>
        </w:rPr>
        <w:t xml:space="preserve">GS-0021  </w:t>
      </w:r>
      <w:r>
        <w:rPr>
          <w:sz w:val="22"/>
          <w:szCs w:val="22"/>
        </w:rPr>
        <w:t xml:space="preserve">Garantia de acessibilidade para visitantes com deficiência ou mobilidade reduzida?</w:t>
      </w:r>
    </w:p>
    <w:p>
      <w:pPr>
        <w:spacing w:after="160" w:before="0"/>
        <w:ind w:left="360"/>
      </w:pPr>
      <w:r>
        <w:rPr>
          <w:i/>
          <w:iCs/>
          <w:color w:val="8A6D00"/>
          <w:sz w:val="18"/>
          <w:szCs w:val="18"/>
        </w:rPr>
        <w:t xml:space="preserve">ANTES (até 21/10/2026): Garantia de acessibilidade para visitantes com necessidades especiais?</w:t>
      </w:r>
    </w:p>
    <w:p>
      <w:pPr>
        <w:spacing w:after="160" w:line="300"/>
      </w:pPr>
      <w:r>
        <w:rPr>
          <w:rFonts w:ascii="Consolas" w:cs="Consolas" w:eastAsia="Consolas" w:hAnsi="Consolas"/>
          <w:color w:val="9AA0A6"/>
          <w:sz w:val="14"/>
          <w:szCs w:val="14"/>
        </w:rPr>
        <w:t xml:space="preserve">GS-0022  </w:t>
      </w:r>
      <w:r>
        <w:rPr>
          <w:sz w:val="22"/>
          <w:szCs w:val="22"/>
        </w:rPr>
        <w:t xml:space="preserve">Informou o convidado idoso, com deficiência ou com mobilidade reduzida sobre a presença de escadas ou rampas?</w:t>
      </w:r>
    </w:p>
    <w:p>
      <w:pPr>
        <w:spacing w:after="160" w:before="0"/>
        <w:ind w:left="360"/>
      </w:pPr>
      <w:r>
        <w:rPr>
          <w:i/>
          <w:iCs/>
          <w:color w:val="8A6D00"/>
          <w:sz w:val="18"/>
          <w:szCs w:val="18"/>
        </w:rPr>
        <w:t xml:space="preserve">ANTES (até 21/10/2026): Informou o convidado idoso sobre a presença de escadas ou rampas?</w:t>
      </w:r>
    </w:p>
    <w:p>
      <w:pPr>
        <w:pStyle w:val="Heading2"/>
        <w:spacing w:after="120" w:before="280"/>
      </w:pPr>
      <w:r>
        <w:rPr>
          <w:b/>
          <w:bCs/>
          <w:sz w:val="26"/>
          <w:szCs w:val="26"/>
        </w:rPr>
        <w:t xml:space="preserve">Monitorando Crianças</w:t>
      </w:r>
    </w:p>
    <w:p>
      <w:pPr>
        <w:spacing w:after="60" w:before="180"/>
      </w:pPr>
      <w:r>
        <w:rPr>
          <w:b/>
          <w:bCs/>
          <w:color w:val="9AA0A6"/>
          <w:spacing w:val="20"/>
          <w:sz w:val="16"/>
          <w:szCs w:val="16"/>
        </w:rPr>
        <w:t xml:space="preserve">O QUE VERIFICAR</w:t>
      </w:r>
    </w:p>
    <w:p>
      <w:pPr>
        <w:spacing w:after="160" w:line="300"/>
      </w:pPr>
      <w:r>
        <w:rPr>
          <w:rFonts w:ascii="Consolas" w:cs="Consolas" w:eastAsia="Consolas" w:hAnsi="Consolas"/>
          <w:color w:val="9AA0A6"/>
          <w:sz w:val="14"/>
          <w:szCs w:val="14"/>
        </w:rPr>
        <w:t xml:space="preserve">GS-0023  </w:t>
      </w:r>
      <w:r>
        <w:rPr>
          <w:sz w:val="22"/>
          <w:szCs w:val="22"/>
        </w:rPr>
        <w:t xml:space="preserve">Guarde desinfetantes e comprimidos em prateleiras fora do alcance de crianças e de pessoas com limitações cognitivas.</w:t>
      </w:r>
    </w:p>
    <w:p>
      <w:pPr>
        <w:spacing w:after="160" w:before="0"/>
        <w:ind w:left="360"/>
      </w:pPr>
      <w:r>
        <w:rPr>
          <w:i/>
          <w:iCs/>
          <w:color w:val="8A6D00"/>
          <w:sz w:val="18"/>
          <w:szCs w:val="18"/>
        </w:rPr>
        <w:t xml:space="preserve">ANTES (até 21/10/2026): Guarde desinfetantes e comprimidos em prateleiras fora do alcance de crianças.</w:t>
      </w:r>
    </w:p>
    <w:p>
      <w:pPr>
        <w:pStyle w:val="Heading1"/>
        <w:pageBreakBefore/>
        <w:spacing w:after="200"/>
      </w:pPr>
      <w:r>
        <w:rPr>
          <w:b/>
          <w:bCs/>
          <w:color w:val="065F46"/>
          <w:sz w:val="34"/>
          <w:szCs w:val="34"/>
        </w:rPr>
        <w:t xml:space="preserve">Escola segura</w:t>
      </w:r>
    </w:p>
    <w:p>
      <w:pPr>
        <w:pStyle w:val="Heading2"/>
        <w:spacing w:after="120" w:before="280"/>
      </w:pPr>
      <w:r>
        <w:rPr>
          <w:b/>
          <w:bCs/>
          <w:sz w:val="26"/>
          <w:szCs w:val="26"/>
        </w:rPr>
        <w:t xml:space="preserve">Escola Segura</w:t>
      </w:r>
    </w:p>
    <w:p>
      <w:pPr>
        <w:spacing w:after="60" w:before="180"/>
      </w:pPr>
      <w:r>
        <w:rPr>
          <w:b/>
          <w:bCs/>
          <w:color w:val="9AA0A6"/>
          <w:spacing w:val="20"/>
          <w:sz w:val="16"/>
          <w:szCs w:val="16"/>
        </w:rPr>
        <w:t xml:space="preserve">PERGUNTAS SUGERIDAS</w:t>
      </w:r>
    </w:p>
    <w:p>
      <w:pPr>
        <w:spacing w:after="160" w:line="300"/>
      </w:pPr>
      <w:r>
        <w:rPr>
          <w:rFonts w:ascii="Consolas" w:cs="Consolas" w:eastAsia="Consolas" w:hAnsi="Consolas"/>
          <w:color w:val="9AA0A6"/>
          <w:sz w:val="14"/>
          <w:szCs w:val="14"/>
        </w:rPr>
        <w:t xml:space="preserve">GS-0024  </w:t>
      </w:r>
      <w:r>
        <w:rPr>
          <w:sz w:val="22"/>
          <w:szCs w:val="22"/>
        </w:rPr>
        <w:t xml:space="preserve">Como a escola lida com crianças com deficiência ou neurodivergentes?</w:t>
      </w:r>
    </w:p>
    <w:p>
      <w:pPr>
        <w:spacing w:after="160" w:before="0"/>
        <w:ind w:left="360"/>
      </w:pPr>
      <w:r>
        <w:rPr>
          <w:i/>
          <w:iCs/>
          <w:color w:val="8A6D00"/>
          <w:sz w:val="18"/>
          <w:szCs w:val="18"/>
        </w:rPr>
        <w:t xml:space="preserve">ANTES (até 21/10/2026): Como a escola lida com crianças com necessidades especiais?</w:t>
      </w:r>
    </w:p>
    <w:p>
      <w:pPr>
        <w:pStyle w:val="Heading1"/>
        <w:pageBreakBefore/>
        <w:spacing w:after="200"/>
      </w:pPr>
      <w:r>
        <w:rPr>
          <w:b/>
          <w:bCs/>
          <w:color w:val="065F46"/>
          <w:sz w:val="34"/>
          <w:szCs w:val="34"/>
        </w:rPr>
        <w:t xml:space="preserve">Reviews — dispositivos eletronicos</w:t>
      </w:r>
    </w:p>
    <w:p>
      <w:pPr>
        <w:pStyle w:val="Heading2"/>
        <w:spacing w:after="120" w:before="280"/>
      </w:pPr>
      <w:r>
        <w:rPr>
          <w:b/>
          <w:bCs/>
          <w:sz w:val="26"/>
          <w:szCs w:val="26"/>
        </w:rPr>
        <w:t xml:space="preserve">Carregadores e Cabos USB</w:t>
      </w:r>
    </w:p>
    <w:p>
      <w:pPr>
        <w:spacing w:after="60" w:before="180"/>
      </w:pPr>
      <w:r>
        <w:rPr>
          <w:b/>
          <w:bCs/>
          <w:color w:val="9AA0A6"/>
          <w:spacing w:val="20"/>
          <w:sz w:val="16"/>
          <w:szCs w:val="16"/>
        </w:rPr>
        <w:t xml:space="preserve">PREVENCAO</w:t>
      </w:r>
    </w:p>
    <w:p>
      <w:pPr>
        <w:spacing w:after="160" w:line="300"/>
      </w:pPr>
      <w:r>
        <w:rPr>
          <w:rFonts w:ascii="Consolas" w:cs="Consolas" w:eastAsia="Consolas" w:hAnsi="Consolas"/>
          <w:color w:val="9AA0A6"/>
          <w:sz w:val="14"/>
          <w:szCs w:val="14"/>
        </w:rPr>
        <w:t xml:space="preserve">GS-0025  </w:t>
      </w:r>
      <w:r>
        <w:rPr>
          <w:sz w:val="22"/>
          <w:szCs w:val="22"/>
        </w:rPr>
        <w:t xml:space="preserve">Não deixe carregadores e cabos espalhados pelo chão — crianças mordem, e qualquer pessoa pode tropeçar, sobretudo idosos e pessoas com mobilidade reduzida</w:t>
      </w:r>
    </w:p>
    <w:p>
      <w:pPr>
        <w:spacing w:after="160" w:before="0"/>
        <w:ind w:left="360"/>
      </w:pPr>
      <w:r>
        <w:rPr>
          <w:i/>
          <w:iCs/>
          <w:color w:val="8A6D00"/>
          <w:sz w:val="18"/>
          <w:szCs w:val="18"/>
        </w:rPr>
        <w:t xml:space="preserve">ANTES (até 21/10/2026): Não deixe carregadores e cabos espalhados pelo chão — crianças mordem e tropeçam</w:t>
      </w:r>
    </w:p>
    <w:p>
      <w:pPr>
        <w:pStyle w:val="Heading2"/>
        <w:spacing w:after="120" w:before="280"/>
      </w:pPr>
      <w:r>
        <w:rPr>
          <w:b/>
          <w:bCs/>
          <w:sz w:val="26"/>
          <w:szCs w:val="26"/>
        </w:rPr>
        <w:t xml:space="preserve">Televisores de Tela Plana</w:t>
      </w:r>
    </w:p>
    <w:p>
      <w:pPr>
        <w:spacing w:after="60" w:before="180"/>
      </w:pPr>
      <w:r>
        <w:rPr>
          <w:b/>
          <w:bCs/>
          <w:color w:val="9AA0A6"/>
          <w:spacing w:val="20"/>
          <w:sz w:val="16"/>
          <w:szCs w:val="16"/>
        </w:rPr>
        <w:t xml:space="preserve">PREVENCAO</w:t>
      </w:r>
    </w:p>
    <w:p>
      <w:pPr>
        <w:spacing w:after="160" w:line="300"/>
      </w:pPr>
      <w:r>
        <w:rPr>
          <w:rFonts w:ascii="Consolas" w:cs="Consolas" w:eastAsia="Consolas" w:hAnsi="Consolas"/>
          <w:color w:val="9AA0A6"/>
          <w:sz w:val="14"/>
          <w:szCs w:val="14"/>
        </w:rPr>
        <w:t xml:space="preserve">GS-0026  </w:t>
      </w:r>
      <w:r>
        <w:rPr>
          <w:sz w:val="22"/>
          <w:szCs w:val="22"/>
        </w:rPr>
        <w:t xml:space="preserve">Organize os fios com canaletas — cabos soltos atraem crianças e causam tropeços, principalmente de idosos e de pessoas com mobilidade reduzida ou baixa visão</w:t>
      </w:r>
    </w:p>
    <w:p>
      <w:pPr>
        <w:spacing w:after="160" w:before="0"/>
        <w:ind w:left="360"/>
      </w:pPr>
      <w:r>
        <w:rPr>
          <w:i/>
          <w:iCs/>
          <w:color w:val="8A6D00"/>
          <w:sz w:val="18"/>
          <w:szCs w:val="18"/>
        </w:rPr>
        <w:t xml:space="preserve">ANTES (até 21/10/2026): Organize os fios com canaletas — cabos soltos atraem crianças e causam tropeços</w:t>
      </w:r>
    </w:p>
    <w:p>
      <w:pPr>
        <w:pStyle w:val="Heading2"/>
        <w:spacing w:after="120" w:before="280"/>
      </w:pPr>
      <w:r>
        <w:rPr>
          <w:b/>
          <w:bCs/>
          <w:sz w:val="26"/>
          <w:szCs w:val="26"/>
        </w:rPr>
        <w:t xml:space="preserve">Pilhas e Baterias (Botão/AA/AAA)</w:t>
      </w:r>
    </w:p>
    <w:p>
      <w:pPr>
        <w:spacing w:after="60" w:before="180"/>
      </w:pPr>
      <w:r>
        <w:rPr>
          <w:b/>
          <w:bCs/>
          <w:color w:val="9AA0A6"/>
          <w:spacing w:val="20"/>
          <w:sz w:val="16"/>
          <w:szCs w:val="16"/>
        </w:rPr>
        <w:t xml:space="preserve">PREVENCAO</w:t>
      </w:r>
    </w:p>
    <w:p>
      <w:pPr>
        <w:spacing w:after="160" w:line="300"/>
      </w:pPr>
      <w:r>
        <w:rPr>
          <w:rFonts w:ascii="Consolas" w:cs="Consolas" w:eastAsia="Consolas" w:hAnsi="Consolas"/>
          <w:color w:val="9AA0A6"/>
          <w:sz w:val="14"/>
          <w:szCs w:val="14"/>
        </w:rPr>
        <w:t xml:space="preserve">GS-0027  </w:t>
      </w:r>
      <w:r>
        <w:rPr>
          <w:sz w:val="22"/>
          <w:szCs w:val="22"/>
        </w:rPr>
        <w:t xml:space="preserve">Guarde pilhas novas e usadas em recipiente fechado, fora do alcance de crianças e de pessoas com limitações cognitivas, que podem confundi-las com comprimidos</w:t>
      </w:r>
    </w:p>
    <w:p>
      <w:pPr>
        <w:spacing w:after="160" w:before="0"/>
        <w:ind w:left="360"/>
      </w:pPr>
      <w:r>
        <w:rPr>
          <w:i/>
          <w:iCs/>
          <w:color w:val="8A6D00"/>
          <w:sz w:val="18"/>
          <w:szCs w:val="18"/>
        </w:rPr>
        <w:t xml:space="preserve">ANTES (até 21/10/2026): Guarde pilhas novas e usadas em recipiente fechado, fora do alcance de crianças</w:t>
      </w:r>
    </w:p>
    <w:p>
      <w:pPr>
        <w:pStyle w:val="Heading1"/>
        <w:pageBreakBefore/>
        <w:spacing w:after="200"/>
      </w:pPr>
      <w:r>
        <w:rPr>
          <w:b/>
          <w:bCs/>
          <w:color w:val="065F46"/>
          <w:sz w:val="34"/>
          <w:szCs w:val="34"/>
        </w:rPr>
        <w:t xml:space="preserve">Reviews — eletrodomesticos</w:t>
      </w:r>
    </w:p>
    <w:p>
      <w:pPr>
        <w:pStyle w:val="Heading2"/>
        <w:spacing w:after="120" w:before="280"/>
      </w:pPr>
      <w:r>
        <w:rPr>
          <w:b/>
          <w:bCs/>
          <w:sz w:val="26"/>
          <w:szCs w:val="26"/>
        </w:rPr>
        <w:t xml:space="preserve">Aspirador de Pó</w:t>
      </w:r>
    </w:p>
    <w:p>
      <w:pPr>
        <w:spacing w:after="60" w:before="180"/>
      </w:pPr>
      <w:r>
        <w:rPr>
          <w:b/>
          <w:bCs/>
          <w:color w:val="9AA0A6"/>
          <w:spacing w:val="20"/>
          <w:sz w:val="16"/>
          <w:szCs w:val="16"/>
        </w:rPr>
        <w:t xml:space="preserve">PREVENCAO</w:t>
      </w:r>
    </w:p>
    <w:p>
      <w:pPr>
        <w:spacing w:after="160" w:line="300"/>
      </w:pPr>
      <w:r>
        <w:rPr>
          <w:rFonts w:ascii="Consolas" w:cs="Consolas" w:eastAsia="Consolas" w:hAnsi="Consolas"/>
          <w:color w:val="9AA0A6"/>
          <w:sz w:val="14"/>
          <w:szCs w:val="14"/>
        </w:rPr>
        <w:t xml:space="preserve">GS-0028  </w:t>
      </w:r>
      <w:r>
        <w:rPr>
          <w:sz w:val="22"/>
          <w:szCs w:val="22"/>
        </w:rPr>
        <w:t xml:space="preserve">Mantenha o aspirador em local onde ninguém tropece nele ao levantar-se de madrugada — principalmente idosos e pessoas com mobilidade reduzida ou baixa visão</w:t>
      </w:r>
    </w:p>
    <w:p>
      <w:pPr>
        <w:spacing w:after="160" w:before="0"/>
        <w:ind w:left="360"/>
      </w:pPr>
      <w:r>
        <w:rPr>
          <w:i/>
          <w:iCs/>
          <w:color w:val="8A6D00"/>
          <w:sz w:val="18"/>
          <w:szCs w:val="18"/>
        </w:rPr>
        <w:t xml:space="preserve">ANTES (até 21/10/2026): Mantenha o aspirador em local onde idosos não tropecem nele ao levantar-se de madrugada</w:t>
      </w:r>
    </w:p>
    <w:p>
      <w:pPr>
        <w:pStyle w:val="Heading1"/>
        <w:pageBreakBefore/>
        <w:spacing w:after="200"/>
      </w:pPr>
      <w:r>
        <w:rPr>
          <w:b/>
          <w:bCs/>
          <w:color w:val="065F46"/>
          <w:sz w:val="34"/>
          <w:szCs w:val="34"/>
        </w:rPr>
        <w:t xml:space="preserve">Reviews — utensilios domesticos</w:t>
      </w:r>
    </w:p>
    <w:p>
      <w:pPr>
        <w:pStyle w:val="Heading2"/>
        <w:spacing w:after="120" w:before="280"/>
      </w:pPr>
      <w:r>
        <w:rPr>
          <w:b/>
          <w:bCs/>
          <w:sz w:val="26"/>
          <w:szCs w:val="26"/>
        </w:rPr>
        <w:t xml:space="preserve">Tapetes e Passadeiras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GS-0029  </w:t>
      </w:r>
      <w:r>
        <w:rPr>
          <w:sz w:val="22"/>
          <w:szCs w:val="22"/>
        </w:rPr>
        <w:t xml:space="preserve">Tapetes soltos estão entre os riscos de queda mais comuns para idosos e pessoas com mobilidade reduzida dentro de casa. Um item decorativo pode se tornar uma armadilha silenciosa.</w:t>
      </w:r>
    </w:p>
    <w:p>
      <w:pPr>
        <w:spacing w:after="160" w:before="0"/>
        <w:ind w:left="360"/>
      </w:pPr>
      <w:r>
        <w:rPr>
          <w:i/>
          <w:iCs/>
          <w:color w:val="8A6D00"/>
          <w:sz w:val="18"/>
          <w:szCs w:val="18"/>
        </w:rPr>
        <w:t xml:space="preserve">ANTES (até 21/10/2026): Tapetes soltos estão entre os riscos de queda mais comuns para idosos dentro de casa. Um item decorativo pode se tornar uma armadilha silenciosa.</w:t>
      </w:r>
    </w:p>
    <w:p>
      <w:pPr>
        <w:spacing w:after="60" w:before="180"/>
      </w:pPr>
      <w:r>
        <w:rPr>
          <w:b/>
          <w:bCs/>
          <w:color w:val="9AA0A6"/>
          <w:spacing w:val="20"/>
          <w:sz w:val="16"/>
          <w:szCs w:val="16"/>
        </w:rPr>
        <w:t xml:space="preserve">PREVENCAO</w:t>
      </w:r>
    </w:p>
    <w:p>
      <w:pPr>
        <w:spacing w:after="160" w:line="300"/>
      </w:pPr>
      <w:r>
        <w:rPr>
          <w:rFonts w:ascii="Consolas" w:cs="Consolas" w:eastAsia="Consolas" w:hAnsi="Consolas"/>
          <w:color w:val="9AA0A6"/>
          <w:sz w:val="14"/>
          <w:szCs w:val="14"/>
        </w:rPr>
        <w:t xml:space="preserve">GS-0030  </w:t>
      </w:r>
      <w:r>
        <w:rPr>
          <w:sz w:val="22"/>
          <w:szCs w:val="22"/>
        </w:rPr>
        <w:t xml:space="preserve">Remova completamente os tapetes se houver idosos ou outras pessoas com dificuldade de marcha ou baixa visão</w:t>
      </w:r>
    </w:p>
    <w:p>
      <w:pPr>
        <w:spacing w:after="160" w:before="0"/>
        <w:ind w:left="360"/>
      </w:pPr>
      <w:r>
        <w:rPr>
          <w:i/>
          <w:iCs/>
          <w:color w:val="8A6D00"/>
          <w:sz w:val="18"/>
          <w:szCs w:val="18"/>
        </w:rPr>
        <w:t xml:space="preserve">ANTES (até 21/10/2026): Remova completamente os tapetes se houver idosos com dificuldade de marcha</w:t>
      </w:r>
    </w:p>
    <w:p>
      <w:pPr>
        <w:pStyle w:val="Heading1"/>
        <w:pageBreakBefore/>
        <w:spacing w:after="200"/>
      </w:pPr>
      <w:r>
        <w:rPr>
          <w:b/>
          <w:bCs/>
          <w:color w:val="065F46"/>
          <w:sz w:val="34"/>
          <w:szCs w:val="34"/>
        </w:rPr>
        <w:t xml:space="preserve">Acessorios de protecao</w:t>
      </w:r>
    </w:p>
    <w:p>
      <w:pPr>
        <w:pStyle w:val="Heading2"/>
        <w:spacing w:after="120" w:before="280"/>
      </w:pPr>
      <w:r>
        <w:rPr>
          <w:b/>
          <w:bCs/>
          <w:sz w:val="26"/>
          <w:szCs w:val="26"/>
        </w:rPr>
        <w:t xml:space="preserve">Prendedores de Portas</w:t>
      </w:r>
    </w:p>
    <w:p>
      <w:pPr>
        <w:spacing w:after="60" w:before="180"/>
      </w:pPr>
      <w:r>
        <w:rPr>
          <w:b/>
          <w:bCs/>
          <w:color w:val="9AA0A6"/>
          <w:spacing w:val="20"/>
          <w:sz w:val="16"/>
          <w:szCs w:val="16"/>
        </w:rPr>
        <w:t xml:space="preserve">DESCRICAO</w:t>
      </w:r>
    </w:p>
    <w:p>
      <w:pPr>
        <w:spacing w:after="160" w:line="300"/>
      </w:pPr>
      <w:r>
        <w:rPr>
          <w:rFonts w:ascii="Consolas" w:cs="Consolas" w:eastAsia="Consolas" w:hAnsi="Consolas"/>
          <w:color w:val="9AA0A6"/>
          <w:sz w:val="14"/>
          <w:szCs w:val="14"/>
        </w:rPr>
        <w:t xml:space="preserve">GS-0031  </w:t>
      </w:r>
      <w:r>
        <w:rPr>
          <w:sz w:val="22"/>
          <w:szCs w:val="22"/>
        </w:rPr>
        <w:t xml:space="preserve">Idosos ou pessoas com limitações cognitivas acessando medicamentos sem supervisão</w:t>
      </w:r>
    </w:p>
    <w:p>
      <w:pPr>
        <w:spacing w:after="160" w:before="0"/>
        <w:ind w:left="360"/>
      </w:pPr>
      <w:r>
        <w:rPr>
          <w:i/>
          <w:iCs/>
          <w:color w:val="8A6D00"/>
          <w:sz w:val="18"/>
          <w:szCs w:val="18"/>
        </w:rPr>
        <w:t xml:space="preserve">ANTES (até 21/10/2026): Idosos acessando medicamentos sem supervisão</w:t>
      </w:r>
    </w:p>
    <w:p>
      <w:pPr>
        <w:pStyle w:val="Heading2"/>
        <w:spacing w:after="120" w:before="280"/>
      </w:pPr>
      <w:r>
        <w:rPr>
          <w:b/>
          <w:bCs/>
          <w:sz w:val="26"/>
          <w:szCs w:val="26"/>
        </w:rPr>
        <w:t xml:space="preserve">Adesivos Antiderrapantes</w:t>
      </w:r>
    </w:p>
    <w:p>
      <w:pPr>
        <w:spacing w:after="60" w:before="180"/>
      </w:pPr>
      <w:r>
        <w:rPr>
          <w:b/>
          <w:bCs/>
          <w:color w:val="9AA0A6"/>
          <w:spacing w:val="20"/>
          <w:sz w:val="16"/>
          <w:szCs w:val="16"/>
        </w:rPr>
        <w:t xml:space="preserve">PREVENCAO</w:t>
      </w:r>
    </w:p>
    <w:p>
      <w:pPr>
        <w:spacing w:after="160" w:line="300"/>
      </w:pPr>
      <w:r>
        <w:rPr>
          <w:rFonts w:ascii="Consolas" w:cs="Consolas" w:eastAsia="Consolas" w:hAnsi="Consolas"/>
          <w:color w:val="9AA0A6"/>
          <w:sz w:val="14"/>
          <w:szCs w:val="14"/>
        </w:rPr>
        <w:t xml:space="preserve">GS-0032  </w:t>
      </w:r>
      <w:r>
        <w:rPr>
          <w:sz w:val="22"/>
          <w:szCs w:val="22"/>
        </w:rPr>
        <w:t xml:space="preserve">Em casas com idosos ou pessoas com mobilidade reduzida, combine com barras de apoio no box e próximo ao vaso sanitário</w:t>
      </w:r>
    </w:p>
    <w:p>
      <w:pPr>
        <w:spacing w:after="160" w:before="0"/>
        <w:ind w:left="360"/>
      </w:pPr>
      <w:r>
        <w:rPr>
          <w:i/>
          <w:iCs/>
          <w:color w:val="8A6D00"/>
          <w:sz w:val="18"/>
          <w:szCs w:val="18"/>
        </w:rPr>
        <w:t xml:space="preserve">ANTES (até 21/10/2026): Em casas com idosos, combine com barras de apoio no box e próximo ao vaso sanitário</w:t>
      </w:r>
    </w:p>
    <w:p>
      <w:pPr>
        <w:pStyle w:val="Heading2"/>
        <w:spacing w:after="120" w:before="280"/>
      </w:pPr>
      <w:r>
        <w:rPr>
          <w:b/>
          <w:bCs/>
          <w:sz w:val="26"/>
          <w:szCs w:val="26"/>
        </w:rPr>
        <w:t xml:space="preserve">Proteção de Botão de Fogão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GS-0033  </w:t>
      </w:r>
      <w:r>
        <w:rPr>
          <w:sz w:val="22"/>
          <w:szCs w:val="22"/>
        </w:rPr>
        <w:t xml:space="preserve">Impedem que crianças ou pessoas com limitações cognitivas girem os botões do fogão, prevenindo vazamento de gás e queimaduras. Item de segurança prioritário</w:t>
      </w:r>
    </w:p>
    <w:p>
      <w:pPr>
        <w:spacing w:after="160" w:before="0"/>
        <w:ind w:left="360"/>
      </w:pPr>
      <w:r>
        <w:rPr>
          <w:i/>
          <w:iCs/>
          <w:color w:val="8A6D00"/>
          <w:sz w:val="18"/>
          <w:szCs w:val="18"/>
        </w:rPr>
        <w:t xml:space="preserve">ANTES (até 21/10/2026): Impedem que crianças girem os botões do fogão, prevenindo vazamento de gás e queimaduras. Item de segurança prioritário</w:t>
      </w:r>
    </w:p>
    <w:p>
      <w:pPr>
        <w:pStyle w:val="Heading2"/>
        <w:spacing w:after="120" w:before="280"/>
      </w:pPr>
      <w:r>
        <w:rPr>
          <w:b/>
          <w:bCs/>
          <w:sz w:val="26"/>
          <w:szCs w:val="26"/>
        </w:rPr>
        <w:t xml:space="preserve">Barreiras Eletrônicas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GS-0034  </w:t>
      </w:r>
      <w:r>
        <w:rPr>
          <w:sz w:val="22"/>
          <w:szCs w:val="22"/>
        </w:rPr>
        <w:t xml:space="preserve">Alarmes e sensores de perímetro que alertam quando crianças, idosos, pessoas neurodivergentes ou pets acessam áreas de risco como piscinas e acessos externos.</w:t>
      </w:r>
    </w:p>
    <w:p>
      <w:pPr>
        <w:spacing w:after="160" w:before="0"/>
        <w:ind w:left="360"/>
      </w:pPr>
      <w:r>
        <w:rPr>
          <w:i/>
          <w:iCs/>
          <w:color w:val="8A6D00"/>
          <w:sz w:val="18"/>
          <w:szCs w:val="18"/>
        </w:rPr>
        <w:t xml:space="preserve">ANTES (até 21/10/2026): Alarmes e sensores de perímetro que alertam quando crianças, idosos ou pets acessam áreas de risco como piscinas e acessos externos.</w:t>
      </w:r>
    </w:p>
    <w:p>
      <w:pPr>
        <w:spacing w:after="60" w:before="180"/>
      </w:pPr>
      <w:r>
        <w:rPr>
          <w:b/>
          <w:bCs/>
          <w:color w:val="9AA0A6"/>
          <w:spacing w:val="20"/>
          <w:sz w:val="16"/>
          <w:szCs w:val="16"/>
        </w:rPr>
        <w:t xml:space="preserve">PREVENCAO</w:t>
      </w:r>
    </w:p>
    <w:p>
      <w:pPr>
        <w:spacing w:after="160" w:line="300"/>
      </w:pPr>
      <w:r>
        <w:rPr>
          <w:rFonts w:ascii="Consolas" w:cs="Consolas" w:eastAsia="Consolas" w:hAnsi="Consolas"/>
          <w:color w:val="9AA0A6"/>
          <w:sz w:val="14"/>
          <w:szCs w:val="14"/>
        </w:rPr>
        <w:t xml:space="preserve">GS-0035  </w:t>
      </w:r>
      <w:r>
        <w:rPr>
          <w:sz w:val="22"/>
          <w:szCs w:val="22"/>
        </w:rPr>
        <w:t xml:space="preserve">Para idosos com demência ou pessoas neurodivergentes que costumam sair sem avisar, considere sensores de presença na porta de saída</w:t>
      </w:r>
    </w:p>
    <w:p>
      <w:pPr>
        <w:spacing w:after="160" w:before="0"/>
        <w:ind w:left="360"/>
      </w:pPr>
      <w:r>
        <w:rPr>
          <w:i/>
          <w:iCs/>
          <w:color w:val="8A6D00"/>
          <w:sz w:val="18"/>
          <w:szCs w:val="18"/>
        </w:rPr>
        <w:t xml:space="preserve">ANTES (até 21/10/2026): Para idosos com demência, considere sensores de presença na porta de saída</w:t>
      </w:r>
    </w:p>
    <w:p>
      <w:pPr>
        <w:pStyle w:val="Heading2"/>
        <w:spacing w:after="120" w:before="280"/>
      </w:pPr>
      <w:r>
        <w:rPr>
          <w:b/>
          <w:bCs/>
          <w:sz w:val="26"/>
          <w:szCs w:val="26"/>
        </w:rPr>
        <w:t xml:space="preserve">Grade de Proteção para Escadas</w:t>
      </w:r>
    </w:p>
    <w:p>
      <w:pPr>
        <w:spacing w:after="60" w:before="180"/>
      </w:pPr>
      <w:r>
        <w:rPr>
          <w:b/>
          <w:bCs/>
          <w:color w:val="9AA0A6"/>
          <w:spacing w:val="20"/>
          <w:sz w:val="16"/>
          <w:szCs w:val="16"/>
        </w:rPr>
        <w:t xml:space="preserve">PREVENCAO</w:t>
      </w:r>
    </w:p>
    <w:p>
      <w:pPr>
        <w:spacing w:after="160" w:line="300"/>
      </w:pPr>
      <w:r>
        <w:rPr>
          <w:rFonts w:ascii="Consolas" w:cs="Consolas" w:eastAsia="Consolas" w:hAnsi="Consolas"/>
          <w:color w:val="9AA0A6"/>
          <w:sz w:val="14"/>
          <w:szCs w:val="14"/>
        </w:rPr>
        <w:t xml:space="preserve">GS-0036  </w:t>
      </w:r>
      <w:r>
        <w:rPr>
          <w:sz w:val="22"/>
          <w:szCs w:val="22"/>
        </w:rPr>
        <w:t xml:space="preserve">Para idosos ou pessoas com mobilidade reduzida, combine com corrimão bilateral e iluminação adequada</w:t>
      </w:r>
    </w:p>
    <w:p>
      <w:pPr>
        <w:spacing w:after="160" w:before="0"/>
        <w:ind w:left="360"/>
      </w:pPr>
      <w:r>
        <w:rPr>
          <w:i/>
          <w:iCs/>
          <w:color w:val="8A6D00"/>
          <w:sz w:val="18"/>
          <w:szCs w:val="18"/>
        </w:rPr>
        <w:t xml:space="preserve">ANTES (até 21/10/2026): Para idosos, combine com corrimão bilateral e iluminação adequada</w:t>
      </w:r>
    </w:p>
    <w:p>
      <w:pPr>
        <w:pStyle w:val="Heading2"/>
        <w:spacing w:after="120" w:before="280"/>
      </w:pPr>
      <w:r>
        <w:rPr>
          <w:b/>
          <w:bCs/>
          <w:sz w:val="26"/>
          <w:szCs w:val="26"/>
        </w:rPr>
        <w:t xml:space="preserve">Barras de Apoio para Banheiro</w:t>
      </w:r>
    </w:p>
    <w:p>
      <w:pPr>
        <w:spacing w:after="60" w:before="180"/>
      </w:pPr>
      <w:r>
        <w:rPr>
          <w:b/>
          <w:bCs/>
          <w:color w:val="9AA0A6"/>
          <w:spacing w:val="20"/>
          <w:sz w:val="16"/>
          <w:szCs w:val="16"/>
        </w:rPr>
        <w:t xml:space="preserve">DESCRICAO</w:t>
      </w:r>
    </w:p>
    <w:p>
      <w:pPr>
        <w:spacing w:after="160" w:line="300"/>
      </w:pPr>
      <w:r>
        <w:rPr>
          <w:rFonts w:ascii="Consolas" w:cs="Consolas" w:eastAsia="Consolas" w:hAnsi="Consolas"/>
          <w:color w:val="9AA0A6"/>
          <w:sz w:val="14"/>
          <w:szCs w:val="14"/>
        </w:rPr>
        <w:t xml:space="preserve">GS-0037  </w:t>
      </w:r>
      <w:r>
        <w:rPr>
          <w:sz w:val="22"/>
          <w:szCs w:val="22"/>
        </w:rPr>
        <w:t xml:space="preserve">Queda de idoso ou de pessoa com mobilidade reduzida ao levantar-se do vaso sanitário</w:t>
      </w:r>
    </w:p>
    <w:p>
      <w:pPr>
        <w:spacing w:after="160" w:before="0"/>
        <w:ind w:left="360"/>
      </w:pPr>
      <w:r>
        <w:rPr>
          <w:i/>
          <w:iCs/>
          <w:color w:val="8A6D00"/>
          <w:sz w:val="18"/>
          <w:szCs w:val="18"/>
        </w:rPr>
        <w:t xml:space="preserve">ANTES (até 21/10/2026): Queda de idoso ao levantar-se do vaso sanitário</w:t>
      </w:r>
    </w:p>
    <w:p>
      <w:pPr>
        <w:spacing w:after="60" w:before="180"/>
      </w:pPr>
      <w:r>
        <w:rPr>
          <w:b/>
          <w:bCs/>
          <w:color w:val="9AA0A6"/>
          <w:spacing w:val="20"/>
          <w:sz w:val="16"/>
          <w:szCs w:val="16"/>
        </w:rPr>
        <w:t xml:space="preserve">O QUE FAZER</w:t>
      </w:r>
    </w:p>
    <w:p>
      <w:pPr>
        <w:spacing w:after="160" w:line="300"/>
      </w:pPr>
      <w:r>
        <w:rPr>
          <w:rFonts w:ascii="Consolas" w:cs="Consolas" w:eastAsia="Consolas" w:hAnsi="Consolas"/>
          <w:color w:val="9AA0A6"/>
          <w:sz w:val="14"/>
          <w:szCs w:val="14"/>
        </w:rPr>
        <w:t xml:space="preserve">GS-0038  </w:t>
      </w:r>
      <w:r>
        <w:rPr>
          <w:sz w:val="22"/>
          <w:szCs w:val="22"/>
        </w:rPr>
        <w:t xml:space="preserve">Em caso de queda no banheiro: verifique nível de consciência, dor no quadril e capacidade de movimentação. Não force a pessoa a se levantar. Se houver suspeita de fratura, ligue para o {{EMERGENCY_MEDICAL}}.</w:t>
      </w:r>
    </w:p>
    <w:p>
      <w:pPr>
        <w:spacing w:after="160" w:before="0"/>
        <w:ind w:left="360"/>
      </w:pPr>
      <w:r>
        <w:rPr>
          <w:i/>
          <w:iCs/>
          <w:color w:val="8A6D00"/>
          <w:sz w:val="18"/>
          <w:szCs w:val="18"/>
        </w:rPr>
        <w:t xml:space="preserve">ANTES (até 21/10/2026): Em caso de queda no banheiro: verifique nível de consciência, dor no quadril e capacidade de movimentação. Não force o idoso a levantar. Se houver suspeita de fratura, ligue para o {{EMERGENCY_MEDICAL}}.</w:t>
      </w:r>
    </w:p>
    <w:p>
      <w:pPr>
        <w:pStyle w:val="Heading1"/>
        <w:pageBreakBefore/>
        <w:spacing w:after="200"/>
      </w:pPr>
      <w:r>
        <w:rPr>
          <w:b/>
          <w:bCs/>
          <w:color w:val="065F46"/>
          <w:sz w:val="34"/>
          <w:szCs w:val="34"/>
        </w:rPr>
        <w:t xml:space="preserve">Produtos perigosos — categorias</w:t>
      </w:r>
    </w:p>
    <w:p>
      <w:pPr>
        <w:pStyle w:val="Heading2"/>
        <w:spacing w:after="120" w:before="280"/>
      </w:pPr>
      <w:r>
        <w:rPr>
          <w:b/>
          <w:bCs/>
          <w:sz w:val="26"/>
          <w:szCs w:val="26"/>
        </w:rPr>
        <w:t xml:space="preserve">Medicamentos</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GS-0039  </w:t>
      </w:r>
      <w:r>
        <w:rPr>
          <w:sz w:val="22"/>
          <w:szCs w:val="22"/>
        </w:rPr>
        <w:t xml:space="preserve">Intoxicação medicamentosa é comum em crianças (curiosas) e em idosos ou pessoas com limitações cognitivas, que podem confundir tipos e dosagens.</w:t>
      </w:r>
    </w:p>
    <w:p>
      <w:pPr>
        <w:spacing w:after="160" w:before="0"/>
        <w:ind w:left="360"/>
      </w:pPr>
      <w:r>
        <w:rPr>
          <w:i/>
          <w:iCs/>
          <w:color w:val="8A6D00"/>
          <w:sz w:val="18"/>
          <w:szCs w:val="18"/>
        </w:rPr>
        <w:t xml:space="preserve">ANTES (até 21/10/2026): Intoxicação medicamentosa é comum em crianças (curiosas) e idosos, que podem confundir tipos e dosagens.</w:t>
      </w:r>
    </w:p>
    <w:p>
      <w:pPr>
        <w:pStyle w:val="Heading1"/>
        <w:pageBreakBefore/>
        <w:spacing w:after="200"/>
      </w:pPr>
      <w:r>
        <w:rPr>
          <w:b/>
          <w:bCs/>
          <w:color w:val="065F46"/>
          <w:sz w:val="34"/>
          <w:szCs w:val="34"/>
        </w:rPr>
        <w:t xml:space="preserve">Roteiro dos ambientes — areas internas</w:t>
      </w:r>
    </w:p>
    <w:p>
      <w:pPr>
        <w:pStyle w:val="Heading2"/>
        <w:spacing w:after="120" w:before="280"/>
      </w:pPr>
      <w:r>
        <w:rPr>
          <w:b/>
          <w:bCs/>
          <w:sz w:val="26"/>
          <w:szCs w:val="26"/>
        </w:rPr>
        <w:t xml:space="preserve">Quarto Adulto</w:t>
      </w:r>
    </w:p>
    <w:p>
      <w:pPr>
        <w:spacing w:after="60" w:before="180"/>
      </w:pPr>
      <w:r>
        <w:rPr>
          <w:b/>
          <w:bCs/>
          <w:color w:val="9AA0A6"/>
          <w:spacing w:val="20"/>
          <w:sz w:val="16"/>
          <w:szCs w:val="16"/>
        </w:rPr>
        <w:t xml:space="preserve">O QUE NUNCA FAZER</w:t>
      </w:r>
    </w:p>
    <w:p>
      <w:pPr>
        <w:spacing w:after="160" w:line="300"/>
      </w:pPr>
      <w:r>
        <w:rPr>
          <w:rFonts w:ascii="Consolas" w:cs="Consolas" w:eastAsia="Consolas" w:hAnsi="Consolas"/>
          <w:color w:val="9AA0A6"/>
          <w:sz w:val="14"/>
          <w:szCs w:val="14"/>
        </w:rPr>
        <w:t xml:space="preserve">GS-0040  </w:t>
      </w:r>
      <w:r>
        <w:rPr>
          <w:sz w:val="22"/>
          <w:szCs w:val="22"/>
        </w:rPr>
        <w:t xml:space="preserve">Não deixe remédios na mesa de cabeceira se houver crianças ou pessoas com limitações cognitivas na casa.</w:t>
      </w:r>
    </w:p>
    <w:p>
      <w:pPr>
        <w:spacing w:after="160" w:before="0"/>
        <w:ind w:left="360"/>
      </w:pPr>
      <w:r>
        <w:rPr>
          <w:i/>
          <w:iCs/>
          <w:color w:val="8A6D00"/>
          <w:sz w:val="18"/>
          <w:szCs w:val="18"/>
        </w:rPr>
        <w:t xml:space="preserve">ANTES (até 21/10/2026): Não deixe remédios na mesa de cabeceira se houver crianças na casa.</w:t>
      </w:r>
    </w:p>
    <w:p>
      <w:pPr>
        <w:pStyle w:val="Heading2"/>
        <w:spacing w:after="120" w:before="280"/>
      </w:pPr>
      <w:r>
        <w:rPr>
          <w:b/>
          <w:bCs/>
          <w:sz w:val="26"/>
          <w:szCs w:val="26"/>
        </w:rPr>
        <w:t xml:space="preserve">Quarto de Idoso</w:t>
      </w:r>
    </w:p>
    <w:p>
      <w:pPr>
        <w:spacing w:after="60" w:before="180"/>
      </w:pPr>
      <w:r>
        <w:rPr>
          <w:b/>
          <w:bCs/>
          <w:color w:val="9AA0A6"/>
          <w:spacing w:val="20"/>
          <w:sz w:val="16"/>
          <w:szCs w:val="16"/>
        </w:rPr>
        <w:t xml:space="preserve">QUANDO CHAMAR AJUDA</w:t>
      </w:r>
    </w:p>
    <w:p>
      <w:pPr>
        <w:spacing w:after="160" w:line="300"/>
      </w:pPr>
      <w:r>
        <w:rPr>
          <w:rFonts w:ascii="Consolas" w:cs="Consolas" w:eastAsia="Consolas" w:hAnsi="Consolas"/>
          <w:color w:val="9AA0A6"/>
          <w:sz w:val="14"/>
          <w:szCs w:val="14"/>
        </w:rPr>
        <w:t xml:space="preserve">GS-0041  </w:t>
      </w:r>
      <w:r>
        <w:rPr>
          <w:sz w:val="22"/>
          <w:szCs w:val="22"/>
        </w:rPr>
        <w:t xml:space="preserve">Queda de idoso ou de pessoa com mobilidade reduzida requer avaliação médica para descartar fraturas.</w:t>
      </w:r>
    </w:p>
    <w:p>
      <w:pPr>
        <w:spacing w:after="160" w:before="0"/>
        <w:ind w:left="360"/>
      </w:pPr>
      <w:r>
        <w:rPr>
          <w:i/>
          <w:iCs/>
          <w:color w:val="8A6D00"/>
          <w:sz w:val="18"/>
          <w:szCs w:val="18"/>
        </w:rPr>
        <w:t xml:space="preserve">ANTES (até 21/10/2026): Queda de idoso requer avaliação médica para descartar fraturas.</w:t>
      </w:r>
    </w:p>
    <w:p>
      <w:pPr>
        <w:pStyle w:val="Heading2"/>
        <w:spacing w:after="120" w:before="280"/>
      </w:pPr>
      <w:r>
        <w:rPr>
          <w:b/>
          <w:bCs/>
          <w:sz w:val="26"/>
          <w:szCs w:val="26"/>
        </w:rPr>
        <w:t xml:space="preserve">Banheiros</w:t>
      </w:r>
    </w:p>
    <w:p>
      <w:pPr>
        <w:spacing w:after="60" w:before="180"/>
      </w:pPr>
      <w:r>
        <w:rPr>
          <w:b/>
          <w:bCs/>
          <w:color w:val="9AA0A6"/>
          <w:spacing w:val="20"/>
          <w:sz w:val="16"/>
          <w:szCs w:val="16"/>
        </w:rPr>
        <w:t xml:space="preserve">O QUE FAZER</w:t>
      </w:r>
    </w:p>
    <w:p>
      <w:pPr>
        <w:spacing w:after="160" w:line="300"/>
      </w:pPr>
      <w:r>
        <w:rPr>
          <w:rFonts w:ascii="Consolas" w:cs="Consolas" w:eastAsia="Consolas" w:hAnsi="Consolas"/>
          <w:color w:val="9AA0A6"/>
          <w:sz w:val="14"/>
          <w:szCs w:val="14"/>
        </w:rPr>
        <w:t xml:space="preserve">GS-0042  </w:t>
      </w:r>
      <w:r>
        <w:rPr>
          <w:sz w:val="22"/>
          <w:szCs w:val="22"/>
        </w:rPr>
        <w:t xml:space="preserve">Há barras de apoio no box e vaso (essencial para idosos e pessoas com mobilidade reduzida)?</w:t>
      </w:r>
    </w:p>
    <w:p>
      <w:pPr>
        <w:spacing w:after="160" w:before="0"/>
        <w:ind w:left="360"/>
      </w:pPr>
      <w:r>
        <w:rPr>
          <w:i/>
          <w:iCs/>
          <w:color w:val="8A6D00"/>
          <w:sz w:val="18"/>
          <w:szCs w:val="18"/>
        </w:rPr>
        <w:t xml:space="preserve">ANTES (até 21/10/2026): Há barras de apoio no box e vaso (essencial para idosos)?</w:t>
      </w:r>
    </w:p>
    <w:p>
      <w:pPr>
        <w:pStyle w:val="Heading1"/>
        <w:pageBreakBefore/>
        <w:spacing w:after="200"/>
      </w:pPr>
      <w:r>
        <w:rPr>
          <w:b/>
          <w:bCs/>
          <w:color w:val="065F46"/>
          <w:sz w:val="34"/>
          <w:szCs w:val="34"/>
        </w:rPr>
        <w:t xml:space="preserve">acessorios_seguranca</w:t>
      </w:r>
    </w:p>
    <w:p>
      <w:pPr>
        <w:pStyle w:val="Heading2"/>
        <w:spacing w:after="120" w:before="280"/>
      </w:pPr>
      <w:r>
        <w:rPr>
          <w:b/>
          <w:bCs/>
          <w:sz w:val="26"/>
          <w:szCs w:val="26"/>
        </w:rPr>
        <w:t xml:space="preserve">Dispositivos de Proteção Doméstica</w:t>
      </w:r>
    </w:p>
    <w:p>
      <w:pPr>
        <w:spacing w:after="60" w:before="180"/>
      </w:pPr>
      <w:r>
        <w:rPr>
          <w:b/>
          <w:bCs/>
          <w:color w:val="9AA0A6"/>
          <w:spacing w:val="20"/>
          <w:sz w:val="16"/>
          <w:szCs w:val="16"/>
        </w:rPr>
        <w:t xml:space="preserve">DESCRICAO</w:t>
      </w:r>
    </w:p>
    <w:p>
      <w:pPr>
        <w:spacing w:after="160" w:line="300"/>
      </w:pPr>
      <w:r>
        <w:rPr>
          <w:rFonts w:ascii="Consolas" w:cs="Consolas" w:eastAsia="Consolas" w:hAnsi="Consolas"/>
          <w:color w:val="9AA0A6"/>
          <w:sz w:val="14"/>
          <w:szCs w:val="14"/>
        </w:rPr>
        <w:t xml:space="preserve">GS-0043  </w:t>
      </w:r>
      <w:r>
        <w:rPr>
          <w:sz w:val="22"/>
          <w:szCs w:val="22"/>
        </w:rPr>
        <w:t xml:space="preserve">Dispositivos essenciais para proteção de crianças, idosos e pessoas com deficiência.</w:t>
      </w:r>
    </w:p>
    <w:p>
      <w:pPr>
        <w:spacing w:after="160" w:before="0"/>
        <w:ind w:left="360"/>
      </w:pPr>
      <w:r>
        <w:rPr>
          <w:i/>
          <w:iCs/>
          <w:color w:val="8A6D00"/>
          <w:sz w:val="18"/>
          <w:szCs w:val="18"/>
        </w:rPr>
        <w:t xml:space="preserve">ANTES (até 21/10/2026): Dispositivos essenciais para proteção de crianças, idosos e pessoas com necessidades especiais.</w:t>
      </w:r>
    </w:p>
    <w:p>
      <w:pPr>
        <w:pStyle w:val="Heading1"/>
        <w:pageBreakBefore/>
        <w:spacing w:after="200"/>
      </w:pPr>
      <w:r>
        <w:rPr>
          <w:b/>
          <w:bCs/>
          <w:color w:val="065F46"/>
          <w:sz w:val="34"/>
          <w:szCs w:val="34"/>
        </w:rPr>
        <w:t xml:space="preserve">common.json</w:t>
      </w:r>
    </w:p>
    <w:p>
      <w:pPr>
        <w:pStyle w:val="Heading2"/>
        <w:spacing w:after="120" w:before="280"/>
      </w:pPr>
      <w:r>
        <w:rPr>
          <w:b/>
          <w:bCs/>
          <w:sz w:val="26"/>
          <w:szCs w:val="26"/>
        </w:rPr>
        <w:t xml:space="preserve">Textos de interface</w:t>
      </w:r>
    </w:p>
    <w:p>
      <w:pPr>
        <w:spacing w:after="160" w:line="300"/>
      </w:pPr>
      <w:r>
        <w:rPr>
          <w:rFonts w:ascii="Consolas" w:cs="Consolas" w:eastAsia="Consolas" w:hAnsi="Consolas"/>
          <w:color w:val="9AA0A6"/>
          <w:sz w:val="14"/>
          <w:szCs w:val="14"/>
        </w:rPr>
        <w:t xml:space="preserve">GS-0044  </w:t>
      </w:r>
      <w:r>
        <w:rPr>
          <w:sz w:val="22"/>
          <w:szCs w:val="22"/>
        </w:rPr>
        <w:t xml:space="preserve">Mantenha remédios longe do alcance de crianças e de pessoas com limitações cognitivas, e verifique a validade regularmente.</w:t>
      </w:r>
    </w:p>
    <w:p>
      <w:pPr>
        <w:spacing w:after="160" w:before="0"/>
        <w:ind w:left="360"/>
      </w:pPr>
      <w:r>
        <w:rPr>
          <w:i/>
          <w:iCs/>
          <w:color w:val="8A6D00"/>
          <w:sz w:val="18"/>
          <w:szCs w:val="18"/>
        </w:rPr>
        <w:t xml:space="preserve">ANTES (até 21/10/2026): Mantenha remédios longe do alcance de crianças e verifique a validade regularmente.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Revisao de conteudo — Grupos Sensiveis</dc:title>
  <dc:creator>Vigilaro Care</dc:creator>
  <dc:description>Documento gerado para revisao editorial humana.</dc:description>
  <cp:lastModifiedBy>Un-named</cp:lastModifiedBy>
  <cp:revision>1</cp:revision>
  <dcterms:created xsi:type="dcterms:W3CDTF">2026-10-22T02:30:56.857Z</dcterms:created>
  <dcterms:modified xsi:type="dcterms:W3CDTF">2026-10-22T02:30:56.858Z</dcterms:modified>
</cp:coreProperties>
</file>

<file path=docProps/custom.xml><?xml version="1.0" encoding="utf-8"?>
<Properties xmlns="http://schemas.openxmlformats.org/officeDocument/2006/custom-properties" xmlns:vt="http://schemas.openxmlformats.org/officeDocument/2006/docPropsVTypes"/>
</file>