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Quem Cuida e Lar Neurodiverso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Tudo aqui e novo. (1) Cinco itens do checklist que passam a aparecer quando alguem da casa tem neurodivergencia, deficiencia intelectual ou condicao cognitiva marcada no perfil: porta da rua, fogao, janelas, objetos pequenos e porta do banheiro. (2) O campo opcional "Comunicacao e o que acalma" no perfil, que sai na Ficha Medica de Emergencia. (3) O tema "Quem Cuida", em Cuidar e Proteger, para quem cuida sozinho — prevencao, sem opinar sobre a pessoa. (4) No Lar Neurodiverso, o tema "Adolescentes e Adultos".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10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Lar Neurodiverso — Adolescentes e Adultos (tema novo)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QC-0001  </w:t>
      </w:r>
      <w:r>
        <w:rPr>
          <w:b/>
          <w:bCs/>
          <w:sz w:val="26"/>
          <w:szCs w:val="26"/>
        </w:rPr>
        <w:t xml:space="preserve">Adolescentes e Adultos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QC-0002  </w:t>
      </w:r>
      <w:r>
        <w:rPr>
          <w:sz w:val="22"/>
          <w:szCs w:val="22"/>
        </w:rPr>
        <w:t xml:space="preserve">Autonomia com segurança: fogão, rua e remédios.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QC-0003  </w:t>
      </w:r>
      <w:r>
        <w:rPr>
          <w:sz w:val="22"/>
          <w:szCs w:val="22"/>
        </w:rPr>
        <w:t xml:space="preserve"># Adolescentes e Adultos</w:t>
      </w:r>
      <w:r>
        <w:rPr>
          <w:sz w:val="22"/>
          <w:szCs w:val="22"/>
        </w:rPr>
        <w:br/>
        <w:t xml:space="preserve">Com a idade, a pessoa ganha autonomia, mas a percepção de perigo pode continuar diferente. Os riscos mudam: saem os da primeira infância, entram o fogão, a rua e os remédios.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1. Cozinha e Fogo</w:t>
      </w:r>
      <w:r>
        <w:rPr>
          <w:sz w:val="22"/>
          <w:szCs w:val="22"/>
        </w:rPr>
        <w:br/>
        <w:t xml:space="preserve">* Ensine o uso do fogão passo a passo, com supervisão, e combine regras simples e visuais (por exemplo: "fogão ligado, alguém na cozinha").</w:t>
      </w:r>
      <w:r>
        <w:rPr>
          <w:sz w:val="22"/>
          <w:szCs w:val="22"/>
        </w:rPr>
        <w:br/>
        <w:t xml:space="preserve">* Enquanto a autonomia ainda está sendo construída, trava nos botões do fogão e detector de fumaça ajudam.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2. Sair de Casa</w:t>
      </w:r>
      <w:r>
        <w:rPr>
          <w:sz w:val="22"/>
          <w:szCs w:val="22"/>
        </w:rPr>
        <w:br/>
        <w:t xml:space="preserve">* Treine antes o caminho e as situações de risco: atravessar a rua, pedir ajuda, o que fazer se se perder.</w:t>
      </w:r>
      <w:r>
        <w:rPr>
          <w:sz w:val="22"/>
          <w:szCs w:val="22"/>
        </w:rPr>
        <w:br/>
        <w:t xml:space="preserve">* Identificação com nome e telefone de contato — no bolso, na carteira ou numa pulseira.</w:t>
      </w:r>
      <w:r>
        <w:rPr>
          <w:sz w:val="22"/>
          <w:szCs w:val="22"/>
        </w:rPr>
        <w:br/>
        <w:t xml:space="preserve">* Localização compartilhada no celular, combinada com a pessoa e respeitando a autonomia dela.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3. Remédios</w:t>
      </w:r>
      <w:r>
        <w:rPr>
          <w:sz w:val="22"/>
          <w:szCs w:val="22"/>
        </w:rPr>
        <w:br/>
        <w:t xml:space="preserve">* Organizador semanal e lembretes ajudam. A guarda e a conferência das doses podem continuar com um responsável, conforme a orientação de quem acompanha o tratamento.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4. Emergências</w:t>
      </w:r>
      <w:r>
        <w:rPr>
          <w:sz w:val="22"/>
          <w:szCs w:val="22"/>
        </w:rPr>
        <w:br/>
        <w:t xml:space="preserve">* Ensaie o que fazer: ligar para o número de emergência, dizer o endereço, sair de casa num incêndio.</w:t>
      </w:r>
      <w:r>
        <w:rPr>
          <w:sz w:val="22"/>
          <w:szCs w:val="22"/>
        </w:rPr>
        <w:br/>
        <w:t xml:space="preserve">* Preencha no perfil, em "Comunicação e o que acalma", como a pessoa se comunica e o que a acalma. Isso aparece na Ficha Médica de Emergência e ajuda quem for socorrer.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Checklist dos ambientes — itens que a neurodivergencia ativa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QC-0004  </w:t>
      </w:r>
      <w:r>
        <w:rPr>
          <w:b/>
          <w:bCs/>
          <w:sz w:val="26"/>
          <w:szCs w:val="26"/>
        </w:rPr>
        <w:t xml:space="preserve">Botões do fogão têm trava, ou o registro de gás fica fechado, quando não há um adulto na cozinha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QC-0005  </w:t>
      </w:r>
      <w:r>
        <w:rPr>
          <w:b/>
          <w:bCs/>
          <w:sz w:val="26"/>
          <w:szCs w:val="26"/>
        </w:rPr>
        <w:t xml:space="preserve">Porta do banheiro fica fechada por fora quando ninguém está usando — a água atrai, e pouca água basta para afogar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QC-0006  </w:t>
      </w:r>
      <w:r>
        <w:rPr>
          <w:b/>
          <w:bCs/>
          <w:sz w:val="26"/>
          <w:szCs w:val="26"/>
        </w:rPr>
        <w:t xml:space="preserve">Janelas têm trava ou limitador de abertura — quem não percebe a altura pode tentar sair por elas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QC-0007  </w:t>
      </w:r>
      <w:r>
        <w:rPr>
          <w:b/>
          <w:bCs/>
          <w:sz w:val="26"/>
          <w:szCs w:val="26"/>
        </w:rPr>
        <w:t xml:space="preserve">Objetos pequenos que não são comida (ímãs, pilhas, sementes, peças) ficam fora do alcance — podem ser engolidos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QC-0008  </w:t>
      </w:r>
      <w:r>
        <w:rPr>
          <w:b/>
          <w:bCs/>
          <w:sz w:val="26"/>
          <w:szCs w:val="26"/>
        </w:rPr>
        <w:t xml:space="preserve">Porta da rua tem trava alta, de dupla ação ou alarme de abertura — para quem pode sair sozinho sem perceber o perigo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Cuidar e Proteger — Quem Cuida (tema novo)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QC-0009  </w:t>
      </w:r>
      <w:r>
        <w:rPr>
          <w:b/>
          <w:bCs/>
          <w:sz w:val="26"/>
          <w:szCs w:val="26"/>
        </w:rPr>
        <w:t xml:space="preserve">Quem Cuida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QC-0010  </w:t>
      </w:r>
      <w:r>
        <w:rPr>
          <w:sz w:val="22"/>
          <w:szCs w:val="22"/>
        </w:rPr>
        <w:t xml:space="preserve">Prevenção para quem cuida de alguém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QC-0011  </w:t>
      </w:r>
      <w:r>
        <w:rPr>
          <w:b/>
          <w:bCs/>
          <w:sz w:val="26"/>
          <w:szCs w:val="26"/>
        </w:rPr>
        <w:t xml:space="preserve">Proteção que não depende de atenção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QC-0012  </w:t>
      </w:r>
      <w:r>
        <w:rPr>
          <w:sz w:val="22"/>
          <w:szCs w:val="22"/>
        </w:rPr>
        <w:t xml:space="preserve">Vigiar o tempo todo é impossível, e o cansaço é condição insegura: é nele que acontece a distração de um minuto. A proteção mais confiável é a que funciona sozinha — trava alta ou alarme na porta da rua, cerca com portão que fecha sozinho na piscina, produtos de limpeza e remédios trancados, trava nos botões do fogão. Ela continua protegendo quando você cochila ou precisa atender o telefone.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QC-0013  </w:t>
      </w:r>
      <w:r>
        <w:rPr>
          <w:b/>
          <w:bCs/>
          <w:sz w:val="26"/>
          <w:szCs w:val="26"/>
        </w:rPr>
        <w:t xml:space="preserve">Quando você precisa se ausentar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QC-0014  </w:t>
      </w:r>
      <w:r>
        <w:rPr>
          <w:sz w:val="22"/>
          <w:szCs w:val="22"/>
        </w:rPr>
        <w:t xml:space="preserve">Combine antes quem substitui você numa ida ao médico, numa internação ou numa viagem. Deixe por escrito o que essa pessoa precisa saber: rotina, remédios e horários, como a pessoa se comunica, o que a acalma e o que a desorganiza, e os contatos de emergência. A Ficha Médica de Emergência do app reúne boa parte disso e pode ser enviada a quem vai substituir você.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QC-0015  </w:t>
      </w:r>
      <w:r>
        <w:rPr>
          <w:b/>
          <w:bCs/>
          <w:sz w:val="26"/>
          <w:szCs w:val="26"/>
        </w:rPr>
        <w:t xml:space="preserve">Rede de apoio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QC-0016  </w:t>
      </w:r>
      <w:r>
        <w:rPr>
          <w:sz w:val="22"/>
          <w:szCs w:val="22"/>
        </w:rPr>
        <w:t xml:space="preserve">Cadastre nos contatos de emergência do app quem pode ajudar de verdade — família, vizinhos, amigos — e combine com eles o que fazer ao receber um alerta. Um vizinho que conhece a rotina da casa costuma chegar antes de qualquer socorro.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QC-0017  </w:t>
      </w:r>
      <w:r>
        <w:rPr>
          <w:b/>
          <w:bCs/>
          <w:sz w:val="26"/>
          <w:szCs w:val="26"/>
        </w:rPr>
        <w:t xml:space="preserve">Quem cuida também precisa de cuidado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QC-0018  </w:t>
      </w:r>
      <w:r>
        <w:rPr>
          <w:sz w:val="22"/>
          <w:szCs w:val="22"/>
        </w:rPr>
        <w:t xml:space="preserve">Quem cuida também adoece, se machuca e precisa descansar. Dividir o cuidado com outra pessoa faz parte do plano de segurança da casa: com mais alguém por perto, a casa fica mais segura para todos.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Textos de interface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cuidarProteger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QC-0019  </w:t>
      </w:r>
      <w:r>
        <w:rPr>
          <w:sz w:val="22"/>
          <w:szCs w:val="22"/>
        </w:rPr>
        <w:t xml:space="preserve">Para quem cuida sozinho: proteção que não depende de atenção, substituto e rede de apoio.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QC-0020  </w:t>
      </w:r>
      <w:r>
        <w:rPr>
          <w:sz w:val="22"/>
          <w:szCs w:val="22"/>
        </w:rPr>
        <w:t xml:space="preserve">Para quem for socorrer: como a pessoa se comunica, o que a acalma e o que a desorganiza (barulho, toque, luz). Aparece na Ficha Médica de Emergência.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QC-0021  </w:t>
      </w:r>
      <w:r>
        <w:rPr>
          <w:sz w:val="22"/>
          <w:szCs w:val="22"/>
        </w:rPr>
        <w:t xml:space="preserve">Ex.: não fala; entende frases curtas; acalma com fone de ouvido; não gosta de ser tocado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Quem Cuida e Lar Neurodiverso</dc:title>
  <dc:creator>Vigilaro Care</dc:creator>
  <dc:description>Documento gerado para revisao editorial humana.</dc:description>
  <cp:lastModifiedBy>Un-named</cp:lastModifiedBy>
  <cp:revision>1</cp:revision>
  <dcterms:created xsi:type="dcterms:W3CDTF">2026-10-23T00:26:16.788Z</dcterms:created>
  <dcterms:modified xsi:type="dcterms:W3CDTF">2026-10-23T00:26:16.788Z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