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4C26" w:rsidRPr="00233F55" w:rsidRDefault="001F4C26" w:rsidP="001F4C26">
      <w:pPr>
        <w:spacing w:after="0"/>
        <w:rPr>
          <w:b/>
          <w:color w:val="4F81BD" w:themeColor="accent1"/>
        </w:rPr>
      </w:pPr>
      <w:r w:rsidRPr="00233F55">
        <w:rPr>
          <w:b/>
          <w:color w:val="4F81BD" w:themeColor="accent1"/>
        </w:rPr>
        <w:t xml:space="preserve">FACILITATOR’S MANUAL </w:t>
      </w:r>
    </w:p>
    <w:tbl>
      <w:tblPr>
        <w:tblStyle w:val="TableGrid"/>
        <w:tblW w:w="9577" w:type="dxa"/>
        <w:tblLook w:val="04A0"/>
      </w:tblPr>
      <w:tblGrid>
        <w:gridCol w:w="9577"/>
      </w:tblGrid>
      <w:tr w:rsidR="001F4C26" w:rsidRPr="00AF492D" w:rsidTr="001F4C26">
        <w:trPr>
          <w:trHeight w:val="671"/>
        </w:trPr>
        <w:tc>
          <w:tcPr>
            <w:tcW w:w="9577" w:type="dxa"/>
          </w:tcPr>
          <w:p w:rsidR="001F4C26" w:rsidRPr="00AF492D" w:rsidRDefault="001F4C26" w:rsidP="001F4C26">
            <w:pPr>
              <w:rPr>
                <w:color w:val="002060"/>
              </w:rPr>
            </w:pPr>
            <w:r w:rsidRPr="00AF492D">
              <w:rPr>
                <w:color w:val="002060"/>
              </w:rPr>
              <w:t>Facilitator’s manual is a guideline to facilitator.   Guideline for which all topics /sub-topics to</w:t>
            </w:r>
            <w:r>
              <w:rPr>
                <w:color w:val="002060"/>
              </w:rPr>
              <w:t xml:space="preserve"> be covered and their sequence. </w:t>
            </w:r>
            <w:r w:rsidRPr="00AF492D">
              <w:rPr>
                <w:color w:val="002060"/>
              </w:rPr>
              <w:t xml:space="preserve">When to go recap or hands-on  and with which assignment (mapping of lab assignments with topics) </w:t>
            </w:r>
          </w:p>
          <w:p w:rsidR="001F4C26" w:rsidRPr="00AF492D" w:rsidRDefault="001F4C26" w:rsidP="001F4C26">
            <w:pPr>
              <w:rPr>
                <w:color w:val="002060"/>
              </w:rPr>
            </w:pPr>
            <w:r w:rsidRPr="00AF492D">
              <w:rPr>
                <w:color w:val="002060"/>
              </w:rPr>
              <w:t xml:space="preserve">Basically WHAT–WHEN-HOW </w:t>
            </w:r>
          </w:p>
          <w:p w:rsidR="001F4C26" w:rsidRPr="00AF492D" w:rsidRDefault="001F4C26" w:rsidP="001F4C26">
            <w:pPr>
              <w:rPr>
                <w:color w:val="002060"/>
              </w:rPr>
            </w:pPr>
          </w:p>
          <w:p w:rsidR="001F4C26" w:rsidRPr="00AF492D" w:rsidRDefault="001F4C26" w:rsidP="001F4C26">
            <w:pPr>
              <w:rPr>
                <w:color w:val="002060"/>
              </w:rPr>
            </w:pPr>
            <w:r w:rsidRPr="00AF492D">
              <w:rPr>
                <w:color w:val="002060"/>
              </w:rPr>
              <w:t xml:space="preserve">Here, Whole session will be in multiple iteration of 3 steps; </w:t>
            </w:r>
          </w:p>
          <w:p w:rsidR="001F4C26" w:rsidRPr="00AF492D" w:rsidRDefault="001F4C26" w:rsidP="001F4C26">
            <w:pPr>
              <w:rPr>
                <w:color w:val="002060"/>
              </w:rPr>
            </w:pPr>
            <w:r w:rsidRPr="00AF492D">
              <w:rPr>
                <w:color w:val="002060"/>
              </w:rPr>
              <w:t xml:space="preserve">       </w:t>
            </w:r>
            <w:r w:rsidRPr="00AF492D">
              <w:rPr>
                <w:color w:val="002060"/>
              </w:rPr>
              <w:tab/>
              <w:t xml:space="preserve">1. What to facilitate, </w:t>
            </w:r>
            <w:r>
              <w:rPr>
                <w:color w:val="002060"/>
              </w:rPr>
              <w:t xml:space="preserve"> </w:t>
            </w:r>
            <w:r w:rsidRPr="00AF492D">
              <w:rPr>
                <w:color w:val="002060"/>
              </w:rPr>
              <w:tab/>
              <w:t xml:space="preserve">2. Relevant LAB assignments, </w:t>
            </w:r>
            <w:r>
              <w:rPr>
                <w:color w:val="002060"/>
              </w:rPr>
              <w:t xml:space="preserve"> </w:t>
            </w:r>
            <w:r w:rsidRPr="00AF492D">
              <w:rPr>
                <w:color w:val="002060"/>
              </w:rPr>
              <w:tab/>
              <w:t xml:space="preserve">3. Recap and leanings from LAB </w:t>
            </w:r>
          </w:p>
          <w:p w:rsidR="001F4C26" w:rsidRPr="00AF492D" w:rsidRDefault="001F4C26" w:rsidP="001F4C26">
            <w:pPr>
              <w:rPr>
                <w:color w:val="002060"/>
              </w:rPr>
            </w:pPr>
          </w:p>
          <w:p w:rsidR="001F4C26" w:rsidRPr="00AF492D" w:rsidRDefault="001F4C26" w:rsidP="001F4C26">
            <w:pPr>
              <w:rPr>
                <w:color w:val="002060"/>
              </w:rPr>
            </w:pPr>
            <w:r w:rsidRPr="00AF492D">
              <w:rPr>
                <w:color w:val="002060"/>
              </w:rPr>
              <w:t>Also, there are TIPS (extract from facilitator’s learning) – objective of TIPS is to incorporate best practice and individual’s innovation in facili</w:t>
            </w:r>
            <w:r>
              <w:rPr>
                <w:color w:val="002060"/>
              </w:rPr>
              <w:t xml:space="preserve">tating a particular topic.   </w:t>
            </w:r>
            <w:r w:rsidRPr="00AF492D">
              <w:rPr>
                <w:color w:val="002060"/>
              </w:rPr>
              <w:t xml:space="preserve">It is desirable that new tips should continue to add/update in this manual. </w:t>
            </w:r>
          </w:p>
          <w:p w:rsidR="001F4C26" w:rsidRPr="00AF492D" w:rsidRDefault="001F4C26" w:rsidP="001F4C26">
            <w:pPr>
              <w:rPr>
                <w:color w:val="002060"/>
              </w:rPr>
            </w:pPr>
          </w:p>
          <w:p w:rsidR="001F4C26" w:rsidRPr="00AF492D" w:rsidRDefault="001F4C26" w:rsidP="001F4C26">
            <w:pPr>
              <w:rPr>
                <w:color w:val="002060"/>
              </w:rPr>
            </w:pPr>
            <w:r w:rsidRPr="00AF492D">
              <w:rPr>
                <w:color w:val="002060"/>
              </w:rPr>
              <w:t xml:space="preserve">At last, this is not a rulebook, so it is up to facilitator to follow it or use his/her own style </w:t>
            </w:r>
          </w:p>
        </w:tc>
      </w:tr>
    </w:tbl>
    <w:p w:rsidR="001F4C26" w:rsidRDefault="001F4C26" w:rsidP="001F4C26">
      <w:pPr>
        <w:spacing w:after="0"/>
        <w:rPr>
          <w:b/>
          <w:color w:val="1F497D" w:themeColor="text2"/>
        </w:rPr>
      </w:pPr>
    </w:p>
    <w:p w:rsidR="008334D7" w:rsidRPr="000B5F96" w:rsidRDefault="001F4C26" w:rsidP="000B5F96">
      <w:pPr>
        <w:spacing w:line="360" w:lineRule="auto"/>
        <w:rPr>
          <w:b/>
        </w:rPr>
      </w:pPr>
      <w:r>
        <w:rPr>
          <w:b/>
          <w:color w:val="1F497D" w:themeColor="text2"/>
        </w:rPr>
        <w:t xml:space="preserve">Java </w:t>
      </w:r>
      <w:proofErr w:type="spellStart"/>
      <w:r>
        <w:rPr>
          <w:b/>
          <w:color w:val="1F497D" w:themeColor="text2"/>
        </w:rPr>
        <w:t>Util</w:t>
      </w:r>
      <w:proofErr w:type="spellEnd"/>
      <w:r>
        <w:rPr>
          <w:b/>
          <w:color w:val="1F497D" w:themeColor="text2"/>
        </w:rPr>
        <w:t xml:space="preserve"> package (important classes of </w:t>
      </w:r>
      <w:proofErr w:type="spellStart"/>
      <w:r>
        <w:rPr>
          <w:b/>
          <w:color w:val="1F497D" w:themeColor="text2"/>
        </w:rPr>
        <w:t>Util</w:t>
      </w:r>
      <w:proofErr w:type="spellEnd"/>
      <w:r>
        <w:rPr>
          <w:b/>
          <w:color w:val="1F497D" w:themeColor="text2"/>
        </w:rPr>
        <w:t xml:space="preserve"> package, apart from Collection API)</w:t>
      </w:r>
    </w:p>
    <w:p w:rsidR="00EE481B" w:rsidRPr="00EE481B" w:rsidRDefault="008334D7" w:rsidP="00EE481B">
      <w:pPr>
        <w:spacing w:line="360" w:lineRule="auto"/>
        <w:rPr>
          <w:color w:val="1F497D" w:themeColor="text2"/>
        </w:rPr>
      </w:pPr>
      <w:r w:rsidRPr="00EE481B">
        <w:rPr>
          <w:b/>
          <w:highlight w:val="darkGray"/>
        </w:rPr>
        <w:t>Objective -</w:t>
      </w:r>
      <w:r w:rsidRPr="00EE481B">
        <w:rPr>
          <w:b/>
        </w:rPr>
        <w:t xml:space="preserve">  </w:t>
      </w:r>
      <w:r>
        <w:t xml:space="preserve"> </w:t>
      </w:r>
      <w:r w:rsidR="001F4C26">
        <w:rPr>
          <w:color w:val="1F497D" w:themeColor="text2"/>
        </w:rPr>
        <w:t xml:space="preserve">To understand classes like Scanner, Date, Calendar, </w:t>
      </w:r>
      <w:proofErr w:type="spellStart"/>
      <w:r w:rsidR="001F4C26">
        <w:rPr>
          <w:color w:val="1F497D" w:themeColor="text2"/>
        </w:rPr>
        <w:t>RegEx</w:t>
      </w:r>
      <w:proofErr w:type="spellEnd"/>
      <w:r w:rsidR="001F4C26">
        <w:rPr>
          <w:color w:val="1F497D" w:themeColor="text2"/>
        </w:rPr>
        <w:t xml:space="preserve"> and String tokenize.   Working knowledge (when and how) of these classes.</w:t>
      </w:r>
    </w:p>
    <w:p w:rsidR="008334D7" w:rsidRPr="00C2252B" w:rsidRDefault="008334D7" w:rsidP="00D634E5">
      <w:pPr>
        <w:spacing w:after="0"/>
        <w:rPr>
          <w:b/>
        </w:rPr>
      </w:pPr>
      <w:r w:rsidRPr="00C2252B">
        <w:rPr>
          <w:b/>
          <w:highlight w:val="yellow"/>
        </w:rPr>
        <w:t>ROUND 1</w:t>
      </w:r>
    </w:p>
    <w:tbl>
      <w:tblPr>
        <w:tblStyle w:val="TableGrid"/>
        <w:tblW w:w="0" w:type="auto"/>
        <w:tblLook w:val="04A0"/>
      </w:tblPr>
      <w:tblGrid>
        <w:gridCol w:w="2268"/>
        <w:gridCol w:w="7308"/>
      </w:tblGrid>
      <w:tr w:rsidR="008334D7" w:rsidTr="008334D7">
        <w:tc>
          <w:tcPr>
            <w:tcW w:w="2268" w:type="dxa"/>
          </w:tcPr>
          <w:p w:rsidR="008334D7" w:rsidRPr="00D4171B" w:rsidRDefault="008334D7" w:rsidP="008334D7">
            <w:pPr>
              <w:rPr>
                <w:color w:val="1F497D" w:themeColor="text2"/>
              </w:rPr>
            </w:pPr>
            <w:r w:rsidRPr="00D4171B">
              <w:rPr>
                <w:color w:val="1F497D" w:themeColor="text2"/>
              </w:rPr>
              <w:t>Topics to be facilitated  (teach)</w:t>
            </w:r>
          </w:p>
        </w:tc>
        <w:tc>
          <w:tcPr>
            <w:tcW w:w="7308" w:type="dxa"/>
          </w:tcPr>
          <w:p w:rsidR="001F4C26" w:rsidRDefault="001F4C26" w:rsidP="001F4C26">
            <w:pPr>
              <w:pStyle w:val="ListParagraph"/>
              <w:numPr>
                <w:ilvl w:val="0"/>
                <w:numId w:val="24"/>
              </w:numPr>
            </w:pPr>
            <w:r w:rsidRPr="00EA652D">
              <w:t xml:space="preserve">What </w:t>
            </w:r>
            <w:r>
              <w:t>is scanner object, how to use it</w:t>
            </w:r>
          </w:p>
          <w:p w:rsidR="0033260C" w:rsidRDefault="0033260C" w:rsidP="00E37A61">
            <w:pPr>
              <w:pStyle w:val="ListParagraph"/>
            </w:pPr>
          </w:p>
        </w:tc>
      </w:tr>
      <w:tr w:rsidR="008334D7" w:rsidTr="008334D7">
        <w:tc>
          <w:tcPr>
            <w:tcW w:w="2268" w:type="dxa"/>
          </w:tcPr>
          <w:p w:rsidR="008334D7" w:rsidRPr="00D4171B" w:rsidRDefault="008334D7" w:rsidP="008334D7">
            <w:pPr>
              <w:rPr>
                <w:color w:val="1F497D" w:themeColor="text2"/>
              </w:rPr>
            </w:pPr>
            <w:r w:rsidRPr="00D4171B">
              <w:rPr>
                <w:color w:val="1F497D" w:themeColor="text2"/>
              </w:rPr>
              <w:t>LAB assignment</w:t>
            </w:r>
          </w:p>
        </w:tc>
        <w:tc>
          <w:tcPr>
            <w:tcW w:w="7308" w:type="dxa"/>
          </w:tcPr>
          <w:p w:rsidR="002152AD" w:rsidRDefault="002152AD" w:rsidP="002152AD">
            <w:pPr>
              <w:rPr>
                <w:b/>
                <w:color w:val="1F497D" w:themeColor="text2"/>
              </w:rPr>
            </w:pPr>
            <w:r w:rsidRPr="00387B8B">
              <w:rPr>
                <w:b/>
                <w:color w:val="1F497D" w:themeColor="text2"/>
              </w:rPr>
              <w:t xml:space="preserve">LAB </w:t>
            </w:r>
            <w:r>
              <w:rPr>
                <w:b/>
                <w:color w:val="1F497D" w:themeColor="text2"/>
              </w:rPr>
              <w:t>6.1</w:t>
            </w:r>
          </w:p>
          <w:p w:rsidR="00D20E16" w:rsidRDefault="00D20E16" w:rsidP="00D20E16">
            <w:pPr>
              <w:rPr>
                <w:i/>
              </w:rPr>
            </w:pPr>
            <w:r w:rsidRPr="001B2B5C">
              <w:rPr>
                <w:i/>
              </w:rPr>
              <w:t>W</w:t>
            </w:r>
            <w:r>
              <w:rPr>
                <w:i/>
              </w:rPr>
              <w:t>rite a program</w:t>
            </w:r>
            <w:r w:rsidRPr="001B2B5C">
              <w:rPr>
                <w:i/>
              </w:rPr>
              <w:t xml:space="preserve">, where system will take input values from console, system will ask for user’s birth place, user’s full name and age (one by one) and receive the user inputs using various scanner methods like next(), </w:t>
            </w:r>
            <w:proofErr w:type="spellStart"/>
            <w:r>
              <w:rPr>
                <w:i/>
              </w:rPr>
              <w:t>n</w:t>
            </w:r>
            <w:r w:rsidRPr="001B2B5C">
              <w:rPr>
                <w:i/>
              </w:rPr>
              <w:t>extLine</w:t>
            </w:r>
            <w:proofErr w:type="spellEnd"/>
            <w:r w:rsidRPr="001B2B5C">
              <w:rPr>
                <w:i/>
              </w:rPr>
              <w:t xml:space="preserve">() and </w:t>
            </w:r>
            <w:proofErr w:type="spellStart"/>
            <w:r w:rsidRPr="001B2B5C">
              <w:rPr>
                <w:i/>
              </w:rPr>
              <w:t>nextInt</w:t>
            </w:r>
            <w:proofErr w:type="spellEnd"/>
            <w:r w:rsidRPr="001B2B5C">
              <w:rPr>
                <w:i/>
              </w:rPr>
              <w:t xml:space="preserve">().  </w:t>
            </w:r>
            <w:r>
              <w:rPr>
                <w:i/>
              </w:rPr>
              <w:t xml:space="preserve"> </w:t>
            </w:r>
          </w:p>
          <w:p w:rsidR="00D20E16" w:rsidRDefault="00D20E16" w:rsidP="00D20E16">
            <w:pPr>
              <w:rPr>
                <w:i/>
              </w:rPr>
            </w:pPr>
          </w:p>
          <w:p w:rsidR="00D20E16" w:rsidRDefault="00D20E16" w:rsidP="00D20E16">
            <w:pPr>
              <w:rPr>
                <w:i/>
              </w:rPr>
            </w:pPr>
            <w:r>
              <w:rPr>
                <w:i/>
              </w:rPr>
              <w:t xml:space="preserve"> This program claims to tell the real age of user; it counts the length (number of character) in user’s birth place (say x) and adds this to user’s age and will display it as a message below -</w:t>
            </w:r>
          </w:p>
          <w:p w:rsidR="00D20E16" w:rsidRPr="001B2B5C" w:rsidRDefault="00D20E16" w:rsidP="00D20E16">
            <w:pPr>
              <w:rPr>
                <w:i/>
              </w:rPr>
            </w:pPr>
            <w:r w:rsidRPr="001B2B5C">
              <w:rPr>
                <w:i/>
              </w:rPr>
              <w:t>“Hi</w:t>
            </w:r>
            <w:r>
              <w:rPr>
                <w:i/>
              </w:rPr>
              <w:t xml:space="preserve"> </w:t>
            </w:r>
            <w:r w:rsidRPr="002632BF">
              <w:rPr>
                <w:i/>
              </w:rPr>
              <w:t>USERNAME</w:t>
            </w:r>
            <w:r w:rsidRPr="001B2B5C">
              <w:rPr>
                <w:i/>
              </w:rPr>
              <w:t>, you are from USER</w:t>
            </w:r>
            <w:r>
              <w:rPr>
                <w:i/>
              </w:rPr>
              <w:t xml:space="preserve">’S </w:t>
            </w:r>
            <w:r w:rsidRPr="001B2B5C">
              <w:rPr>
                <w:i/>
              </w:rPr>
              <w:t>BIRTH</w:t>
            </w:r>
            <w:r>
              <w:rPr>
                <w:i/>
              </w:rPr>
              <w:t xml:space="preserve"> </w:t>
            </w:r>
            <w:r w:rsidRPr="001B2B5C">
              <w:rPr>
                <w:i/>
              </w:rPr>
              <w:t>PLACE and your actual age is (USER</w:t>
            </w:r>
            <w:r>
              <w:rPr>
                <w:i/>
              </w:rPr>
              <w:t xml:space="preserve">’S </w:t>
            </w:r>
            <w:r w:rsidRPr="001B2B5C">
              <w:rPr>
                <w:i/>
              </w:rPr>
              <w:t>AGE</w:t>
            </w:r>
            <w:r>
              <w:rPr>
                <w:i/>
              </w:rPr>
              <w:t xml:space="preserve"> </w:t>
            </w:r>
            <w:r w:rsidRPr="001B2B5C">
              <w:rPr>
                <w:i/>
              </w:rPr>
              <w:t>+</w:t>
            </w:r>
            <w:r>
              <w:rPr>
                <w:i/>
              </w:rPr>
              <w:t xml:space="preserve"> X</w:t>
            </w:r>
            <w:r w:rsidRPr="001B2B5C">
              <w:rPr>
                <w:i/>
              </w:rPr>
              <w:t xml:space="preserve">)….. Ha </w:t>
            </w:r>
            <w:proofErr w:type="spellStart"/>
            <w:r w:rsidRPr="001B2B5C">
              <w:rPr>
                <w:i/>
              </w:rPr>
              <w:t>ha</w:t>
            </w:r>
            <w:proofErr w:type="spellEnd"/>
            <w:r w:rsidRPr="001B2B5C">
              <w:rPr>
                <w:i/>
              </w:rPr>
              <w:t xml:space="preserve"> </w:t>
            </w:r>
            <w:proofErr w:type="spellStart"/>
            <w:r w:rsidRPr="001B2B5C">
              <w:rPr>
                <w:i/>
              </w:rPr>
              <w:t>ha</w:t>
            </w:r>
            <w:proofErr w:type="spellEnd"/>
            <w:r w:rsidRPr="001B2B5C">
              <w:rPr>
                <w:i/>
              </w:rPr>
              <w:t>”</w:t>
            </w:r>
          </w:p>
          <w:p w:rsidR="007408F3" w:rsidRDefault="007408F3" w:rsidP="008334D7"/>
          <w:p w:rsidR="002152AD" w:rsidRDefault="002152AD" w:rsidP="002152AD">
            <w:pPr>
              <w:rPr>
                <w:b/>
                <w:color w:val="1F497D" w:themeColor="text2"/>
              </w:rPr>
            </w:pPr>
            <w:r w:rsidRPr="00387B8B">
              <w:rPr>
                <w:b/>
                <w:color w:val="1F497D" w:themeColor="text2"/>
              </w:rPr>
              <w:t xml:space="preserve">LAB </w:t>
            </w:r>
            <w:r>
              <w:rPr>
                <w:b/>
                <w:color w:val="1F497D" w:themeColor="text2"/>
              </w:rPr>
              <w:t>6.2</w:t>
            </w:r>
          </w:p>
          <w:p w:rsidR="002152AD" w:rsidRPr="001B2B5C" w:rsidRDefault="002152AD" w:rsidP="002152AD">
            <w:pPr>
              <w:rPr>
                <w:i/>
              </w:rPr>
            </w:pPr>
            <w:r>
              <w:rPr>
                <w:i/>
              </w:rPr>
              <w:t xml:space="preserve">Write a program where </w:t>
            </w:r>
            <w:r w:rsidRPr="001B2B5C">
              <w:rPr>
                <w:i/>
              </w:rPr>
              <w:t>user will enter</w:t>
            </w:r>
            <w:r>
              <w:rPr>
                <w:i/>
              </w:rPr>
              <w:t xml:space="preserve"> many numerical</w:t>
            </w:r>
            <w:r w:rsidRPr="001B2B5C">
              <w:rPr>
                <w:i/>
              </w:rPr>
              <w:t xml:space="preserve"> values from consol</w:t>
            </w:r>
            <w:r>
              <w:rPr>
                <w:i/>
              </w:rPr>
              <w:t xml:space="preserve"> (Using Scanner)</w:t>
            </w:r>
            <w:r w:rsidRPr="001B2B5C">
              <w:rPr>
                <w:i/>
              </w:rPr>
              <w:t>, and output will be sorted</w:t>
            </w:r>
            <w:r>
              <w:rPr>
                <w:i/>
              </w:rPr>
              <w:t xml:space="preserve"> list of these</w:t>
            </w:r>
            <w:r w:rsidRPr="001B2B5C">
              <w:rPr>
                <w:i/>
              </w:rPr>
              <w:t xml:space="preserve"> value</w:t>
            </w:r>
            <w:r>
              <w:rPr>
                <w:i/>
              </w:rPr>
              <w:t xml:space="preserve"> (ASC and DESC)</w:t>
            </w:r>
          </w:p>
          <w:p w:rsidR="002152AD" w:rsidRDefault="002152AD" w:rsidP="002152AD">
            <w:pPr>
              <w:rPr>
                <w:i/>
              </w:rPr>
            </w:pPr>
          </w:p>
          <w:p w:rsidR="002152AD" w:rsidRDefault="002152AD" w:rsidP="002152AD">
            <w:pPr>
              <w:rPr>
                <w:b/>
                <w:color w:val="1F497D" w:themeColor="text2"/>
              </w:rPr>
            </w:pPr>
            <w:r w:rsidRPr="00387B8B">
              <w:rPr>
                <w:b/>
                <w:color w:val="1F497D" w:themeColor="text2"/>
              </w:rPr>
              <w:t xml:space="preserve">LAB </w:t>
            </w:r>
            <w:r>
              <w:rPr>
                <w:b/>
                <w:color w:val="1F497D" w:themeColor="text2"/>
              </w:rPr>
              <w:t>6.3</w:t>
            </w:r>
          </w:p>
          <w:p w:rsidR="002152AD" w:rsidRPr="001B2B5C" w:rsidRDefault="002152AD" w:rsidP="002152AD">
            <w:pPr>
              <w:rPr>
                <w:i/>
              </w:rPr>
            </w:pPr>
            <w:r>
              <w:rPr>
                <w:i/>
              </w:rPr>
              <w:t>C</w:t>
            </w:r>
            <w:r w:rsidRPr="001B2B5C">
              <w:rPr>
                <w:i/>
              </w:rPr>
              <w:t xml:space="preserve">reate a calculator, where user will select the arithmetic operation, then user will ask for values on which the operation is required to perform. Now user will provide number and operation will be performed. </w:t>
            </w:r>
          </w:p>
          <w:p w:rsidR="002152AD" w:rsidRPr="001B2B5C" w:rsidRDefault="002152AD" w:rsidP="002152AD">
            <w:pPr>
              <w:rPr>
                <w:i/>
              </w:rPr>
            </w:pPr>
            <w:r w:rsidRPr="001B2B5C">
              <w:rPr>
                <w:i/>
              </w:rPr>
              <w:t xml:space="preserve">Write this program with the help of scanner and switch; also for mathematic operation use the previously written </w:t>
            </w:r>
            <w:proofErr w:type="spellStart"/>
            <w:r w:rsidRPr="001B2B5C">
              <w:rPr>
                <w:i/>
              </w:rPr>
              <w:t>MyMath</w:t>
            </w:r>
            <w:proofErr w:type="spellEnd"/>
            <w:r w:rsidRPr="001B2B5C">
              <w:rPr>
                <w:i/>
              </w:rPr>
              <w:t xml:space="preserve"> class.</w:t>
            </w:r>
          </w:p>
          <w:p w:rsidR="002152AD" w:rsidRDefault="002152AD" w:rsidP="008334D7"/>
        </w:tc>
      </w:tr>
      <w:tr w:rsidR="008334D7" w:rsidTr="008334D7">
        <w:tc>
          <w:tcPr>
            <w:tcW w:w="2268" w:type="dxa"/>
          </w:tcPr>
          <w:p w:rsidR="008334D7" w:rsidRPr="00D4171B" w:rsidRDefault="008334D7" w:rsidP="008334D7">
            <w:pPr>
              <w:rPr>
                <w:color w:val="1F497D" w:themeColor="text2"/>
              </w:rPr>
            </w:pPr>
            <w:r w:rsidRPr="00D4171B">
              <w:rPr>
                <w:color w:val="1F497D" w:themeColor="text2"/>
              </w:rPr>
              <w:lastRenderedPageBreak/>
              <w:t>Recap (learning from the LAB assignment)</w:t>
            </w:r>
          </w:p>
        </w:tc>
        <w:tc>
          <w:tcPr>
            <w:tcW w:w="7308" w:type="dxa"/>
          </w:tcPr>
          <w:p w:rsidR="002152AD" w:rsidRDefault="002152AD" w:rsidP="002152AD">
            <w:r>
              <w:t>How to use Scanner</w:t>
            </w:r>
          </w:p>
          <w:p w:rsidR="008334D7" w:rsidRDefault="002152AD" w:rsidP="002152AD">
            <w:r>
              <w:t xml:space="preserve">Some important method of scanner </w:t>
            </w:r>
          </w:p>
          <w:p w:rsidR="002152AD" w:rsidRDefault="002152AD" w:rsidP="002152AD">
            <w:r>
              <w:t>Revision of some core concepts of java</w:t>
            </w:r>
          </w:p>
        </w:tc>
      </w:tr>
    </w:tbl>
    <w:p w:rsidR="0033260C" w:rsidRDefault="0033260C" w:rsidP="002152AD"/>
    <w:p w:rsidR="004F2B26" w:rsidRPr="00C2252B" w:rsidRDefault="004F2B26" w:rsidP="004F2B26">
      <w:pPr>
        <w:rPr>
          <w:b/>
        </w:rPr>
      </w:pPr>
      <w:r w:rsidRPr="00C2252B">
        <w:rPr>
          <w:b/>
          <w:highlight w:val="yellow"/>
        </w:rPr>
        <w:t xml:space="preserve">ROUND </w:t>
      </w:r>
      <w:r>
        <w:rPr>
          <w:b/>
          <w:highlight w:val="yellow"/>
        </w:rPr>
        <w:t>2</w:t>
      </w:r>
    </w:p>
    <w:tbl>
      <w:tblPr>
        <w:tblStyle w:val="TableGrid"/>
        <w:tblW w:w="0" w:type="auto"/>
        <w:tblLook w:val="04A0"/>
      </w:tblPr>
      <w:tblGrid>
        <w:gridCol w:w="2268"/>
        <w:gridCol w:w="7308"/>
      </w:tblGrid>
      <w:tr w:rsidR="004F2B26" w:rsidTr="004F2B26">
        <w:tc>
          <w:tcPr>
            <w:tcW w:w="2268" w:type="dxa"/>
          </w:tcPr>
          <w:p w:rsidR="004F2B26" w:rsidRPr="00D4171B" w:rsidRDefault="004F2B26" w:rsidP="004F2B26">
            <w:pPr>
              <w:rPr>
                <w:color w:val="1F497D" w:themeColor="text2"/>
              </w:rPr>
            </w:pPr>
            <w:r w:rsidRPr="00D4171B">
              <w:rPr>
                <w:color w:val="1F497D" w:themeColor="text2"/>
              </w:rPr>
              <w:t>Topics to be facilitated  (teach)</w:t>
            </w:r>
          </w:p>
        </w:tc>
        <w:tc>
          <w:tcPr>
            <w:tcW w:w="7308" w:type="dxa"/>
          </w:tcPr>
          <w:p w:rsidR="004F2B26" w:rsidRPr="007C0975" w:rsidRDefault="004F2B26" w:rsidP="004F2B26">
            <w:pPr>
              <w:rPr>
                <w:b/>
              </w:rPr>
            </w:pPr>
            <w:r>
              <w:rPr>
                <w:b/>
              </w:rPr>
              <w:t>StringT</w:t>
            </w:r>
            <w:r w:rsidRPr="007C0975">
              <w:rPr>
                <w:b/>
              </w:rPr>
              <w:t>okenize</w:t>
            </w:r>
            <w:r>
              <w:rPr>
                <w:b/>
              </w:rPr>
              <w:t>r a</w:t>
            </w:r>
            <w:r w:rsidRPr="007C0975">
              <w:rPr>
                <w:b/>
              </w:rPr>
              <w:t xml:space="preserve">nd </w:t>
            </w:r>
            <w:r>
              <w:rPr>
                <w:b/>
              </w:rPr>
              <w:t>its</w:t>
            </w:r>
            <w:r w:rsidRPr="007C0975">
              <w:rPr>
                <w:b/>
              </w:rPr>
              <w:t xml:space="preserve"> methods </w:t>
            </w:r>
          </w:p>
          <w:p w:rsidR="004F2B26" w:rsidRDefault="004F2B26" w:rsidP="004F2B26">
            <w:pPr>
              <w:pStyle w:val="ListParagraph"/>
              <w:numPr>
                <w:ilvl w:val="0"/>
                <w:numId w:val="24"/>
              </w:numPr>
            </w:pPr>
            <w:r>
              <w:t>StringTokenizer overview and its uses</w:t>
            </w:r>
          </w:p>
          <w:p w:rsidR="004F2B26" w:rsidRDefault="004F2B26" w:rsidP="004F2B26">
            <w:pPr>
              <w:pStyle w:val="ListParagraph"/>
              <w:numPr>
                <w:ilvl w:val="0"/>
                <w:numId w:val="24"/>
              </w:numPr>
            </w:pPr>
            <w:r>
              <w:t>Various method of StringTokenizer</w:t>
            </w:r>
          </w:p>
          <w:p w:rsidR="004F2B26" w:rsidRDefault="004F2B26" w:rsidP="004F2B26"/>
        </w:tc>
      </w:tr>
      <w:tr w:rsidR="004F2B26" w:rsidTr="004F2B26">
        <w:tc>
          <w:tcPr>
            <w:tcW w:w="2268" w:type="dxa"/>
          </w:tcPr>
          <w:p w:rsidR="004F2B26" w:rsidRPr="00D4171B" w:rsidRDefault="004F2B26" w:rsidP="004F2B26">
            <w:pPr>
              <w:rPr>
                <w:color w:val="1F497D" w:themeColor="text2"/>
              </w:rPr>
            </w:pPr>
            <w:r w:rsidRPr="00D4171B">
              <w:rPr>
                <w:color w:val="1F497D" w:themeColor="text2"/>
              </w:rPr>
              <w:t>LAB assignment</w:t>
            </w:r>
          </w:p>
        </w:tc>
        <w:tc>
          <w:tcPr>
            <w:tcW w:w="7308" w:type="dxa"/>
          </w:tcPr>
          <w:p w:rsidR="00C551C2" w:rsidRDefault="00C551C2" w:rsidP="00C551C2">
            <w:pPr>
              <w:rPr>
                <w:b/>
                <w:color w:val="1F497D" w:themeColor="text2"/>
              </w:rPr>
            </w:pPr>
            <w:r w:rsidRPr="00387B8B">
              <w:rPr>
                <w:b/>
                <w:color w:val="1F497D" w:themeColor="text2"/>
              </w:rPr>
              <w:t xml:space="preserve">LAB </w:t>
            </w:r>
            <w:r>
              <w:rPr>
                <w:b/>
                <w:color w:val="1F497D" w:themeColor="text2"/>
              </w:rPr>
              <w:t>6.4</w:t>
            </w:r>
          </w:p>
          <w:p w:rsidR="00C551C2" w:rsidRPr="00AC43F6" w:rsidRDefault="00C551C2" w:rsidP="00C551C2">
            <w:pPr>
              <w:rPr>
                <w:i/>
              </w:rPr>
            </w:pPr>
            <w:r>
              <w:rPr>
                <w:i/>
              </w:rPr>
              <w:t>Rewrite Lab 6.2</w:t>
            </w:r>
            <w:r w:rsidRPr="00AC43F6">
              <w:rPr>
                <w:i/>
              </w:rPr>
              <w:t xml:space="preserve"> – this time user will </w:t>
            </w:r>
            <w:r>
              <w:rPr>
                <w:i/>
              </w:rPr>
              <w:t>enter many number at one go (separated by either space or comma or any special character)</w:t>
            </w:r>
            <w:r w:rsidRPr="00AC43F6">
              <w:rPr>
                <w:i/>
              </w:rPr>
              <w:t>, and output will be sorted list</w:t>
            </w:r>
            <w:r>
              <w:rPr>
                <w:i/>
              </w:rPr>
              <w:t>.  Do it with the help of String</w:t>
            </w:r>
            <w:r w:rsidRPr="00AC43F6">
              <w:rPr>
                <w:i/>
              </w:rPr>
              <w:t>Tokenizer.</w:t>
            </w:r>
          </w:p>
          <w:p w:rsidR="00C551C2" w:rsidRDefault="00C551C2" w:rsidP="00C551C2">
            <w:pPr>
              <w:rPr>
                <w:i/>
              </w:rPr>
            </w:pPr>
          </w:p>
          <w:p w:rsidR="00D634E5" w:rsidRDefault="00D634E5" w:rsidP="00C551C2">
            <w:pPr>
              <w:rPr>
                <w:i/>
              </w:rPr>
            </w:pPr>
          </w:p>
          <w:p w:rsidR="00C551C2" w:rsidRDefault="00C551C2" w:rsidP="00C551C2">
            <w:pPr>
              <w:rPr>
                <w:b/>
                <w:color w:val="1F497D" w:themeColor="text2"/>
              </w:rPr>
            </w:pPr>
            <w:r w:rsidRPr="00387B8B">
              <w:rPr>
                <w:b/>
                <w:color w:val="1F497D" w:themeColor="text2"/>
              </w:rPr>
              <w:t xml:space="preserve">LAB </w:t>
            </w:r>
            <w:r>
              <w:rPr>
                <w:b/>
                <w:color w:val="1F497D" w:themeColor="text2"/>
              </w:rPr>
              <w:t>6.5</w:t>
            </w:r>
          </w:p>
          <w:p w:rsidR="00C551C2" w:rsidRDefault="00C551C2" w:rsidP="00C551C2">
            <w:pPr>
              <w:rPr>
                <w:i/>
              </w:rPr>
            </w:pPr>
            <w:r>
              <w:rPr>
                <w:i/>
              </w:rPr>
              <w:t xml:space="preserve">Modify Lab 6.1; </w:t>
            </w:r>
            <w:r w:rsidRPr="00AC43F6">
              <w:rPr>
                <w:i/>
              </w:rPr>
              <w:t xml:space="preserve">this time – system will validate the </w:t>
            </w:r>
            <w:r>
              <w:rPr>
                <w:i/>
              </w:rPr>
              <w:t>data entered by user (Name, age and birth place)</w:t>
            </w:r>
            <w:r w:rsidRPr="00AC43F6">
              <w:rPr>
                <w:i/>
              </w:rPr>
              <w:t xml:space="preserve">. </w:t>
            </w:r>
            <w:r>
              <w:rPr>
                <w:i/>
              </w:rPr>
              <w:t>Basically now system will validate the data, and will not allow invalid info.   (NAME and BIRTH PLACE must be text and AGE must be numbers only).</w:t>
            </w:r>
          </w:p>
          <w:p w:rsidR="00C551C2" w:rsidRDefault="00C551C2" w:rsidP="00C551C2">
            <w:pPr>
              <w:rPr>
                <w:i/>
              </w:rPr>
            </w:pPr>
          </w:p>
          <w:p w:rsidR="00C551C2" w:rsidRPr="00AC43F6" w:rsidRDefault="00C551C2" w:rsidP="00C551C2">
            <w:pPr>
              <w:rPr>
                <w:i/>
              </w:rPr>
            </w:pPr>
            <w:r w:rsidRPr="00AC43F6">
              <w:rPr>
                <w:i/>
              </w:rPr>
              <w:t xml:space="preserve"> Do this using various methods like </w:t>
            </w:r>
            <w:proofErr w:type="spellStart"/>
            <w:r w:rsidRPr="00AC43F6">
              <w:rPr>
                <w:i/>
              </w:rPr>
              <w:t>charAt</w:t>
            </w:r>
            <w:proofErr w:type="spellEnd"/>
            <w:r w:rsidRPr="00AC43F6">
              <w:rPr>
                <w:i/>
              </w:rPr>
              <w:t xml:space="preserve">, split, etc of string and </w:t>
            </w:r>
            <w:proofErr w:type="spellStart"/>
            <w:r w:rsidRPr="00AC43F6">
              <w:rPr>
                <w:i/>
              </w:rPr>
              <w:t>isLetter</w:t>
            </w:r>
            <w:proofErr w:type="spellEnd"/>
            <w:r w:rsidRPr="00AC43F6">
              <w:rPr>
                <w:i/>
              </w:rPr>
              <w:t xml:space="preserve">, </w:t>
            </w:r>
            <w:proofErr w:type="spellStart"/>
            <w:r w:rsidRPr="00AC43F6">
              <w:rPr>
                <w:i/>
              </w:rPr>
              <w:t>isDigit</w:t>
            </w:r>
            <w:proofErr w:type="spellEnd"/>
            <w:r w:rsidRPr="00AC43F6">
              <w:rPr>
                <w:i/>
              </w:rPr>
              <w:t xml:space="preserve">, etc. of </w:t>
            </w:r>
            <w:proofErr w:type="spellStart"/>
            <w:r w:rsidRPr="00AC43F6">
              <w:rPr>
                <w:i/>
              </w:rPr>
              <w:t>String</w:t>
            </w:r>
            <w:r>
              <w:rPr>
                <w:i/>
              </w:rPr>
              <w:t>class</w:t>
            </w:r>
            <w:proofErr w:type="spellEnd"/>
            <w:r>
              <w:rPr>
                <w:i/>
              </w:rPr>
              <w:t>.</w:t>
            </w:r>
          </w:p>
          <w:p w:rsidR="00C551C2" w:rsidRPr="00AC43F6" w:rsidRDefault="00C551C2" w:rsidP="00C551C2">
            <w:pPr>
              <w:rPr>
                <w:i/>
              </w:rPr>
            </w:pPr>
            <w:r w:rsidRPr="00AC43F6">
              <w:rPr>
                <w:i/>
              </w:rPr>
              <w:t>Aim of this LAB is to understand – how to validate various value entered from user and use of various methods of string and other wrapper class</w:t>
            </w:r>
          </w:p>
          <w:p w:rsidR="004F2B26" w:rsidRDefault="004F2B26" w:rsidP="004F2B26"/>
          <w:p w:rsidR="00D634E5" w:rsidRDefault="00D634E5" w:rsidP="004F2B26"/>
          <w:p w:rsidR="00C551C2" w:rsidRDefault="00C551C2" w:rsidP="00C551C2">
            <w:pPr>
              <w:rPr>
                <w:b/>
                <w:color w:val="1F497D" w:themeColor="text2"/>
              </w:rPr>
            </w:pPr>
            <w:r w:rsidRPr="00387B8B">
              <w:rPr>
                <w:b/>
                <w:color w:val="1F497D" w:themeColor="text2"/>
              </w:rPr>
              <w:t xml:space="preserve">LAB </w:t>
            </w:r>
            <w:r>
              <w:rPr>
                <w:b/>
                <w:color w:val="1F497D" w:themeColor="text2"/>
              </w:rPr>
              <w:t>6.6</w:t>
            </w:r>
          </w:p>
          <w:p w:rsidR="00C551C2" w:rsidRDefault="00C551C2" w:rsidP="00C551C2">
            <w:pPr>
              <w:rPr>
                <w:i/>
              </w:rPr>
            </w:pPr>
            <w:r>
              <w:rPr>
                <w:i/>
              </w:rPr>
              <w:t>C</w:t>
            </w:r>
            <w:r w:rsidRPr="00AC43F6">
              <w:rPr>
                <w:i/>
              </w:rPr>
              <w:t>reate calculator, where user will directly enter numbers and arithmetic operations (of any combination) and system will produce correct result.  Here the system should handle any unwanted value entered by user (by validation)</w:t>
            </w:r>
          </w:p>
          <w:p w:rsidR="00C551C2" w:rsidRDefault="00C551C2" w:rsidP="004F2B26"/>
        </w:tc>
      </w:tr>
      <w:tr w:rsidR="004F2B26" w:rsidTr="004F2B26">
        <w:tc>
          <w:tcPr>
            <w:tcW w:w="2268" w:type="dxa"/>
          </w:tcPr>
          <w:p w:rsidR="004F2B26" w:rsidRPr="00D4171B" w:rsidRDefault="004F2B26" w:rsidP="004F2B26">
            <w:pPr>
              <w:rPr>
                <w:color w:val="1F497D" w:themeColor="text2"/>
              </w:rPr>
            </w:pPr>
            <w:r w:rsidRPr="00D4171B">
              <w:rPr>
                <w:color w:val="1F497D" w:themeColor="text2"/>
              </w:rPr>
              <w:t>Recap (learning from the LAB assignment)</w:t>
            </w:r>
          </w:p>
        </w:tc>
        <w:tc>
          <w:tcPr>
            <w:tcW w:w="7308" w:type="dxa"/>
          </w:tcPr>
          <w:p w:rsidR="00C551C2" w:rsidRDefault="00C551C2" w:rsidP="00C551C2">
            <w:r>
              <w:t>How and when to use StringTokenizer</w:t>
            </w:r>
          </w:p>
          <w:p w:rsidR="004F2B26" w:rsidRDefault="00C551C2" w:rsidP="004F2B26">
            <w:r>
              <w:t xml:space="preserve">Basic way to validate a form (without </w:t>
            </w:r>
            <w:proofErr w:type="spellStart"/>
            <w:r>
              <w:t>RegEx</w:t>
            </w:r>
            <w:proofErr w:type="spellEnd"/>
            <w:r>
              <w:t>)</w:t>
            </w:r>
          </w:p>
          <w:p w:rsidR="004F2B26" w:rsidRDefault="004F2B26" w:rsidP="004F2B26"/>
        </w:tc>
      </w:tr>
    </w:tbl>
    <w:p w:rsidR="004F2B26" w:rsidRDefault="004F2B26" w:rsidP="002152AD"/>
    <w:p w:rsidR="00D634E5" w:rsidRDefault="00D634E5" w:rsidP="009D1DAD">
      <w:pPr>
        <w:spacing w:after="0"/>
        <w:rPr>
          <w:b/>
          <w:highlight w:val="yellow"/>
        </w:rPr>
      </w:pPr>
    </w:p>
    <w:p w:rsidR="00D634E5" w:rsidRDefault="00D634E5" w:rsidP="009D1DAD">
      <w:pPr>
        <w:spacing w:after="0"/>
        <w:rPr>
          <w:b/>
          <w:highlight w:val="yellow"/>
        </w:rPr>
      </w:pPr>
    </w:p>
    <w:p w:rsidR="00D634E5" w:rsidRDefault="00D634E5" w:rsidP="009D1DAD">
      <w:pPr>
        <w:spacing w:after="0"/>
        <w:rPr>
          <w:b/>
          <w:highlight w:val="yellow"/>
        </w:rPr>
      </w:pPr>
    </w:p>
    <w:p w:rsidR="00D634E5" w:rsidRDefault="00D634E5" w:rsidP="009D1DAD">
      <w:pPr>
        <w:spacing w:after="0"/>
        <w:rPr>
          <w:b/>
          <w:highlight w:val="yellow"/>
        </w:rPr>
      </w:pPr>
    </w:p>
    <w:p w:rsidR="00D634E5" w:rsidRDefault="00D634E5" w:rsidP="009D1DAD">
      <w:pPr>
        <w:spacing w:after="0"/>
        <w:rPr>
          <w:b/>
          <w:highlight w:val="yellow"/>
        </w:rPr>
      </w:pPr>
    </w:p>
    <w:p w:rsidR="00057040" w:rsidRDefault="00057040" w:rsidP="009D1DAD">
      <w:pPr>
        <w:spacing w:after="0"/>
        <w:rPr>
          <w:b/>
          <w:highlight w:val="yellow"/>
        </w:rPr>
      </w:pPr>
      <w:r>
        <w:rPr>
          <w:b/>
          <w:highlight w:val="yellow"/>
        </w:rPr>
        <w:lastRenderedPageBreak/>
        <w:t>DATE –</w:t>
      </w:r>
    </w:p>
    <w:p w:rsidR="00057040" w:rsidRDefault="00057040" w:rsidP="009D1DAD">
      <w:pPr>
        <w:spacing w:after="0"/>
        <w:rPr>
          <w:b/>
          <w:highlight w:val="yellow"/>
        </w:rPr>
      </w:pPr>
    </w:p>
    <w:p w:rsidR="00057040" w:rsidRDefault="00057040" w:rsidP="009D1DAD">
      <w:pPr>
        <w:spacing w:after="0"/>
        <w:rPr>
          <w:b/>
          <w:highlight w:val="yellow"/>
        </w:rPr>
      </w:pPr>
    </w:p>
    <w:p w:rsidR="00C551C2" w:rsidRPr="00C2252B" w:rsidRDefault="00C551C2" w:rsidP="009D1DAD">
      <w:pPr>
        <w:spacing w:after="0"/>
        <w:rPr>
          <w:b/>
        </w:rPr>
      </w:pPr>
      <w:r w:rsidRPr="00C2252B">
        <w:rPr>
          <w:b/>
          <w:highlight w:val="yellow"/>
        </w:rPr>
        <w:t xml:space="preserve">ROUND </w:t>
      </w:r>
      <w:r>
        <w:rPr>
          <w:b/>
          <w:highlight w:val="yellow"/>
        </w:rPr>
        <w:t>3</w:t>
      </w:r>
    </w:p>
    <w:tbl>
      <w:tblPr>
        <w:tblStyle w:val="TableGrid"/>
        <w:tblW w:w="0" w:type="auto"/>
        <w:tblLook w:val="04A0"/>
      </w:tblPr>
      <w:tblGrid>
        <w:gridCol w:w="2268"/>
        <w:gridCol w:w="7308"/>
      </w:tblGrid>
      <w:tr w:rsidR="00C551C2" w:rsidTr="00566BF0">
        <w:tc>
          <w:tcPr>
            <w:tcW w:w="2268" w:type="dxa"/>
          </w:tcPr>
          <w:p w:rsidR="00C551C2" w:rsidRPr="00D4171B" w:rsidRDefault="00C551C2" w:rsidP="00566BF0">
            <w:pPr>
              <w:rPr>
                <w:color w:val="1F497D" w:themeColor="text2"/>
              </w:rPr>
            </w:pPr>
            <w:r w:rsidRPr="00D4171B">
              <w:rPr>
                <w:color w:val="1F497D" w:themeColor="text2"/>
              </w:rPr>
              <w:t>Topics to be facilitated  (teach)</w:t>
            </w:r>
          </w:p>
        </w:tc>
        <w:tc>
          <w:tcPr>
            <w:tcW w:w="7308" w:type="dxa"/>
          </w:tcPr>
          <w:p w:rsidR="00C551C2" w:rsidRPr="007C0975" w:rsidRDefault="00C551C2" w:rsidP="00566BF0">
            <w:pPr>
              <w:rPr>
                <w:b/>
              </w:rPr>
            </w:pPr>
            <w:r>
              <w:rPr>
                <w:b/>
              </w:rPr>
              <w:t>Date</w:t>
            </w:r>
          </w:p>
          <w:p w:rsidR="00C551C2" w:rsidRDefault="00C551C2" w:rsidP="00B4756A">
            <w:pPr>
              <w:pStyle w:val="ListParagraph"/>
              <w:numPr>
                <w:ilvl w:val="0"/>
                <w:numId w:val="24"/>
              </w:numPr>
            </w:pPr>
            <w:r>
              <w:t>Date class</w:t>
            </w:r>
            <w:r w:rsidR="00B4756A">
              <w:t xml:space="preserve"> *  (</w:t>
            </w:r>
            <w:proofErr w:type="spellStart"/>
            <w:r w:rsidR="00B4756A">
              <w:t>java.util.Date</w:t>
            </w:r>
            <w:proofErr w:type="spellEnd"/>
            <w:r w:rsidR="00B4756A">
              <w:t>)</w:t>
            </w:r>
          </w:p>
          <w:p w:rsidR="008C6E3E" w:rsidRDefault="008C6E3E" w:rsidP="00B4756A">
            <w:pPr>
              <w:pStyle w:val="ListParagraph"/>
              <w:numPr>
                <w:ilvl w:val="0"/>
                <w:numId w:val="24"/>
              </w:numPr>
            </w:pPr>
            <w:r>
              <w:t>Constructors of date class</w:t>
            </w:r>
          </w:p>
          <w:p w:rsidR="00B4756A" w:rsidRDefault="00B4756A" w:rsidP="00B4756A">
            <w:pPr>
              <w:pStyle w:val="ListParagraph"/>
            </w:pPr>
          </w:p>
        </w:tc>
      </w:tr>
      <w:tr w:rsidR="00C551C2" w:rsidTr="00566BF0">
        <w:tc>
          <w:tcPr>
            <w:tcW w:w="2268" w:type="dxa"/>
          </w:tcPr>
          <w:p w:rsidR="00C551C2" w:rsidRPr="00D4171B" w:rsidRDefault="00C551C2" w:rsidP="00566BF0">
            <w:pPr>
              <w:rPr>
                <w:color w:val="1F497D" w:themeColor="text2"/>
              </w:rPr>
            </w:pPr>
            <w:r w:rsidRPr="00D4171B">
              <w:rPr>
                <w:color w:val="1F497D" w:themeColor="text2"/>
              </w:rPr>
              <w:t>LAB assignment</w:t>
            </w:r>
          </w:p>
        </w:tc>
        <w:tc>
          <w:tcPr>
            <w:tcW w:w="7308" w:type="dxa"/>
          </w:tcPr>
          <w:p w:rsidR="00C551C2" w:rsidRDefault="00C551C2" w:rsidP="00566BF0">
            <w:pPr>
              <w:rPr>
                <w:b/>
                <w:color w:val="1F497D" w:themeColor="text2"/>
              </w:rPr>
            </w:pPr>
            <w:r w:rsidRPr="00387B8B">
              <w:rPr>
                <w:b/>
                <w:color w:val="1F497D" w:themeColor="text2"/>
              </w:rPr>
              <w:t xml:space="preserve">LAB </w:t>
            </w:r>
            <w:r>
              <w:rPr>
                <w:b/>
                <w:color w:val="1F497D" w:themeColor="text2"/>
              </w:rPr>
              <w:t>6.7</w:t>
            </w:r>
          </w:p>
          <w:p w:rsidR="00C551C2" w:rsidRPr="00032D04" w:rsidRDefault="00B4756A" w:rsidP="00C551C2">
            <w:pPr>
              <w:rPr>
                <w:i/>
              </w:rPr>
            </w:pPr>
            <w:r w:rsidRPr="00032D04">
              <w:rPr>
                <w:i/>
              </w:rPr>
              <w:t xml:space="preserve">Create 2 date objects using two constructors of date (use one for each object), and run its methods (after, before, compare, </w:t>
            </w:r>
            <w:proofErr w:type="spellStart"/>
            <w:r w:rsidRPr="00032D04">
              <w:rPr>
                <w:i/>
              </w:rPr>
              <w:t>getTime</w:t>
            </w:r>
            <w:proofErr w:type="spellEnd"/>
            <w:r w:rsidRPr="00032D04">
              <w:rPr>
                <w:i/>
              </w:rPr>
              <w:t xml:space="preserve">, </w:t>
            </w:r>
            <w:proofErr w:type="spellStart"/>
            <w:r w:rsidRPr="00032D04">
              <w:rPr>
                <w:i/>
              </w:rPr>
              <w:t>setTime</w:t>
            </w:r>
            <w:proofErr w:type="spellEnd"/>
            <w:r w:rsidRPr="00032D04">
              <w:rPr>
                <w:i/>
              </w:rPr>
              <w:t xml:space="preserve">). </w:t>
            </w:r>
          </w:p>
          <w:p w:rsidR="00B4756A" w:rsidRDefault="00B4756A" w:rsidP="00B4756A"/>
        </w:tc>
      </w:tr>
      <w:tr w:rsidR="00C551C2" w:rsidTr="00566BF0">
        <w:tc>
          <w:tcPr>
            <w:tcW w:w="2268" w:type="dxa"/>
          </w:tcPr>
          <w:p w:rsidR="00C551C2" w:rsidRPr="00D4171B" w:rsidRDefault="00C551C2" w:rsidP="00566BF0">
            <w:pPr>
              <w:rPr>
                <w:color w:val="1F497D" w:themeColor="text2"/>
              </w:rPr>
            </w:pPr>
            <w:r w:rsidRPr="00D4171B">
              <w:rPr>
                <w:color w:val="1F497D" w:themeColor="text2"/>
              </w:rPr>
              <w:t>Recap (learning from the LAB assignment)</w:t>
            </w:r>
          </w:p>
        </w:tc>
        <w:tc>
          <w:tcPr>
            <w:tcW w:w="7308" w:type="dxa"/>
          </w:tcPr>
          <w:p w:rsidR="00C551C2" w:rsidRDefault="00B4756A" w:rsidP="00B4756A">
            <w:r>
              <w:t>How to create date object and its various methods</w:t>
            </w:r>
          </w:p>
        </w:tc>
      </w:tr>
    </w:tbl>
    <w:p w:rsidR="00C551C2" w:rsidRDefault="00B4756A" w:rsidP="00C551C2">
      <w:pPr>
        <w:rPr>
          <w:i/>
          <w:color w:val="002060"/>
          <w:sz w:val="20"/>
          <w:szCs w:val="20"/>
        </w:rPr>
      </w:pPr>
      <w:r w:rsidRPr="00B4756A">
        <w:rPr>
          <w:i/>
          <w:color w:val="002060"/>
          <w:sz w:val="20"/>
          <w:szCs w:val="20"/>
        </w:rPr>
        <w:t>*</w:t>
      </w:r>
      <w:r w:rsidRPr="00B4756A">
        <w:rPr>
          <w:b/>
          <w:i/>
          <w:color w:val="002060"/>
          <w:sz w:val="20"/>
          <w:szCs w:val="20"/>
        </w:rPr>
        <w:t>TIPS TIME</w:t>
      </w:r>
      <w:r w:rsidRPr="00B4756A">
        <w:rPr>
          <w:i/>
          <w:color w:val="002060"/>
          <w:sz w:val="20"/>
          <w:szCs w:val="20"/>
        </w:rPr>
        <w:t xml:space="preserve"> – tell about </w:t>
      </w:r>
      <w:proofErr w:type="spellStart"/>
      <w:r w:rsidRPr="00B4756A">
        <w:rPr>
          <w:i/>
          <w:color w:val="002060"/>
          <w:sz w:val="20"/>
          <w:szCs w:val="20"/>
        </w:rPr>
        <w:t>java.sql.Date</w:t>
      </w:r>
      <w:proofErr w:type="spellEnd"/>
      <w:r w:rsidRPr="00B4756A">
        <w:rPr>
          <w:i/>
          <w:color w:val="002060"/>
          <w:sz w:val="20"/>
          <w:szCs w:val="20"/>
        </w:rPr>
        <w:t xml:space="preserve"> object as well, and difference between them.  As it is very common mistake (in fresher) to instantiate </w:t>
      </w:r>
      <w:proofErr w:type="spellStart"/>
      <w:r w:rsidRPr="00B4756A">
        <w:rPr>
          <w:i/>
          <w:color w:val="002060"/>
          <w:sz w:val="20"/>
          <w:szCs w:val="20"/>
        </w:rPr>
        <w:t>sql</w:t>
      </w:r>
      <w:proofErr w:type="spellEnd"/>
      <w:r w:rsidRPr="00B4756A">
        <w:rPr>
          <w:i/>
          <w:color w:val="002060"/>
          <w:sz w:val="20"/>
          <w:szCs w:val="20"/>
        </w:rPr>
        <w:t xml:space="preserve"> date object instead of </w:t>
      </w:r>
      <w:proofErr w:type="spellStart"/>
      <w:r w:rsidRPr="00B4756A">
        <w:rPr>
          <w:i/>
          <w:color w:val="002060"/>
          <w:sz w:val="20"/>
          <w:szCs w:val="20"/>
        </w:rPr>
        <w:t>util</w:t>
      </w:r>
      <w:proofErr w:type="spellEnd"/>
      <w:r w:rsidRPr="00B4756A">
        <w:rPr>
          <w:i/>
          <w:color w:val="002060"/>
          <w:sz w:val="20"/>
          <w:szCs w:val="20"/>
        </w:rPr>
        <w:t xml:space="preserve"> date.</w:t>
      </w:r>
    </w:p>
    <w:p w:rsidR="00D634E5" w:rsidRDefault="00D634E5" w:rsidP="009D1DAD">
      <w:pPr>
        <w:spacing w:after="0"/>
        <w:rPr>
          <w:b/>
          <w:highlight w:val="yellow"/>
        </w:rPr>
      </w:pPr>
    </w:p>
    <w:p w:rsidR="00057040" w:rsidRDefault="00057040" w:rsidP="009D1DAD">
      <w:pPr>
        <w:spacing w:after="0"/>
        <w:rPr>
          <w:b/>
          <w:highlight w:val="yellow"/>
        </w:rPr>
      </w:pPr>
    </w:p>
    <w:p w:rsidR="00B4756A" w:rsidRPr="00C2252B" w:rsidRDefault="00B4756A" w:rsidP="009D1DAD">
      <w:pPr>
        <w:spacing w:after="0"/>
        <w:rPr>
          <w:b/>
        </w:rPr>
      </w:pPr>
      <w:r w:rsidRPr="00C2252B">
        <w:rPr>
          <w:b/>
          <w:highlight w:val="yellow"/>
        </w:rPr>
        <w:t xml:space="preserve">ROUND </w:t>
      </w:r>
      <w:r>
        <w:rPr>
          <w:b/>
          <w:highlight w:val="yellow"/>
        </w:rPr>
        <w:t>4</w:t>
      </w:r>
    </w:p>
    <w:tbl>
      <w:tblPr>
        <w:tblStyle w:val="TableGrid"/>
        <w:tblW w:w="0" w:type="auto"/>
        <w:tblLook w:val="04A0"/>
      </w:tblPr>
      <w:tblGrid>
        <w:gridCol w:w="2268"/>
        <w:gridCol w:w="7308"/>
      </w:tblGrid>
      <w:tr w:rsidR="00B4756A" w:rsidTr="00343194">
        <w:tc>
          <w:tcPr>
            <w:tcW w:w="2268" w:type="dxa"/>
          </w:tcPr>
          <w:p w:rsidR="00B4756A" w:rsidRPr="00D4171B" w:rsidRDefault="00B4756A" w:rsidP="00343194">
            <w:pPr>
              <w:rPr>
                <w:color w:val="1F497D" w:themeColor="text2"/>
              </w:rPr>
            </w:pPr>
            <w:r w:rsidRPr="00D4171B">
              <w:rPr>
                <w:color w:val="1F497D" w:themeColor="text2"/>
              </w:rPr>
              <w:t>Topics to be facilitated  (teach)</w:t>
            </w:r>
          </w:p>
        </w:tc>
        <w:tc>
          <w:tcPr>
            <w:tcW w:w="7308" w:type="dxa"/>
          </w:tcPr>
          <w:p w:rsidR="00B4756A" w:rsidRPr="007C0975" w:rsidRDefault="00B4756A" w:rsidP="00343194">
            <w:pPr>
              <w:rPr>
                <w:b/>
              </w:rPr>
            </w:pPr>
            <w:r>
              <w:rPr>
                <w:b/>
              </w:rPr>
              <w:t>Date</w:t>
            </w:r>
          </w:p>
          <w:p w:rsidR="00B4756A" w:rsidRDefault="00B4756A" w:rsidP="00343194">
            <w:pPr>
              <w:pStyle w:val="ListParagraph"/>
              <w:numPr>
                <w:ilvl w:val="0"/>
                <w:numId w:val="24"/>
              </w:numPr>
            </w:pPr>
            <w:r>
              <w:t>Simple Date format</w:t>
            </w:r>
          </w:p>
          <w:p w:rsidR="00B4756A" w:rsidRDefault="00B4756A" w:rsidP="00343194">
            <w:pPr>
              <w:pStyle w:val="ListParagraph"/>
              <w:numPr>
                <w:ilvl w:val="0"/>
                <w:numId w:val="24"/>
              </w:numPr>
            </w:pPr>
            <w:r>
              <w:t>Date parsing</w:t>
            </w:r>
          </w:p>
          <w:p w:rsidR="006F554A" w:rsidRDefault="006F554A" w:rsidP="00343194">
            <w:pPr>
              <w:pStyle w:val="ListParagraph"/>
              <w:numPr>
                <w:ilvl w:val="0"/>
                <w:numId w:val="24"/>
              </w:numPr>
            </w:pPr>
            <w:r>
              <w:t>SQL date</w:t>
            </w:r>
          </w:p>
          <w:p w:rsidR="006F554A" w:rsidRDefault="006F554A" w:rsidP="00343194">
            <w:pPr>
              <w:pStyle w:val="ListParagraph"/>
              <w:numPr>
                <w:ilvl w:val="0"/>
                <w:numId w:val="24"/>
              </w:numPr>
            </w:pPr>
            <w:r>
              <w:t xml:space="preserve">Conversion from SQL date to UTIL date and vice-versa </w:t>
            </w:r>
          </w:p>
          <w:p w:rsidR="00B4756A" w:rsidRDefault="00B4756A" w:rsidP="00343194"/>
        </w:tc>
      </w:tr>
      <w:tr w:rsidR="00B4756A" w:rsidTr="00343194">
        <w:tc>
          <w:tcPr>
            <w:tcW w:w="2268" w:type="dxa"/>
          </w:tcPr>
          <w:p w:rsidR="00B4756A" w:rsidRPr="00D4171B" w:rsidRDefault="00B4756A" w:rsidP="00343194">
            <w:pPr>
              <w:rPr>
                <w:color w:val="1F497D" w:themeColor="text2"/>
              </w:rPr>
            </w:pPr>
            <w:r w:rsidRPr="00D4171B">
              <w:rPr>
                <w:color w:val="1F497D" w:themeColor="text2"/>
              </w:rPr>
              <w:t>LAB assignment</w:t>
            </w:r>
          </w:p>
        </w:tc>
        <w:tc>
          <w:tcPr>
            <w:tcW w:w="7308" w:type="dxa"/>
          </w:tcPr>
          <w:p w:rsidR="00B4756A" w:rsidRDefault="00B4756A" w:rsidP="00343194">
            <w:pPr>
              <w:rPr>
                <w:b/>
                <w:color w:val="1F497D" w:themeColor="text2"/>
              </w:rPr>
            </w:pPr>
            <w:r w:rsidRPr="00387B8B">
              <w:rPr>
                <w:b/>
                <w:color w:val="1F497D" w:themeColor="text2"/>
              </w:rPr>
              <w:t xml:space="preserve">LAB </w:t>
            </w:r>
            <w:r w:rsidR="00032D04">
              <w:rPr>
                <w:b/>
                <w:color w:val="1F497D" w:themeColor="text2"/>
              </w:rPr>
              <w:t>6.8</w:t>
            </w:r>
          </w:p>
          <w:p w:rsidR="00B4756A" w:rsidRPr="008E52DD" w:rsidRDefault="008E52DD" w:rsidP="00343194">
            <w:pPr>
              <w:rPr>
                <w:i/>
              </w:rPr>
            </w:pPr>
            <w:r w:rsidRPr="008E52DD">
              <w:rPr>
                <w:i/>
              </w:rPr>
              <w:t>Create a date object, print it on console; now create a SDF object, and format the date object, print it.  Check the display of date is changed as format. Do the same for few more formats.</w:t>
            </w:r>
          </w:p>
          <w:p w:rsidR="00B4756A" w:rsidRDefault="00B4756A" w:rsidP="00343194"/>
          <w:p w:rsidR="008E52DD" w:rsidRDefault="008E52DD" w:rsidP="008E52DD">
            <w:pPr>
              <w:rPr>
                <w:b/>
                <w:color w:val="1F497D" w:themeColor="text2"/>
              </w:rPr>
            </w:pPr>
            <w:r w:rsidRPr="00387B8B">
              <w:rPr>
                <w:b/>
                <w:color w:val="1F497D" w:themeColor="text2"/>
              </w:rPr>
              <w:t xml:space="preserve">LAB </w:t>
            </w:r>
            <w:r>
              <w:rPr>
                <w:b/>
                <w:color w:val="1F497D" w:themeColor="text2"/>
              </w:rPr>
              <w:t>6.9</w:t>
            </w:r>
          </w:p>
          <w:p w:rsidR="008E52DD" w:rsidRPr="008E52DD" w:rsidRDefault="008E52DD" w:rsidP="008E52DD">
            <w:pPr>
              <w:rPr>
                <w:i/>
              </w:rPr>
            </w:pPr>
            <w:r>
              <w:rPr>
                <w:i/>
              </w:rPr>
              <w:t>Create a SDF object, and parse and String (of given format) into date object.</w:t>
            </w:r>
          </w:p>
          <w:p w:rsidR="008E52DD" w:rsidRDefault="008E52DD" w:rsidP="00343194"/>
          <w:p w:rsidR="006F554A" w:rsidRDefault="006F554A" w:rsidP="006F554A">
            <w:pPr>
              <w:rPr>
                <w:b/>
                <w:color w:val="1F497D" w:themeColor="text2"/>
              </w:rPr>
            </w:pPr>
            <w:r w:rsidRPr="00387B8B">
              <w:rPr>
                <w:b/>
                <w:color w:val="1F497D" w:themeColor="text2"/>
              </w:rPr>
              <w:t xml:space="preserve">LAB </w:t>
            </w:r>
            <w:r>
              <w:rPr>
                <w:b/>
                <w:color w:val="1F497D" w:themeColor="text2"/>
              </w:rPr>
              <w:t>6.10</w:t>
            </w:r>
          </w:p>
          <w:p w:rsidR="006F554A" w:rsidRDefault="006F554A" w:rsidP="006F554A">
            <w:pPr>
              <w:rPr>
                <w:i/>
              </w:rPr>
            </w:pPr>
            <w:r>
              <w:rPr>
                <w:i/>
              </w:rPr>
              <w:t xml:space="preserve">Practice Java UTIL date and Java SQL date – create both UTIL date and SQL date and print/display it on console, check what is difference between them.  Create a SQL date from UTIL date and vice versa. </w:t>
            </w:r>
          </w:p>
          <w:p w:rsidR="006F554A" w:rsidRDefault="006F554A" w:rsidP="00343194"/>
        </w:tc>
      </w:tr>
      <w:tr w:rsidR="00B4756A" w:rsidTr="00343194">
        <w:tc>
          <w:tcPr>
            <w:tcW w:w="2268" w:type="dxa"/>
          </w:tcPr>
          <w:p w:rsidR="00B4756A" w:rsidRPr="00D4171B" w:rsidRDefault="00B4756A" w:rsidP="00343194">
            <w:pPr>
              <w:rPr>
                <w:color w:val="1F497D" w:themeColor="text2"/>
              </w:rPr>
            </w:pPr>
            <w:r w:rsidRPr="00D4171B">
              <w:rPr>
                <w:color w:val="1F497D" w:themeColor="text2"/>
              </w:rPr>
              <w:t>Recap (learning from the LAB assignment)</w:t>
            </w:r>
          </w:p>
        </w:tc>
        <w:tc>
          <w:tcPr>
            <w:tcW w:w="7308" w:type="dxa"/>
          </w:tcPr>
          <w:p w:rsidR="00B4756A" w:rsidRDefault="008E52DD" w:rsidP="00343194">
            <w:r>
              <w:t xml:space="preserve">How and when to use </w:t>
            </w:r>
            <w:r w:rsidR="00032D04">
              <w:t xml:space="preserve">SDF </w:t>
            </w:r>
          </w:p>
          <w:p w:rsidR="008E52DD" w:rsidRDefault="008E52DD" w:rsidP="00343194">
            <w:r>
              <w:t>How to apply and use various format</w:t>
            </w:r>
          </w:p>
          <w:p w:rsidR="00032D04" w:rsidRDefault="008E52DD" w:rsidP="00343194">
            <w:r>
              <w:t xml:space="preserve">How to </w:t>
            </w:r>
            <w:r w:rsidR="00032D04">
              <w:t>Parse</w:t>
            </w:r>
            <w:r>
              <w:t xml:space="preserve"> String into date</w:t>
            </w:r>
          </w:p>
        </w:tc>
      </w:tr>
    </w:tbl>
    <w:p w:rsidR="00B4756A" w:rsidRDefault="00B4756A" w:rsidP="00C551C2">
      <w:pPr>
        <w:rPr>
          <w:b/>
          <w:highlight w:val="yellow"/>
        </w:rPr>
      </w:pPr>
    </w:p>
    <w:p w:rsidR="00057040" w:rsidRDefault="00057040" w:rsidP="009D1DAD">
      <w:pPr>
        <w:spacing w:after="0"/>
        <w:rPr>
          <w:b/>
          <w:highlight w:val="yellow"/>
        </w:rPr>
      </w:pPr>
    </w:p>
    <w:p w:rsidR="00057040" w:rsidRDefault="00057040" w:rsidP="009D1DAD">
      <w:pPr>
        <w:spacing w:after="0"/>
        <w:rPr>
          <w:b/>
          <w:highlight w:val="yellow"/>
        </w:rPr>
      </w:pPr>
      <w:r>
        <w:rPr>
          <w:b/>
          <w:highlight w:val="yellow"/>
        </w:rPr>
        <w:lastRenderedPageBreak/>
        <w:t>CALENDAR –</w:t>
      </w:r>
    </w:p>
    <w:p w:rsidR="00057040" w:rsidRDefault="00057040" w:rsidP="009D1DAD">
      <w:pPr>
        <w:spacing w:after="0"/>
        <w:rPr>
          <w:b/>
          <w:highlight w:val="yellow"/>
        </w:rPr>
      </w:pPr>
    </w:p>
    <w:p w:rsidR="00C551C2" w:rsidRPr="00C2252B" w:rsidRDefault="00C551C2" w:rsidP="009D1DAD">
      <w:pPr>
        <w:spacing w:after="0"/>
        <w:rPr>
          <w:b/>
        </w:rPr>
      </w:pPr>
      <w:r w:rsidRPr="00C2252B">
        <w:rPr>
          <w:b/>
          <w:highlight w:val="yellow"/>
        </w:rPr>
        <w:t>ROUN</w:t>
      </w:r>
      <w:r w:rsidR="002674FD">
        <w:rPr>
          <w:b/>
          <w:highlight w:val="yellow"/>
        </w:rPr>
        <w:t xml:space="preserve">D </w:t>
      </w:r>
      <w:r w:rsidR="00E236FC">
        <w:rPr>
          <w:b/>
          <w:highlight w:val="yellow"/>
        </w:rPr>
        <w:t>5</w:t>
      </w:r>
    </w:p>
    <w:tbl>
      <w:tblPr>
        <w:tblStyle w:val="TableGrid"/>
        <w:tblW w:w="0" w:type="auto"/>
        <w:tblLook w:val="04A0"/>
      </w:tblPr>
      <w:tblGrid>
        <w:gridCol w:w="2268"/>
        <w:gridCol w:w="7308"/>
      </w:tblGrid>
      <w:tr w:rsidR="00C551C2" w:rsidTr="00566BF0">
        <w:tc>
          <w:tcPr>
            <w:tcW w:w="2268" w:type="dxa"/>
          </w:tcPr>
          <w:p w:rsidR="00C551C2" w:rsidRPr="00D4171B" w:rsidRDefault="00C551C2" w:rsidP="00566BF0">
            <w:pPr>
              <w:rPr>
                <w:color w:val="1F497D" w:themeColor="text2"/>
              </w:rPr>
            </w:pPr>
            <w:r w:rsidRPr="00D4171B">
              <w:rPr>
                <w:color w:val="1F497D" w:themeColor="text2"/>
              </w:rPr>
              <w:t>Topics to be facilitated  (teach)</w:t>
            </w:r>
          </w:p>
        </w:tc>
        <w:tc>
          <w:tcPr>
            <w:tcW w:w="7308" w:type="dxa"/>
          </w:tcPr>
          <w:p w:rsidR="00C551C2" w:rsidRPr="007C0975" w:rsidRDefault="00C551C2" w:rsidP="00566BF0">
            <w:pPr>
              <w:rPr>
                <w:b/>
              </w:rPr>
            </w:pPr>
            <w:r>
              <w:rPr>
                <w:b/>
              </w:rPr>
              <w:t>Calendar</w:t>
            </w:r>
          </w:p>
          <w:p w:rsidR="00C551C2" w:rsidRDefault="00C551C2" w:rsidP="00566BF0">
            <w:pPr>
              <w:pStyle w:val="ListParagraph"/>
              <w:numPr>
                <w:ilvl w:val="0"/>
                <w:numId w:val="24"/>
              </w:numPr>
            </w:pPr>
            <w:r>
              <w:t>Calendar class</w:t>
            </w:r>
          </w:p>
          <w:p w:rsidR="00C551C2" w:rsidRDefault="00C551C2" w:rsidP="00566BF0">
            <w:pPr>
              <w:pStyle w:val="ListParagraph"/>
              <w:numPr>
                <w:ilvl w:val="0"/>
                <w:numId w:val="24"/>
              </w:numPr>
            </w:pPr>
            <w:r>
              <w:t>Various methods of calendar class</w:t>
            </w:r>
          </w:p>
          <w:p w:rsidR="00C551C2" w:rsidRDefault="00C551C2" w:rsidP="00C551C2">
            <w:pPr>
              <w:pStyle w:val="ListParagraph"/>
            </w:pPr>
          </w:p>
        </w:tc>
      </w:tr>
      <w:tr w:rsidR="00C551C2" w:rsidTr="00566BF0">
        <w:tc>
          <w:tcPr>
            <w:tcW w:w="2268" w:type="dxa"/>
          </w:tcPr>
          <w:p w:rsidR="00C551C2" w:rsidRPr="00D4171B" w:rsidRDefault="00C551C2" w:rsidP="00566BF0">
            <w:pPr>
              <w:rPr>
                <w:color w:val="1F497D" w:themeColor="text2"/>
              </w:rPr>
            </w:pPr>
            <w:r w:rsidRPr="00D4171B">
              <w:rPr>
                <w:color w:val="1F497D" w:themeColor="text2"/>
              </w:rPr>
              <w:t>LAB assignment</w:t>
            </w:r>
          </w:p>
        </w:tc>
        <w:tc>
          <w:tcPr>
            <w:tcW w:w="7308" w:type="dxa"/>
          </w:tcPr>
          <w:p w:rsidR="00C551C2" w:rsidRDefault="00C551C2" w:rsidP="00566BF0">
            <w:pPr>
              <w:rPr>
                <w:b/>
                <w:color w:val="1F497D" w:themeColor="text2"/>
              </w:rPr>
            </w:pPr>
            <w:r w:rsidRPr="00387B8B">
              <w:rPr>
                <w:b/>
                <w:color w:val="1F497D" w:themeColor="text2"/>
              </w:rPr>
              <w:t xml:space="preserve">LAB </w:t>
            </w:r>
            <w:r>
              <w:rPr>
                <w:b/>
                <w:color w:val="1F497D" w:themeColor="text2"/>
              </w:rPr>
              <w:t>6.</w:t>
            </w:r>
            <w:r w:rsidR="006F554A">
              <w:rPr>
                <w:b/>
                <w:color w:val="1F497D" w:themeColor="text2"/>
              </w:rPr>
              <w:t>11</w:t>
            </w:r>
          </w:p>
          <w:p w:rsidR="00C551C2" w:rsidRPr="00E236FC" w:rsidRDefault="00E236FC" w:rsidP="00E236FC">
            <w:pPr>
              <w:rPr>
                <w:i/>
              </w:rPr>
            </w:pPr>
            <w:r w:rsidRPr="00E236FC">
              <w:rPr>
                <w:i/>
              </w:rPr>
              <w:t xml:space="preserve">Create a calendar object using </w:t>
            </w:r>
            <w:proofErr w:type="spellStart"/>
            <w:r w:rsidRPr="00E236FC">
              <w:rPr>
                <w:i/>
              </w:rPr>
              <w:t>Calendar.</w:t>
            </w:r>
            <w:r w:rsidRPr="00E236FC">
              <w:rPr>
                <w:i/>
                <w:iCs/>
              </w:rPr>
              <w:t>getInstance</w:t>
            </w:r>
            <w:proofErr w:type="spellEnd"/>
            <w:r w:rsidRPr="00E236FC">
              <w:rPr>
                <w:i/>
              </w:rPr>
              <w:t xml:space="preserve">(), and practice/execute at least 15 methods of calendar class (Ref to calendar API on oracle website ) </w:t>
            </w:r>
          </w:p>
          <w:p w:rsidR="00E236FC" w:rsidRDefault="00E236FC" w:rsidP="00E236FC"/>
        </w:tc>
      </w:tr>
      <w:tr w:rsidR="00C551C2" w:rsidTr="00566BF0">
        <w:tc>
          <w:tcPr>
            <w:tcW w:w="2268" w:type="dxa"/>
          </w:tcPr>
          <w:p w:rsidR="00C551C2" w:rsidRPr="00D4171B" w:rsidRDefault="00C551C2" w:rsidP="00566BF0">
            <w:pPr>
              <w:rPr>
                <w:color w:val="1F497D" w:themeColor="text2"/>
              </w:rPr>
            </w:pPr>
            <w:r w:rsidRPr="00D4171B">
              <w:rPr>
                <w:color w:val="1F497D" w:themeColor="text2"/>
              </w:rPr>
              <w:t>Recap (learning from the LAB assignment)</w:t>
            </w:r>
          </w:p>
        </w:tc>
        <w:tc>
          <w:tcPr>
            <w:tcW w:w="7308" w:type="dxa"/>
          </w:tcPr>
          <w:p w:rsidR="00E236FC" w:rsidRDefault="00E236FC" w:rsidP="00F120AB">
            <w:r>
              <w:t xml:space="preserve">How to instantiate a calendar </w:t>
            </w:r>
            <w:r w:rsidR="00F120AB">
              <w:t xml:space="preserve">object and </w:t>
            </w:r>
            <w:r>
              <w:t>Various methods of calendar class</w:t>
            </w:r>
          </w:p>
          <w:p w:rsidR="00F120AB" w:rsidRDefault="00F120AB" w:rsidP="00F120AB">
            <w:r>
              <w:t>How to set values and get values</w:t>
            </w:r>
          </w:p>
        </w:tc>
      </w:tr>
    </w:tbl>
    <w:p w:rsidR="00057040" w:rsidRDefault="00057040" w:rsidP="009D1DAD">
      <w:pPr>
        <w:spacing w:after="0"/>
        <w:rPr>
          <w:b/>
          <w:highlight w:val="yellow"/>
        </w:rPr>
      </w:pPr>
    </w:p>
    <w:p w:rsidR="00057040" w:rsidRDefault="00057040" w:rsidP="009D1DAD">
      <w:pPr>
        <w:spacing w:after="0"/>
        <w:rPr>
          <w:b/>
          <w:highlight w:val="yellow"/>
        </w:rPr>
      </w:pPr>
    </w:p>
    <w:p w:rsidR="00E236FC" w:rsidRPr="00C2252B" w:rsidRDefault="00E236FC" w:rsidP="009D1DAD">
      <w:pPr>
        <w:spacing w:after="0"/>
        <w:rPr>
          <w:b/>
        </w:rPr>
      </w:pPr>
      <w:r w:rsidRPr="00C2252B">
        <w:rPr>
          <w:b/>
          <w:highlight w:val="yellow"/>
        </w:rPr>
        <w:t>ROUN</w:t>
      </w:r>
      <w:r>
        <w:rPr>
          <w:b/>
          <w:highlight w:val="yellow"/>
        </w:rPr>
        <w:t>D 6</w:t>
      </w:r>
    </w:p>
    <w:tbl>
      <w:tblPr>
        <w:tblStyle w:val="TableGrid"/>
        <w:tblW w:w="0" w:type="auto"/>
        <w:tblLook w:val="04A0"/>
      </w:tblPr>
      <w:tblGrid>
        <w:gridCol w:w="2268"/>
        <w:gridCol w:w="7308"/>
      </w:tblGrid>
      <w:tr w:rsidR="00E236FC" w:rsidTr="00343194">
        <w:tc>
          <w:tcPr>
            <w:tcW w:w="2268" w:type="dxa"/>
          </w:tcPr>
          <w:p w:rsidR="00E236FC" w:rsidRPr="00D4171B" w:rsidRDefault="00E236FC" w:rsidP="00343194">
            <w:pPr>
              <w:rPr>
                <w:color w:val="1F497D" w:themeColor="text2"/>
              </w:rPr>
            </w:pPr>
            <w:r w:rsidRPr="00D4171B">
              <w:rPr>
                <w:color w:val="1F497D" w:themeColor="text2"/>
              </w:rPr>
              <w:t>Topics to be facilitated  (teach)</w:t>
            </w:r>
          </w:p>
        </w:tc>
        <w:tc>
          <w:tcPr>
            <w:tcW w:w="7308" w:type="dxa"/>
          </w:tcPr>
          <w:p w:rsidR="00E236FC" w:rsidRPr="007C0975" w:rsidRDefault="00E236FC" w:rsidP="00343194">
            <w:pPr>
              <w:rPr>
                <w:b/>
              </w:rPr>
            </w:pPr>
            <w:r>
              <w:rPr>
                <w:b/>
              </w:rPr>
              <w:t>Calendar</w:t>
            </w:r>
          </w:p>
          <w:p w:rsidR="00E236FC" w:rsidRDefault="00E236FC" w:rsidP="00343194">
            <w:pPr>
              <w:pStyle w:val="ListParagraph"/>
              <w:numPr>
                <w:ilvl w:val="0"/>
                <w:numId w:val="24"/>
              </w:numPr>
            </w:pPr>
            <w:r>
              <w:t>Gregorian Calendar class</w:t>
            </w:r>
          </w:p>
          <w:p w:rsidR="00E236FC" w:rsidRDefault="00E236FC" w:rsidP="00DA5A31">
            <w:pPr>
              <w:pStyle w:val="ListParagraph"/>
              <w:numPr>
                <w:ilvl w:val="0"/>
                <w:numId w:val="24"/>
              </w:numPr>
            </w:pPr>
            <w:r>
              <w:t>Various methods of Gregorian calendar class</w:t>
            </w:r>
          </w:p>
          <w:p w:rsidR="00C910AB" w:rsidRDefault="00C910AB" w:rsidP="00C910AB">
            <w:pPr>
              <w:pStyle w:val="ListParagraph"/>
            </w:pPr>
          </w:p>
        </w:tc>
      </w:tr>
      <w:tr w:rsidR="00E236FC" w:rsidTr="00343194">
        <w:tc>
          <w:tcPr>
            <w:tcW w:w="2268" w:type="dxa"/>
          </w:tcPr>
          <w:p w:rsidR="00E236FC" w:rsidRPr="00D4171B" w:rsidRDefault="00E236FC" w:rsidP="00343194">
            <w:pPr>
              <w:rPr>
                <w:color w:val="1F497D" w:themeColor="text2"/>
              </w:rPr>
            </w:pPr>
            <w:r w:rsidRPr="00D4171B">
              <w:rPr>
                <w:color w:val="1F497D" w:themeColor="text2"/>
              </w:rPr>
              <w:t>LAB assignment</w:t>
            </w:r>
          </w:p>
        </w:tc>
        <w:tc>
          <w:tcPr>
            <w:tcW w:w="7308" w:type="dxa"/>
          </w:tcPr>
          <w:p w:rsidR="00E236FC" w:rsidRDefault="00E236FC" w:rsidP="00343194">
            <w:pPr>
              <w:rPr>
                <w:b/>
                <w:color w:val="1F497D" w:themeColor="text2"/>
              </w:rPr>
            </w:pPr>
            <w:r w:rsidRPr="00387B8B">
              <w:rPr>
                <w:b/>
                <w:color w:val="1F497D" w:themeColor="text2"/>
              </w:rPr>
              <w:t xml:space="preserve">LAB </w:t>
            </w:r>
            <w:r>
              <w:rPr>
                <w:b/>
                <w:color w:val="1F497D" w:themeColor="text2"/>
              </w:rPr>
              <w:t>6.11</w:t>
            </w:r>
          </w:p>
          <w:p w:rsidR="00E236FC" w:rsidRPr="00E236FC" w:rsidRDefault="00E236FC" w:rsidP="00E236FC">
            <w:pPr>
              <w:rPr>
                <w:i/>
              </w:rPr>
            </w:pPr>
            <w:r w:rsidRPr="00E236FC">
              <w:rPr>
                <w:i/>
              </w:rPr>
              <w:t xml:space="preserve">Create a Gregorian calendar object and practice/execute at least 15 methods of calendar class (Ref to Gregorian calendar API on oracle website ) </w:t>
            </w:r>
          </w:p>
          <w:p w:rsidR="00E236FC" w:rsidRDefault="00E236FC" w:rsidP="00343194"/>
          <w:p w:rsidR="00C910AB" w:rsidRDefault="00C910AB" w:rsidP="00C910AB">
            <w:pPr>
              <w:rPr>
                <w:b/>
                <w:color w:val="1F497D" w:themeColor="text2"/>
              </w:rPr>
            </w:pPr>
            <w:r w:rsidRPr="00387B8B">
              <w:rPr>
                <w:b/>
                <w:color w:val="1F497D" w:themeColor="text2"/>
              </w:rPr>
              <w:t xml:space="preserve">LAB </w:t>
            </w:r>
            <w:r>
              <w:rPr>
                <w:b/>
                <w:color w:val="1F497D" w:themeColor="text2"/>
              </w:rPr>
              <w:t>6.12</w:t>
            </w:r>
          </w:p>
          <w:p w:rsidR="00C910AB" w:rsidRDefault="00C910AB" w:rsidP="00C910AB">
            <w:pPr>
              <w:rPr>
                <w:i/>
              </w:rPr>
            </w:pPr>
            <w:r>
              <w:rPr>
                <w:i/>
              </w:rPr>
              <w:t>Print the days of weeks, using “</w:t>
            </w:r>
            <w:proofErr w:type="spellStart"/>
            <w:r w:rsidRPr="00615B9C">
              <w:rPr>
                <w:i/>
              </w:rPr>
              <w:t>DateFormatSymbols</w:t>
            </w:r>
            <w:proofErr w:type="spellEnd"/>
            <w:r>
              <w:rPr>
                <w:i/>
              </w:rPr>
              <w:t>” class.</w:t>
            </w:r>
          </w:p>
          <w:p w:rsidR="00C910AB" w:rsidRDefault="00C910AB" w:rsidP="00DA5A31">
            <w:pPr>
              <w:rPr>
                <w:b/>
                <w:color w:val="1F497D" w:themeColor="text2"/>
              </w:rPr>
            </w:pPr>
          </w:p>
          <w:p w:rsidR="00DA5A31" w:rsidRDefault="00DA5A31" w:rsidP="00DA5A31">
            <w:pPr>
              <w:rPr>
                <w:b/>
                <w:color w:val="1F497D" w:themeColor="text2"/>
              </w:rPr>
            </w:pPr>
            <w:r w:rsidRPr="00387B8B">
              <w:rPr>
                <w:b/>
                <w:color w:val="1F497D" w:themeColor="text2"/>
              </w:rPr>
              <w:t xml:space="preserve">LAB </w:t>
            </w:r>
            <w:r w:rsidR="00C910AB">
              <w:rPr>
                <w:b/>
                <w:color w:val="1F497D" w:themeColor="text2"/>
              </w:rPr>
              <w:t>6.13</w:t>
            </w:r>
          </w:p>
          <w:p w:rsidR="00DA5A31" w:rsidRDefault="00DA5A31" w:rsidP="00343194">
            <w:pPr>
              <w:rPr>
                <w:i/>
              </w:rPr>
            </w:pPr>
            <w:r>
              <w:rPr>
                <w:i/>
              </w:rPr>
              <w:t>Write a program where system will ask for user’s date of birth (take input with the help of scanner) and then as a response system will tell – user was born of which day and in current year user’s birthday will fall on which day.</w:t>
            </w:r>
          </w:p>
          <w:p w:rsidR="00C910AB" w:rsidRPr="00DA5A31" w:rsidRDefault="00C910AB" w:rsidP="00343194">
            <w:pPr>
              <w:rPr>
                <w:i/>
              </w:rPr>
            </w:pPr>
          </w:p>
        </w:tc>
      </w:tr>
      <w:tr w:rsidR="00E236FC" w:rsidTr="00343194">
        <w:tc>
          <w:tcPr>
            <w:tcW w:w="2268" w:type="dxa"/>
          </w:tcPr>
          <w:p w:rsidR="00E236FC" w:rsidRPr="00D4171B" w:rsidRDefault="00E236FC" w:rsidP="00343194">
            <w:pPr>
              <w:rPr>
                <w:color w:val="1F497D" w:themeColor="text2"/>
              </w:rPr>
            </w:pPr>
            <w:r w:rsidRPr="00D4171B">
              <w:rPr>
                <w:color w:val="1F497D" w:themeColor="text2"/>
              </w:rPr>
              <w:t>Recap (learning from the LAB assignment)</w:t>
            </w:r>
          </w:p>
        </w:tc>
        <w:tc>
          <w:tcPr>
            <w:tcW w:w="7308" w:type="dxa"/>
          </w:tcPr>
          <w:p w:rsidR="00E236FC" w:rsidRDefault="00E236FC" w:rsidP="00343194">
            <w:r>
              <w:t xml:space="preserve">Understanding of Gregorian Calendar class </w:t>
            </w:r>
          </w:p>
          <w:p w:rsidR="00D634E5" w:rsidRDefault="00E236FC" w:rsidP="00343194">
            <w:r>
              <w:t>How and when to use it</w:t>
            </w:r>
          </w:p>
          <w:p w:rsidR="00C910AB" w:rsidRDefault="00C910AB" w:rsidP="00343194"/>
        </w:tc>
      </w:tr>
    </w:tbl>
    <w:p w:rsidR="00DA5A31" w:rsidRDefault="00DA5A31" w:rsidP="009D1DAD">
      <w:pPr>
        <w:spacing w:after="0"/>
        <w:rPr>
          <w:b/>
          <w:highlight w:val="yellow"/>
        </w:rPr>
      </w:pPr>
    </w:p>
    <w:p w:rsidR="00C910AB" w:rsidRDefault="00C910AB" w:rsidP="009D1DAD">
      <w:pPr>
        <w:spacing w:after="0"/>
        <w:rPr>
          <w:b/>
          <w:highlight w:val="yellow"/>
        </w:rPr>
      </w:pPr>
    </w:p>
    <w:p w:rsidR="00057040" w:rsidRDefault="00057040" w:rsidP="009D1DAD">
      <w:pPr>
        <w:spacing w:after="0"/>
        <w:rPr>
          <w:b/>
          <w:highlight w:val="yellow"/>
        </w:rPr>
      </w:pPr>
    </w:p>
    <w:p w:rsidR="006A6D19" w:rsidRDefault="006A6D19" w:rsidP="009D1DAD">
      <w:pPr>
        <w:spacing w:after="0"/>
        <w:rPr>
          <w:b/>
          <w:highlight w:val="yellow"/>
        </w:rPr>
      </w:pPr>
    </w:p>
    <w:p w:rsidR="006A6D19" w:rsidRDefault="006A6D19" w:rsidP="009D1DAD">
      <w:pPr>
        <w:spacing w:after="0"/>
        <w:rPr>
          <w:b/>
          <w:highlight w:val="yellow"/>
        </w:rPr>
      </w:pPr>
    </w:p>
    <w:p w:rsidR="006A6D19" w:rsidRDefault="006A6D19" w:rsidP="009D1DAD">
      <w:pPr>
        <w:spacing w:after="0"/>
        <w:rPr>
          <w:b/>
          <w:highlight w:val="yellow"/>
        </w:rPr>
      </w:pPr>
    </w:p>
    <w:p w:rsidR="006A6D19" w:rsidRDefault="006A6D19" w:rsidP="009D1DAD">
      <w:pPr>
        <w:spacing w:after="0"/>
        <w:rPr>
          <w:b/>
          <w:highlight w:val="yellow"/>
        </w:rPr>
      </w:pPr>
    </w:p>
    <w:p w:rsidR="006A6D19" w:rsidRDefault="006A6D19" w:rsidP="009D1DAD">
      <w:pPr>
        <w:spacing w:after="0"/>
        <w:rPr>
          <w:b/>
          <w:highlight w:val="yellow"/>
        </w:rPr>
      </w:pPr>
    </w:p>
    <w:p w:rsidR="00057040" w:rsidRDefault="00057040" w:rsidP="009D1DAD">
      <w:pPr>
        <w:spacing w:after="0"/>
        <w:rPr>
          <w:b/>
          <w:highlight w:val="yellow"/>
        </w:rPr>
      </w:pPr>
      <w:r>
        <w:rPr>
          <w:b/>
          <w:highlight w:val="yellow"/>
        </w:rPr>
        <w:lastRenderedPageBreak/>
        <w:t xml:space="preserve">REG EX – </w:t>
      </w:r>
    </w:p>
    <w:p w:rsidR="00057040" w:rsidRDefault="00057040" w:rsidP="009D1DAD">
      <w:pPr>
        <w:spacing w:after="0"/>
        <w:rPr>
          <w:b/>
          <w:highlight w:val="yellow"/>
        </w:rPr>
      </w:pPr>
    </w:p>
    <w:p w:rsidR="00C551C2" w:rsidRPr="00C2252B" w:rsidRDefault="00C551C2" w:rsidP="009D1DAD">
      <w:pPr>
        <w:spacing w:after="0"/>
        <w:rPr>
          <w:b/>
        </w:rPr>
      </w:pPr>
      <w:r w:rsidRPr="00C2252B">
        <w:rPr>
          <w:b/>
          <w:highlight w:val="yellow"/>
        </w:rPr>
        <w:t xml:space="preserve">ROUND </w:t>
      </w:r>
      <w:r w:rsidR="00E236FC">
        <w:rPr>
          <w:b/>
          <w:highlight w:val="yellow"/>
        </w:rPr>
        <w:t>7</w:t>
      </w:r>
    </w:p>
    <w:tbl>
      <w:tblPr>
        <w:tblStyle w:val="TableGrid"/>
        <w:tblW w:w="0" w:type="auto"/>
        <w:tblLook w:val="04A0"/>
      </w:tblPr>
      <w:tblGrid>
        <w:gridCol w:w="2268"/>
        <w:gridCol w:w="7308"/>
      </w:tblGrid>
      <w:tr w:rsidR="00C551C2" w:rsidTr="00566BF0">
        <w:tc>
          <w:tcPr>
            <w:tcW w:w="2268" w:type="dxa"/>
          </w:tcPr>
          <w:p w:rsidR="00C551C2" w:rsidRPr="00D4171B" w:rsidRDefault="00C551C2" w:rsidP="00566BF0">
            <w:pPr>
              <w:rPr>
                <w:color w:val="1F497D" w:themeColor="text2"/>
              </w:rPr>
            </w:pPr>
            <w:r w:rsidRPr="00D4171B">
              <w:rPr>
                <w:color w:val="1F497D" w:themeColor="text2"/>
              </w:rPr>
              <w:t>Topics to be facilitated  (teach)</w:t>
            </w:r>
          </w:p>
        </w:tc>
        <w:tc>
          <w:tcPr>
            <w:tcW w:w="7308" w:type="dxa"/>
          </w:tcPr>
          <w:p w:rsidR="00C551C2" w:rsidRPr="007C0975" w:rsidRDefault="00081F8A" w:rsidP="00566BF0">
            <w:pPr>
              <w:rPr>
                <w:b/>
              </w:rPr>
            </w:pPr>
            <w:proofErr w:type="spellStart"/>
            <w:r>
              <w:rPr>
                <w:b/>
              </w:rPr>
              <w:t>RegEx</w:t>
            </w:r>
            <w:proofErr w:type="spellEnd"/>
          </w:p>
          <w:p w:rsidR="00081F8A" w:rsidRPr="00495CD8" w:rsidRDefault="00081F8A" w:rsidP="00081F8A">
            <w:pPr>
              <w:pStyle w:val="ListParagraph"/>
              <w:numPr>
                <w:ilvl w:val="0"/>
                <w:numId w:val="25"/>
              </w:numPr>
              <w:rPr>
                <w:i/>
              </w:rPr>
            </w:pPr>
            <w:proofErr w:type="spellStart"/>
            <w:r>
              <w:t>regEx</w:t>
            </w:r>
            <w:proofErr w:type="spellEnd"/>
            <w:r>
              <w:t xml:space="preserve"> overview</w:t>
            </w:r>
          </w:p>
          <w:p w:rsidR="00C551C2" w:rsidRPr="00C910AB" w:rsidRDefault="00081F8A" w:rsidP="00DA5A31">
            <w:pPr>
              <w:pStyle w:val="ListParagraph"/>
              <w:numPr>
                <w:ilvl w:val="0"/>
                <w:numId w:val="25"/>
              </w:numPr>
              <w:rPr>
                <w:i/>
              </w:rPr>
            </w:pPr>
            <w:r>
              <w:t>pattern &amp; matches</w:t>
            </w:r>
          </w:p>
          <w:p w:rsidR="00C910AB" w:rsidRPr="00DA5A31" w:rsidRDefault="00C910AB" w:rsidP="00C910AB">
            <w:pPr>
              <w:pStyle w:val="ListParagraph"/>
              <w:rPr>
                <w:i/>
              </w:rPr>
            </w:pPr>
          </w:p>
        </w:tc>
      </w:tr>
      <w:tr w:rsidR="00C551C2" w:rsidTr="00566BF0">
        <w:tc>
          <w:tcPr>
            <w:tcW w:w="2268" w:type="dxa"/>
          </w:tcPr>
          <w:p w:rsidR="00C551C2" w:rsidRPr="00D4171B" w:rsidRDefault="00C551C2" w:rsidP="00566BF0">
            <w:pPr>
              <w:rPr>
                <w:color w:val="1F497D" w:themeColor="text2"/>
              </w:rPr>
            </w:pPr>
            <w:r w:rsidRPr="00D4171B">
              <w:rPr>
                <w:color w:val="1F497D" w:themeColor="text2"/>
              </w:rPr>
              <w:t>LAB assignment</w:t>
            </w:r>
          </w:p>
        </w:tc>
        <w:tc>
          <w:tcPr>
            <w:tcW w:w="7308" w:type="dxa"/>
          </w:tcPr>
          <w:p w:rsidR="00C551C2" w:rsidRDefault="00C551C2" w:rsidP="00566BF0">
            <w:pPr>
              <w:rPr>
                <w:b/>
                <w:color w:val="1F497D" w:themeColor="text2"/>
              </w:rPr>
            </w:pPr>
            <w:r w:rsidRPr="00387B8B">
              <w:rPr>
                <w:b/>
                <w:color w:val="1F497D" w:themeColor="text2"/>
              </w:rPr>
              <w:t xml:space="preserve">LAB </w:t>
            </w:r>
            <w:r>
              <w:rPr>
                <w:b/>
                <w:color w:val="1F497D" w:themeColor="text2"/>
              </w:rPr>
              <w:t>6.</w:t>
            </w:r>
            <w:r w:rsidR="00DA5A31">
              <w:rPr>
                <w:b/>
                <w:color w:val="1F497D" w:themeColor="text2"/>
              </w:rPr>
              <w:t>13</w:t>
            </w:r>
          </w:p>
          <w:p w:rsidR="00081F8A" w:rsidRDefault="00081F8A" w:rsidP="00081F8A">
            <w:pPr>
              <w:rPr>
                <w:i/>
                <w:highlight w:val="yellow"/>
              </w:rPr>
            </w:pPr>
            <w:r>
              <w:rPr>
                <w:i/>
              </w:rPr>
              <w:t>Rewrite Lab 6.2</w:t>
            </w:r>
            <w:r w:rsidRPr="00AC43F6">
              <w:rPr>
                <w:i/>
              </w:rPr>
              <w:t xml:space="preserve"> – this tim</w:t>
            </w:r>
            <w:r>
              <w:rPr>
                <w:i/>
              </w:rPr>
              <w:t xml:space="preserve">e use </w:t>
            </w:r>
            <w:proofErr w:type="spellStart"/>
            <w:r>
              <w:rPr>
                <w:i/>
              </w:rPr>
              <w:t>RegEx</w:t>
            </w:r>
            <w:proofErr w:type="spellEnd"/>
            <w:r>
              <w:rPr>
                <w:i/>
              </w:rPr>
              <w:t xml:space="preserve"> to validate the data entered by user</w:t>
            </w:r>
          </w:p>
          <w:p w:rsidR="00C551C2" w:rsidRDefault="00C551C2" w:rsidP="00566BF0"/>
          <w:p w:rsidR="00566BF0" w:rsidRDefault="00566BF0" w:rsidP="00566BF0">
            <w:pPr>
              <w:rPr>
                <w:b/>
                <w:color w:val="1F497D" w:themeColor="text2"/>
              </w:rPr>
            </w:pPr>
            <w:r w:rsidRPr="00387B8B">
              <w:rPr>
                <w:b/>
                <w:color w:val="1F497D" w:themeColor="text2"/>
              </w:rPr>
              <w:t xml:space="preserve">LAB </w:t>
            </w:r>
            <w:r w:rsidR="00DA5A31">
              <w:rPr>
                <w:b/>
                <w:color w:val="1F497D" w:themeColor="text2"/>
              </w:rPr>
              <w:t>6.14</w:t>
            </w:r>
          </w:p>
          <w:p w:rsidR="00566BF0" w:rsidRDefault="00566BF0" w:rsidP="00566BF0">
            <w:pPr>
              <w:rPr>
                <w:i/>
              </w:rPr>
            </w:pPr>
            <w:r>
              <w:rPr>
                <w:i/>
              </w:rPr>
              <w:t>Write a program, where user will fill a registration form (with all basic info – Name, password, confirm password, data of birth, birth place, phone number and email id); Validate the form and save the info in a user object (POJO) and then store this object in a user-stack (array).</w:t>
            </w:r>
          </w:p>
          <w:p w:rsidR="00566BF0" w:rsidRDefault="00566BF0" w:rsidP="00566BF0">
            <w:pPr>
              <w:rPr>
                <w:i/>
              </w:rPr>
            </w:pPr>
          </w:p>
          <w:p w:rsidR="00566BF0" w:rsidRDefault="00566BF0" w:rsidP="00566BF0">
            <w:pPr>
              <w:rPr>
                <w:i/>
              </w:rPr>
            </w:pPr>
            <w:r>
              <w:rPr>
                <w:i/>
              </w:rPr>
              <w:t xml:space="preserve">System will check the form at the time user will ask to save it. System should show appropriate message in case of invalid data.   Upon successful submission, system will display the data of </w:t>
            </w:r>
            <w:r w:rsidR="00327A10">
              <w:rPr>
                <w:i/>
              </w:rPr>
              <w:t>the entire</w:t>
            </w:r>
            <w:r>
              <w:rPr>
                <w:i/>
              </w:rPr>
              <w:t xml:space="preserve"> user entered so far in user stack (array).</w:t>
            </w:r>
          </w:p>
          <w:p w:rsidR="00566BF0" w:rsidRDefault="00566BF0" w:rsidP="00566BF0">
            <w:pPr>
              <w:rPr>
                <w:i/>
              </w:rPr>
            </w:pPr>
          </w:p>
          <w:p w:rsidR="00566BF0" w:rsidRDefault="00566BF0" w:rsidP="00566BF0">
            <w:pPr>
              <w:rPr>
                <w:b/>
                <w:color w:val="1F497D" w:themeColor="text2"/>
              </w:rPr>
            </w:pPr>
            <w:r w:rsidRPr="00387B8B">
              <w:rPr>
                <w:b/>
                <w:color w:val="1F497D" w:themeColor="text2"/>
              </w:rPr>
              <w:t xml:space="preserve">LAB </w:t>
            </w:r>
            <w:r w:rsidR="00DA5A31">
              <w:rPr>
                <w:b/>
                <w:color w:val="1F497D" w:themeColor="text2"/>
              </w:rPr>
              <w:t>6.15</w:t>
            </w:r>
          </w:p>
          <w:p w:rsidR="00566BF0" w:rsidRDefault="00566BF0" w:rsidP="00566BF0">
            <w:pPr>
              <w:rPr>
                <w:i/>
              </w:rPr>
            </w:pPr>
            <w:r>
              <w:rPr>
                <w:i/>
              </w:rPr>
              <w:t>Modify the lab 6.X2.</w:t>
            </w:r>
          </w:p>
          <w:p w:rsidR="00C910AB" w:rsidRDefault="00C910AB" w:rsidP="00566BF0">
            <w:pPr>
              <w:rPr>
                <w:i/>
              </w:rPr>
            </w:pPr>
          </w:p>
          <w:p w:rsidR="00566BF0" w:rsidRPr="008E68E1" w:rsidRDefault="00566BF0" w:rsidP="00566BF0">
            <w:pPr>
              <w:rPr>
                <w:i/>
                <w:highlight w:val="yellow"/>
              </w:rPr>
            </w:pPr>
            <w:r>
              <w:rPr>
                <w:i/>
              </w:rPr>
              <w:t>Now, system should check the data entered by</w:t>
            </w:r>
            <w:r w:rsidR="00327A10">
              <w:rPr>
                <w:i/>
              </w:rPr>
              <w:t xml:space="preserve"> the user, at that field only; </w:t>
            </w:r>
            <w:r>
              <w:rPr>
                <w:i/>
              </w:rPr>
              <w:t>and if it is invalid, it should not allow user to enter the data for other field.  In other word, instead of at the time of submitting the form, now data is being validating at the time of entry only.</w:t>
            </w:r>
          </w:p>
          <w:p w:rsidR="00566BF0" w:rsidRDefault="00566BF0" w:rsidP="00566BF0"/>
        </w:tc>
      </w:tr>
      <w:tr w:rsidR="00C551C2" w:rsidTr="00566BF0">
        <w:tc>
          <w:tcPr>
            <w:tcW w:w="2268" w:type="dxa"/>
          </w:tcPr>
          <w:p w:rsidR="00C551C2" w:rsidRPr="00D4171B" w:rsidRDefault="00C551C2" w:rsidP="00566BF0">
            <w:pPr>
              <w:rPr>
                <w:color w:val="1F497D" w:themeColor="text2"/>
              </w:rPr>
            </w:pPr>
            <w:r w:rsidRPr="00D4171B">
              <w:rPr>
                <w:color w:val="1F497D" w:themeColor="text2"/>
              </w:rPr>
              <w:t>Recap (learning from the LAB assignment)</w:t>
            </w:r>
          </w:p>
        </w:tc>
        <w:tc>
          <w:tcPr>
            <w:tcW w:w="7308" w:type="dxa"/>
          </w:tcPr>
          <w:p w:rsidR="00081F8A" w:rsidRDefault="00081F8A" w:rsidP="00081F8A">
            <w:r>
              <w:t xml:space="preserve">How to use </w:t>
            </w:r>
            <w:proofErr w:type="spellStart"/>
            <w:r>
              <w:t>RegEx</w:t>
            </w:r>
            <w:proofErr w:type="spellEnd"/>
            <w:r>
              <w:t xml:space="preserve"> to validate data</w:t>
            </w:r>
          </w:p>
          <w:p w:rsidR="00C551C2" w:rsidRDefault="00327A10" w:rsidP="00566BF0">
            <w:r>
              <w:t>More practice on how to use java bean (POJO class) to store data in an object; and how to user array to store such objects.</w:t>
            </w:r>
          </w:p>
          <w:p w:rsidR="00383FAA" w:rsidRDefault="00383FAA" w:rsidP="00566BF0">
            <w:r>
              <w:t xml:space="preserve">Validating date and email Id, will further sharpen skill on </w:t>
            </w:r>
            <w:proofErr w:type="spellStart"/>
            <w:r>
              <w:t>RegEx</w:t>
            </w:r>
            <w:proofErr w:type="spellEnd"/>
          </w:p>
          <w:p w:rsidR="00C910AB" w:rsidRDefault="00C910AB" w:rsidP="00566BF0"/>
        </w:tc>
      </w:tr>
    </w:tbl>
    <w:p w:rsidR="0018421B" w:rsidRDefault="0018421B" w:rsidP="00566BF0"/>
    <w:p w:rsidR="00057040" w:rsidRDefault="00057040" w:rsidP="00057040">
      <w:pPr>
        <w:spacing w:after="0"/>
        <w:rPr>
          <w:b/>
          <w:highlight w:val="yellow"/>
        </w:rPr>
      </w:pPr>
    </w:p>
    <w:p w:rsidR="00057040" w:rsidRDefault="00057040" w:rsidP="00057040">
      <w:pPr>
        <w:spacing w:after="0"/>
        <w:rPr>
          <w:b/>
          <w:highlight w:val="yellow"/>
        </w:rPr>
      </w:pPr>
    </w:p>
    <w:p w:rsidR="00057040" w:rsidRDefault="00057040" w:rsidP="00057040">
      <w:pPr>
        <w:spacing w:after="0"/>
        <w:rPr>
          <w:b/>
          <w:highlight w:val="yellow"/>
        </w:rPr>
      </w:pPr>
    </w:p>
    <w:p w:rsidR="00057040" w:rsidRDefault="00057040" w:rsidP="00057040">
      <w:pPr>
        <w:spacing w:after="0"/>
        <w:rPr>
          <w:b/>
          <w:highlight w:val="yellow"/>
        </w:rPr>
      </w:pPr>
    </w:p>
    <w:p w:rsidR="00057040" w:rsidRDefault="00057040" w:rsidP="00057040">
      <w:pPr>
        <w:spacing w:after="0"/>
        <w:rPr>
          <w:b/>
          <w:highlight w:val="yellow"/>
        </w:rPr>
      </w:pPr>
    </w:p>
    <w:p w:rsidR="00057040" w:rsidRDefault="00057040" w:rsidP="00057040">
      <w:pPr>
        <w:spacing w:after="0"/>
        <w:rPr>
          <w:b/>
          <w:highlight w:val="yellow"/>
        </w:rPr>
      </w:pPr>
    </w:p>
    <w:p w:rsidR="00057040" w:rsidRDefault="00057040" w:rsidP="00057040">
      <w:pPr>
        <w:spacing w:after="0"/>
        <w:rPr>
          <w:b/>
          <w:highlight w:val="yellow"/>
        </w:rPr>
      </w:pPr>
    </w:p>
    <w:p w:rsidR="00057040" w:rsidRDefault="00057040" w:rsidP="00057040">
      <w:pPr>
        <w:spacing w:after="0"/>
        <w:rPr>
          <w:b/>
          <w:highlight w:val="yellow"/>
        </w:rPr>
      </w:pPr>
    </w:p>
    <w:p w:rsidR="00057040" w:rsidRDefault="00057040" w:rsidP="00057040">
      <w:pPr>
        <w:spacing w:after="0"/>
        <w:rPr>
          <w:b/>
          <w:highlight w:val="yellow"/>
        </w:rPr>
      </w:pPr>
      <w:r>
        <w:rPr>
          <w:b/>
          <w:highlight w:val="yellow"/>
        </w:rPr>
        <w:lastRenderedPageBreak/>
        <w:t>ANNOTATION –</w:t>
      </w:r>
    </w:p>
    <w:p w:rsidR="00057040" w:rsidRDefault="00057040" w:rsidP="00057040">
      <w:pPr>
        <w:spacing w:after="0"/>
        <w:rPr>
          <w:b/>
          <w:highlight w:val="yellow"/>
        </w:rPr>
      </w:pPr>
    </w:p>
    <w:p w:rsidR="00057040" w:rsidRPr="00C2252B" w:rsidRDefault="00057040" w:rsidP="00057040">
      <w:pPr>
        <w:spacing w:after="0"/>
        <w:rPr>
          <w:b/>
        </w:rPr>
      </w:pPr>
      <w:r w:rsidRPr="00C2252B">
        <w:rPr>
          <w:b/>
          <w:highlight w:val="yellow"/>
        </w:rPr>
        <w:t>ROUND</w:t>
      </w:r>
      <w:r>
        <w:rPr>
          <w:b/>
          <w:highlight w:val="yellow"/>
        </w:rPr>
        <w:t xml:space="preserve"> 8</w:t>
      </w:r>
    </w:p>
    <w:tbl>
      <w:tblPr>
        <w:tblStyle w:val="TableGrid"/>
        <w:tblW w:w="0" w:type="auto"/>
        <w:tblLook w:val="04A0"/>
      </w:tblPr>
      <w:tblGrid>
        <w:gridCol w:w="2268"/>
        <w:gridCol w:w="7308"/>
      </w:tblGrid>
      <w:tr w:rsidR="00057040" w:rsidTr="00343194">
        <w:tc>
          <w:tcPr>
            <w:tcW w:w="2268" w:type="dxa"/>
          </w:tcPr>
          <w:p w:rsidR="00057040" w:rsidRPr="00D4171B" w:rsidRDefault="00057040" w:rsidP="00343194">
            <w:pPr>
              <w:rPr>
                <w:color w:val="1F497D" w:themeColor="text2"/>
              </w:rPr>
            </w:pPr>
            <w:r w:rsidRPr="00D4171B">
              <w:rPr>
                <w:color w:val="1F497D" w:themeColor="text2"/>
              </w:rPr>
              <w:t>Topics to be facilitated  (teach)</w:t>
            </w:r>
          </w:p>
        </w:tc>
        <w:tc>
          <w:tcPr>
            <w:tcW w:w="7308" w:type="dxa"/>
          </w:tcPr>
          <w:p w:rsidR="00057040" w:rsidRPr="00057040" w:rsidRDefault="00057040" w:rsidP="00057040">
            <w:pPr>
              <w:rPr>
                <w:b/>
              </w:rPr>
            </w:pPr>
            <w:r w:rsidRPr="00057040">
              <w:rPr>
                <w:b/>
              </w:rPr>
              <w:t xml:space="preserve">Annotation </w:t>
            </w:r>
          </w:p>
          <w:p w:rsidR="00057040" w:rsidRDefault="00057040" w:rsidP="00343194">
            <w:pPr>
              <w:pStyle w:val="ListParagraph"/>
              <w:numPr>
                <w:ilvl w:val="0"/>
                <w:numId w:val="24"/>
              </w:numPr>
            </w:pPr>
            <w:r>
              <w:t xml:space="preserve">Use of annotation </w:t>
            </w:r>
          </w:p>
          <w:p w:rsidR="00057040" w:rsidRDefault="00CC36D1" w:rsidP="00343194">
            <w:pPr>
              <w:pStyle w:val="ListParagraph"/>
              <w:numPr>
                <w:ilvl w:val="0"/>
                <w:numId w:val="24"/>
              </w:numPr>
            </w:pPr>
            <w:r>
              <w:t xml:space="preserve">How to </w:t>
            </w:r>
            <w:proofErr w:type="spellStart"/>
            <w:r w:rsidR="00057040">
              <w:t>rite</w:t>
            </w:r>
            <w:proofErr w:type="spellEnd"/>
            <w:r w:rsidR="00057040">
              <w:t xml:space="preserve"> Annotation, how to use it for class comment</w:t>
            </w:r>
          </w:p>
          <w:p w:rsidR="00057040" w:rsidRDefault="00057040" w:rsidP="00057040">
            <w:pPr>
              <w:pStyle w:val="ListParagraph"/>
              <w:numPr>
                <w:ilvl w:val="0"/>
                <w:numId w:val="24"/>
              </w:numPr>
            </w:pPr>
            <w:r>
              <w:t>How to use it as java doc</w:t>
            </w:r>
          </w:p>
        </w:tc>
      </w:tr>
      <w:tr w:rsidR="00057040" w:rsidTr="00343194">
        <w:tc>
          <w:tcPr>
            <w:tcW w:w="2268" w:type="dxa"/>
          </w:tcPr>
          <w:p w:rsidR="00057040" w:rsidRPr="00D4171B" w:rsidRDefault="00057040" w:rsidP="00343194">
            <w:pPr>
              <w:rPr>
                <w:color w:val="1F497D" w:themeColor="text2"/>
              </w:rPr>
            </w:pPr>
            <w:r w:rsidRPr="00D4171B">
              <w:rPr>
                <w:color w:val="1F497D" w:themeColor="text2"/>
              </w:rPr>
              <w:t>LAB assignment</w:t>
            </w:r>
          </w:p>
        </w:tc>
        <w:tc>
          <w:tcPr>
            <w:tcW w:w="7308" w:type="dxa"/>
          </w:tcPr>
          <w:p w:rsidR="00057040" w:rsidRDefault="00057040" w:rsidP="00343194">
            <w:pPr>
              <w:rPr>
                <w:b/>
                <w:color w:val="1F497D" w:themeColor="text2"/>
              </w:rPr>
            </w:pPr>
            <w:r w:rsidRPr="00387B8B">
              <w:rPr>
                <w:b/>
                <w:color w:val="1F497D" w:themeColor="text2"/>
              </w:rPr>
              <w:t xml:space="preserve">LAB </w:t>
            </w:r>
            <w:r w:rsidR="001F4247">
              <w:rPr>
                <w:b/>
                <w:color w:val="1F497D" w:themeColor="text2"/>
              </w:rPr>
              <w:t>6</w:t>
            </w:r>
            <w:r>
              <w:rPr>
                <w:b/>
                <w:color w:val="1F497D" w:themeColor="text2"/>
              </w:rPr>
              <w:t>.1</w:t>
            </w:r>
            <w:r w:rsidR="001F4247">
              <w:rPr>
                <w:b/>
                <w:color w:val="1F497D" w:themeColor="text2"/>
              </w:rPr>
              <w:t>6</w:t>
            </w:r>
          </w:p>
          <w:p w:rsidR="00057040" w:rsidRPr="00F55AFA" w:rsidRDefault="00057040" w:rsidP="00343194">
            <w:pPr>
              <w:rPr>
                <w:i/>
              </w:rPr>
            </w:pPr>
            <w:r w:rsidRPr="00F55AFA">
              <w:rPr>
                <w:i/>
              </w:rPr>
              <w:t xml:space="preserve">Create an annotation type element; use it as class level comment for a class.  </w:t>
            </w:r>
          </w:p>
          <w:p w:rsidR="00057040" w:rsidRDefault="00057040" w:rsidP="00343194"/>
          <w:p w:rsidR="00057040" w:rsidRDefault="00057040" w:rsidP="00343194">
            <w:pPr>
              <w:rPr>
                <w:b/>
                <w:color w:val="1F497D" w:themeColor="text2"/>
              </w:rPr>
            </w:pPr>
            <w:r w:rsidRPr="00387B8B">
              <w:rPr>
                <w:b/>
                <w:color w:val="1F497D" w:themeColor="text2"/>
              </w:rPr>
              <w:t xml:space="preserve">LAB </w:t>
            </w:r>
            <w:r w:rsidR="001F4247">
              <w:rPr>
                <w:b/>
                <w:color w:val="1F497D" w:themeColor="text2"/>
              </w:rPr>
              <w:t>6.17</w:t>
            </w:r>
          </w:p>
          <w:p w:rsidR="00057040" w:rsidRPr="00057040" w:rsidRDefault="00057040" w:rsidP="00343194">
            <w:pPr>
              <w:rPr>
                <w:i/>
              </w:rPr>
            </w:pPr>
            <w:r>
              <w:rPr>
                <w:i/>
              </w:rPr>
              <w:t xml:space="preserve">Convert the annotation type element of Lab X.1 to </w:t>
            </w:r>
            <w:r w:rsidRPr="00F55AFA">
              <w:rPr>
                <w:i/>
              </w:rPr>
              <w:t xml:space="preserve">appear in </w:t>
            </w:r>
            <w:proofErr w:type="spellStart"/>
            <w:r w:rsidRPr="00F55AFA">
              <w:rPr>
                <w:i/>
              </w:rPr>
              <w:t>Javadoc</w:t>
            </w:r>
            <w:proofErr w:type="spellEnd"/>
            <w:r w:rsidRPr="00F55AFA">
              <w:rPr>
                <w:i/>
              </w:rPr>
              <w:t>-generated documentation</w:t>
            </w:r>
          </w:p>
        </w:tc>
      </w:tr>
      <w:tr w:rsidR="00057040" w:rsidTr="00343194">
        <w:tc>
          <w:tcPr>
            <w:tcW w:w="2268" w:type="dxa"/>
          </w:tcPr>
          <w:p w:rsidR="00057040" w:rsidRPr="00D4171B" w:rsidRDefault="00057040" w:rsidP="00343194">
            <w:pPr>
              <w:rPr>
                <w:color w:val="1F497D" w:themeColor="text2"/>
              </w:rPr>
            </w:pPr>
            <w:r w:rsidRPr="00D4171B">
              <w:rPr>
                <w:color w:val="1F497D" w:themeColor="text2"/>
              </w:rPr>
              <w:t>Recap (learning from the LAB assignment)</w:t>
            </w:r>
          </w:p>
        </w:tc>
        <w:tc>
          <w:tcPr>
            <w:tcW w:w="7308" w:type="dxa"/>
          </w:tcPr>
          <w:p w:rsidR="00057040" w:rsidRDefault="00057040" w:rsidP="00343194">
            <w:r>
              <w:t>How to annotation type element</w:t>
            </w:r>
          </w:p>
          <w:p w:rsidR="00057040" w:rsidRDefault="00057040" w:rsidP="00343194">
            <w:r>
              <w:t xml:space="preserve">How to covert  it for </w:t>
            </w:r>
            <w:proofErr w:type="spellStart"/>
            <w:r>
              <w:t>javadoc</w:t>
            </w:r>
            <w:proofErr w:type="spellEnd"/>
            <w:r>
              <w:t xml:space="preserve"> type elements</w:t>
            </w:r>
          </w:p>
        </w:tc>
      </w:tr>
    </w:tbl>
    <w:p w:rsidR="00057040" w:rsidRDefault="00057040" w:rsidP="00057040">
      <w:pPr>
        <w:spacing w:after="0"/>
        <w:rPr>
          <w:b/>
          <w:highlight w:val="yellow"/>
        </w:rPr>
      </w:pPr>
    </w:p>
    <w:p w:rsidR="00057040" w:rsidRPr="00C2252B" w:rsidRDefault="00057040" w:rsidP="00057040">
      <w:pPr>
        <w:spacing w:after="0"/>
        <w:rPr>
          <w:b/>
        </w:rPr>
      </w:pPr>
      <w:r w:rsidRPr="00C2252B">
        <w:rPr>
          <w:b/>
          <w:highlight w:val="yellow"/>
        </w:rPr>
        <w:t xml:space="preserve">ROUND </w:t>
      </w:r>
      <w:r>
        <w:rPr>
          <w:b/>
          <w:highlight w:val="yellow"/>
        </w:rPr>
        <w:t>9</w:t>
      </w:r>
    </w:p>
    <w:tbl>
      <w:tblPr>
        <w:tblStyle w:val="TableGrid"/>
        <w:tblW w:w="0" w:type="auto"/>
        <w:tblLook w:val="04A0"/>
      </w:tblPr>
      <w:tblGrid>
        <w:gridCol w:w="2268"/>
        <w:gridCol w:w="7308"/>
      </w:tblGrid>
      <w:tr w:rsidR="00057040" w:rsidTr="00343194">
        <w:tc>
          <w:tcPr>
            <w:tcW w:w="2268" w:type="dxa"/>
          </w:tcPr>
          <w:p w:rsidR="00057040" w:rsidRPr="00D4171B" w:rsidRDefault="00057040" w:rsidP="00343194">
            <w:pPr>
              <w:rPr>
                <w:color w:val="1F497D" w:themeColor="text2"/>
              </w:rPr>
            </w:pPr>
            <w:r w:rsidRPr="00D4171B">
              <w:rPr>
                <w:color w:val="1F497D" w:themeColor="text2"/>
              </w:rPr>
              <w:t>Topics to be facilitated  (teach)</w:t>
            </w:r>
          </w:p>
        </w:tc>
        <w:tc>
          <w:tcPr>
            <w:tcW w:w="7308" w:type="dxa"/>
          </w:tcPr>
          <w:p w:rsidR="00057040" w:rsidRDefault="00057040" w:rsidP="00343194">
            <w:pPr>
              <w:pStyle w:val="ListParagraph"/>
              <w:numPr>
                <w:ilvl w:val="0"/>
                <w:numId w:val="24"/>
              </w:numPr>
            </w:pPr>
            <w:r w:rsidRPr="00F55AFA">
              <w:rPr>
                <w:b/>
                <w:bCs/>
              </w:rPr>
              <w:t>@Deprecated</w:t>
            </w:r>
            <w:r>
              <w:rPr>
                <w:b/>
                <w:bCs/>
              </w:rPr>
              <w:t xml:space="preserve"> - </w:t>
            </w:r>
            <w:r>
              <w:t>Annotation for - deprecate a method</w:t>
            </w:r>
          </w:p>
          <w:p w:rsidR="00057040" w:rsidRDefault="00057040" w:rsidP="00343194">
            <w:pPr>
              <w:pStyle w:val="ListParagraph"/>
              <w:numPr>
                <w:ilvl w:val="0"/>
                <w:numId w:val="24"/>
              </w:numPr>
            </w:pPr>
            <w:r w:rsidRPr="00F55AFA">
              <w:rPr>
                <w:b/>
              </w:rPr>
              <w:t>@</w:t>
            </w:r>
            <w:r w:rsidRPr="00F55AFA">
              <w:rPr>
                <w:b/>
                <w:bCs/>
              </w:rPr>
              <w:t>Override</w:t>
            </w:r>
            <w:r>
              <w:rPr>
                <w:b/>
                <w:bCs/>
                <w:color w:val="000000"/>
                <w:sz w:val="27"/>
                <w:szCs w:val="27"/>
              </w:rPr>
              <w:t xml:space="preserve"> - </w:t>
            </w:r>
            <w:r>
              <w:t xml:space="preserve">Annotation for override, its advantage </w:t>
            </w:r>
          </w:p>
          <w:p w:rsidR="00057040" w:rsidRDefault="00057040" w:rsidP="00343194">
            <w:pPr>
              <w:pStyle w:val="ListParagraph"/>
              <w:numPr>
                <w:ilvl w:val="0"/>
                <w:numId w:val="24"/>
              </w:numPr>
            </w:pPr>
            <w:r w:rsidRPr="00F55AFA">
              <w:rPr>
                <w:b/>
                <w:bCs/>
              </w:rPr>
              <w:t>@</w:t>
            </w:r>
            <w:proofErr w:type="spellStart"/>
            <w:r w:rsidRPr="00F55AFA">
              <w:rPr>
                <w:b/>
                <w:bCs/>
              </w:rPr>
              <w:t>SuppressWarnings</w:t>
            </w:r>
            <w:proofErr w:type="spellEnd"/>
            <w:r>
              <w:rPr>
                <w:b/>
                <w:bCs/>
              </w:rPr>
              <w:t xml:space="preserve"> - </w:t>
            </w:r>
            <w:r>
              <w:t xml:space="preserve">Annotation for warning suppress, for deprecated and unchecked </w:t>
            </w:r>
          </w:p>
          <w:p w:rsidR="00057040" w:rsidRDefault="00057040" w:rsidP="00343194"/>
        </w:tc>
      </w:tr>
      <w:tr w:rsidR="00057040" w:rsidTr="00343194">
        <w:tc>
          <w:tcPr>
            <w:tcW w:w="2268" w:type="dxa"/>
          </w:tcPr>
          <w:p w:rsidR="00057040" w:rsidRPr="00D4171B" w:rsidRDefault="00057040" w:rsidP="00343194">
            <w:pPr>
              <w:rPr>
                <w:color w:val="1F497D" w:themeColor="text2"/>
              </w:rPr>
            </w:pPr>
            <w:r w:rsidRPr="00D4171B">
              <w:rPr>
                <w:color w:val="1F497D" w:themeColor="text2"/>
              </w:rPr>
              <w:t>LAB assignment</w:t>
            </w:r>
          </w:p>
        </w:tc>
        <w:tc>
          <w:tcPr>
            <w:tcW w:w="7308" w:type="dxa"/>
          </w:tcPr>
          <w:p w:rsidR="00057040" w:rsidRDefault="00057040" w:rsidP="00343194">
            <w:pPr>
              <w:rPr>
                <w:b/>
                <w:color w:val="1F497D" w:themeColor="text2"/>
              </w:rPr>
            </w:pPr>
            <w:r w:rsidRPr="00387B8B">
              <w:rPr>
                <w:b/>
                <w:color w:val="1F497D" w:themeColor="text2"/>
              </w:rPr>
              <w:t xml:space="preserve">LAB </w:t>
            </w:r>
            <w:r w:rsidR="001F4247">
              <w:rPr>
                <w:b/>
                <w:color w:val="1F497D" w:themeColor="text2"/>
              </w:rPr>
              <w:t>6.18</w:t>
            </w:r>
          </w:p>
          <w:p w:rsidR="00057040" w:rsidRDefault="00057040" w:rsidP="00343194">
            <w:pPr>
              <w:rPr>
                <w:i/>
              </w:rPr>
            </w:pPr>
            <w:r>
              <w:rPr>
                <w:i/>
              </w:rPr>
              <w:t xml:space="preserve">Use @Deprecated annotation on any method of a class; now call this method from any other class. </w:t>
            </w:r>
          </w:p>
          <w:p w:rsidR="00057040" w:rsidRPr="00AC43F6" w:rsidRDefault="00057040" w:rsidP="00343194">
            <w:pPr>
              <w:rPr>
                <w:i/>
              </w:rPr>
            </w:pPr>
            <w:r>
              <w:rPr>
                <w:i/>
              </w:rPr>
              <w:t xml:space="preserve">See what happen (system will show warning message – that method is deprecated) </w:t>
            </w:r>
          </w:p>
          <w:p w:rsidR="00057040" w:rsidRDefault="00057040" w:rsidP="00343194">
            <w:pPr>
              <w:rPr>
                <w:i/>
              </w:rPr>
            </w:pPr>
          </w:p>
          <w:p w:rsidR="00057040" w:rsidRDefault="00057040" w:rsidP="00343194">
            <w:pPr>
              <w:rPr>
                <w:b/>
                <w:color w:val="1F497D" w:themeColor="text2"/>
              </w:rPr>
            </w:pPr>
            <w:r w:rsidRPr="00387B8B">
              <w:rPr>
                <w:b/>
                <w:color w:val="1F497D" w:themeColor="text2"/>
              </w:rPr>
              <w:t xml:space="preserve">LAB </w:t>
            </w:r>
            <w:r w:rsidR="001F4247">
              <w:rPr>
                <w:b/>
                <w:color w:val="1F497D" w:themeColor="text2"/>
              </w:rPr>
              <w:t>6.19</w:t>
            </w:r>
          </w:p>
          <w:p w:rsidR="00057040" w:rsidRDefault="00057040" w:rsidP="00343194">
            <w:pPr>
              <w:rPr>
                <w:i/>
              </w:rPr>
            </w:pPr>
            <w:r>
              <w:rPr>
                <w:i/>
              </w:rPr>
              <w:t xml:space="preserve">Create subclass of any class – use @override annotation on any method which subclass is overriding. Try to change the method signature (change parameter load). </w:t>
            </w:r>
          </w:p>
          <w:p w:rsidR="00057040" w:rsidRPr="00AC43F6" w:rsidRDefault="00057040" w:rsidP="00343194">
            <w:pPr>
              <w:rPr>
                <w:i/>
              </w:rPr>
            </w:pPr>
            <w:r>
              <w:rPr>
                <w:i/>
              </w:rPr>
              <w:t xml:space="preserve">See what happen (system will not allow to overload the method, as @override annotation is there, so it can only be </w:t>
            </w:r>
            <w:proofErr w:type="spellStart"/>
            <w:r>
              <w:rPr>
                <w:i/>
              </w:rPr>
              <w:t>overrided</w:t>
            </w:r>
            <w:proofErr w:type="spellEnd"/>
            <w:r>
              <w:rPr>
                <w:i/>
              </w:rPr>
              <w:t xml:space="preserve">) </w:t>
            </w:r>
          </w:p>
          <w:p w:rsidR="00057040" w:rsidRDefault="00057040" w:rsidP="00343194">
            <w:pPr>
              <w:rPr>
                <w:i/>
              </w:rPr>
            </w:pPr>
          </w:p>
          <w:p w:rsidR="00057040" w:rsidRDefault="00057040" w:rsidP="00343194">
            <w:pPr>
              <w:rPr>
                <w:b/>
                <w:color w:val="1F497D" w:themeColor="text2"/>
              </w:rPr>
            </w:pPr>
            <w:r w:rsidRPr="00387B8B">
              <w:rPr>
                <w:b/>
                <w:color w:val="1F497D" w:themeColor="text2"/>
              </w:rPr>
              <w:t xml:space="preserve">LAB </w:t>
            </w:r>
            <w:r w:rsidR="001F4247">
              <w:rPr>
                <w:b/>
                <w:color w:val="1F497D" w:themeColor="text2"/>
              </w:rPr>
              <w:t>6.19</w:t>
            </w:r>
          </w:p>
          <w:p w:rsidR="00057040" w:rsidRDefault="00057040" w:rsidP="00343194">
            <w:pPr>
              <w:rPr>
                <w:i/>
              </w:rPr>
            </w:pPr>
            <w:r>
              <w:rPr>
                <w:i/>
              </w:rPr>
              <w:t xml:space="preserve">In Lab X.3 use </w:t>
            </w:r>
            <w:proofErr w:type="gramStart"/>
            <w:r w:rsidRPr="00BF3443">
              <w:rPr>
                <w:i/>
              </w:rPr>
              <w:t>@</w:t>
            </w:r>
            <w:proofErr w:type="spellStart"/>
            <w:r w:rsidRPr="00BF3443">
              <w:rPr>
                <w:i/>
              </w:rPr>
              <w:t>SuppressWarnings</w:t>
            </w:r>
            <w:proofErr w:type="spellEnd"/>
            <w:r w:rsidRPr="00BF3443">
              <w:rPr>
                <w:i/>
              </w:rPr>
              <w:t>(</w:t>
            </w:r>
            <w:proofErr w:type="gramEnd"/>
            <w:r w:rsidRPr="00BF3443">
              <w:rPr>
                <w:i/>
              </w:rPr>
              <w:t>"deprecation")</w:t>
            </w:r>
            <w:r>
              <w:rPr>
                <w:i/>
              </w:rPr>
              <w:t xml:space="preserve"> annotation in the method of calling class (which is calling the @deprecated method of Lab X.1).  </w:t>
            </w:r>
          </w:p>
          <w:p w:rsidR="00057040" w:rsidRDefault="00057040" w:rsidP="00343194">
            <w:pPr>
              <w:rPr>
                <w:i/>
              </w:rPr>
            </w:pPr>
            <w:r>
              <w:rPr>
                <w:i/>
              </w:rPr>
              <w:t>See what happen (system will remove the deprecated warning message)</w:t>
            </w:r>
          </w:p>
          <w:p w:rsidR="00057040" w:rsidRDefault="00057040" w:rsidP="00343194"/>
        </w:tc>
      </w:tr>
      <w:tr w:rsidR="00057040" w:rsidTr="00343194">
        <w:tc>
          <w:tcPr>
            <w:tcW w:w="2268" w:type="dxa"/>
          </w:tcPr>
          <w:p w:rsidR="00057040" w:rsidRPr="00D4171B" w:rsidRDefault="00057040" w:rsidP="00343194">
            <w:pPr>
              <w:rPr>
                <w:color w:val="1F497D" w:themeColor="text2"/>
              </w:rPr>
            </w:pPr>
            <w:r w:rsidRPr="00D4171B">
              <w:rPr>
                <w:color w:val="1F497D" w:themeColor="text2"/>
              </w:rPr>
              <w:t>Recap (learning from the LAB assignment)</w:t>
            </w:r>
          </w:p>
        </w:tc>
        <w:tc>
          <w:tcPr>
            <w:tcW w:w="7308" w:type="dxa"/>
          </w:tcPr>
          <w:p w:rsidR="00057040" w:rsidRDefault="00057040" w:rsidP="00343194">
            <w:r>
              <w:t>How and why to @deprecated, @override and @</w:t>
            </w:r>
            <w:r w:rsidRPr="00BF3443">
              <w:t xml:space="preserve"> </w:t>
            </w:r>
            <w:proofErr w:type="spellStart"/>
            <w:r w:rsidRPr="00BF3443">
              <w:t>SuppressWarnings</w:t>
            </w:r>
            <w:proofErr w:type="spellEnd"/>
            <w:r>
              <w:t xml:space="preserve"> annotation.</w:t>
            </w:r>
          </w:p>
          <w:p w:rsidR="00057040" w:rsidRDefault="00057040" w:rsidP="00057040">
            <w:r>
              <w:t>How to mark a method deprecated</w:t>
            </w:r>
          </w:p>
        </w:tc>
      </w:tr>
    </w:tbl>
    <w:p w:rsidR="00057040" w:rsidRDefault="00057040" w:rsidP="00566BF0"/>
    <w:sectPr w:rsidR="00057040" w:rsidSect="008472C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3194" w:rsidRDefault="00343194" w:rsidP="00233F55">
      <w:pPr>
        <w:spacing w:after="0" w:line="240" w:lineRule="auto"/>
      </w:pPr>
      <w:r>
        <w:separator/>
      </w:r>
    </w:p>
  </w:endnote>
  <w:endnote w:type="continuationSeparator" w:id="0">
    <w:p w:rsidR="00343194" w:rsidRDefault="00343194" w:rsidP="00233F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631"/>
      <w:gridCol w:w="959"/>
    </w:tblGrid>
    <w:tr w:rsidR="00343194">
      <w:tc>
        <w:tcPr>
          <w:tcW w:w="4500" w:type="pct"/>
          <w:tcBorders>
            <w:top w:val="single" w:sz="4" w:space="0" w:color="000000" w:themeColor="text1"/>
          </w:tcBorders>
        </w:tcPr>
        <w:p w:rsidR="00343194" w:rsidRDefault="00B24843" w:rsidP="00566BF0">
          <w:pPr>
            <w:pStyle w:val="Footer"/>
            <w:jc w:val="right"/>
          </w:pPr>
          <w:sdt>
            <w:sdtPr>
              <w:rPr>
                <w:b/>
                <w:color w:val="4F81BD" w:themeColor="accent1"/>
              </w:rPr>
              <w:alias w:val="Company"/>
              <w:id w:val="75971759"/>
              <w:placeholder>
                <w:docPart w:val="E22F659D5D6A4ACC9380F9F81653A0C4"/>
              </w:placeholder>
              <w:dataBinding w:prefixMappings="xmlns:ns0='http://schemas.openxmlformats.org/officeDocument/2006/extended-properties'" w:xpath="/ns0:Properties[1]/ns0:Company[1]" w:storeItemID="{6668398D-A668-4E3E-A5EB-62B293D839F1}"/>
              <w:text/>
            </w:sdtPr>
            <w:sdtContent>
              <w:r w:rsidR="00343194" w:rsidRPr="00233F55">
                <w:rPr>
                  <w:b/>
                  <w:color w:val="4F81BD" w:themeColor="accent1"/>
                </w:rPr>
                <w:t>Capgemini India Private Limited</w:t>
              </w:r>
            </w:sdtContent>
          </w:sdt>
          <w:r w:rsidR="00343194">
            <w:t xml:space="preserve"> | </w:t>
          </w:r>
          <w:r w:rsidR="00343194" w:rsidRPr="00233F55">
            <w:rPr>
              <w:b/>
            </w:rPr>
            <w:t>Facilitator’s Manual – Java-FLP (</w:t>
          </w:r>
          <w:r w:rsidR="00343194">
            <w:rPr>
              <w:b/>
            </w:rPr>
            <w:t xml:space="preserve">Important Classes of </w:t>
          </w:r>
          <w:proofErr w:type="spellStart"/>
          <w:r w:rsidR="00343194">
            <w:rPr>
              <w:b/>
            </w:rPr>
            <w:t>Util</w:t>
          </w:r>
          <w:proofErr w:type="spellEnd"/>
          <w:r w:rsidR="00343194" w:rsidRPr="00233F55">
            <w:rPr>
              <w:b/>
            </w:rPr>
            <w:t>)</w:t>
          </w:r>
        </w:p>
      </w:tc>
      <w:tc>
        <w:tcPr>
          <w:tcW w:w="500" w:type="pct"/>
          <w:tcBorders>
            <w:top w:val="single" w:sz="4" w:space="0" w:color="C0504D" w:themeColor="accent2"/>
          </w:tcBorders>
          <w:shd w:val="clear" w:color="auto" w:fill="943634" w:themeFill="accent2" w:themeFillShade="BF"/>
        </w:tcPr>
        <w:p w:rsidR="00343194" w:rsidRDefault="00B24843">
          <w:pPr>
            <w:pStyle w:val="Header"/>
            <w:rPr>
              <w:color w:val="FFFFFF" w:themeColor="background1"/>
            </w:rPr>
          </w:pPr>
          <w:fldSimple w:instr=" PAGE   \* MERGEFORMAT ">
            <w:r w:rsidR="006A6D19" w:rsidRPr="006A6D19">
              <w:rPr>
                <w:noProof/>
                <w:color w:val="FFFFFF" w:themeColor="background1"/>
              </w:rPr>
              <w:t>4</w:t>
            </w:r>
          </w:fldSimple>
        </w:p>
      </w:tc>
    </w:tr>
  </w:tbl>
  <w:p w:rsidR="00343194" w:rsidRDefault="003431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3194" w:rsidRDefault="00343194" w:rsidP="00233F55">
      <w:pPr>
        <w:spacing w:after="0" w:line="240" w:lineRule="auto"/>
      </w:pPr>
      <w:r>
        <w:separator/>
      </w:r>
    </w:p>
  </w:footnote>
  <w:footnote w:type="continuationSeparator" w:id="0">
    <w:p w:rsidR="00343194" w:rsidRDefault="00343194" w:rsidP="00233F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343194">
      <w:trPr>
        <w:trHeight w:val="288"/>
      </w:trPr>
      <w:sdt>
        <w:sdtPr>
          <w:rPr>
            <w:rFonts w:asciiTheme="majorHAnsi" w:eastAsiaTheme="majorEastAsia" w:hAnsiTheme="majorHAnsi" w:cstheme="majorBidi"/>
            <w:b/>
            <w:color w:val="FFFFFF" w:themeColor="background1"/>
            <w:sz w:val="36"/>
            <w:szCs w:val="36"/>
            <w:highlight w:val="darkRed"/>
          </w:rPr>
          <w:alias w:val="Title"/>
          <w:id w:val="77761602"/>
          <w:placeholder>
            <w:docPart w:val="4D737B20121C415BA4FB9417CEA629D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343194" w:rsidRDefault="00343194" w:rsidP="004C15EE">
              <w:pPr>
                <w:pStyle w:val="Header"/>
                <w:jc w:val="right"/>
                <w:rPr>
                  <w:rFonts w:asciiTheme="majorHAnsi" w:eastAsiaTheme="majorEastAsia" w:hAnsiTheme="majorHAnsi" w:cstheme="majorBidi"/>
                  <w:sz w:val="36"/>
                  <w:szCs w:val="36"/>
                </w:rPr>
              </w:pPr>
              <w:r w:rsidRPr="004C15EE">
                <w:rPr>
                  <w:rFonts w:asciiTheme="majorHAnsi" w:eastAsiaTheme="majorEastAsia" w:hAnsiTheme="majorHAnsi" w:cstheme="majorBidi"/>
                  <w:b/>
                  <w:color w:val="FFFFFF" w:themeColor="background1"/>
                  <w:sz w:val="36"/>
                  <w:szCs w:val="36"/>
                  <w:highlight w:val="darkRed"/>
                </w:rPr>
                <w:t>Facilitator’s Manual</w:t>
              </w:r>
              <w:r>
                <w:rPr>
                  <w:rFonts w:asciiTheme="majorHAnsi" w:eastAsiaTheme="majorEastAsia" w:hAnsiTheme="majorHAnsi" w:cstheme="majorBidi"/>
                  <w:b/>
                  <w:color w:val="FFFFFF" w:themeColor="background1"/>
                  <w:sz w:val="36"/>
                  <w:szCs w:val="36"/>
                  <w:highlight w:val="darkRed"/>
                </w:rPr>
                <w:t xml:space="preserve"> - Java FLP</w:t>
              </w:r>
            </w:p>
          </w:tc>
        </w:sdtContent>
      </w:sdt>
      <w:sdt>
        <w:sdtPr>
          <w:rPr>
            <w:rFonts w:asciiTheme="majorHAnsi" w:eastAsiaTheme="majorEastAsia" w:hAnsiTheme="majorHAnsi" w:cstheme="majorBidi"/>
            <w:b/>
            <w:bCs/>
            <w:color w:val="4F81BD" w:themeColor="accent1"/>
            <w:sz w:val="36"/>
            <w:szCs w:val="36"/>
          </w:rPr>
          <w:alias w:val="Year"/>
          <w:id w:val="77761609"/>
          <w:placeholder>
            <w:docPart w:val="D4F9F8FB50754F648B917DC831CB6865"/>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343194" w:rsidRDefault="00343194" w:rsidP="00D634E5">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343194" w:rsidRPr="00C37BC9" w:rsidRDefault="00343194" w:rsidP="00233F55">
    <w:pPr>
      <w:jc w:val="center"/>
      <w:rPr>
        <w:b/>
        <w:color w:val="FFFFFF" w:themeColor="background1"/>
        <w:sz w:val="28"/>
        <w:szCs w:val="2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426A"/>
    <w:multiLevelType w:val="hybridMultilevel"/>
    <w:tmpl w:val="A134CBE4"/>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
    <w:nsid w:val="05F4098F"/>
    <w:multiLevelType w:val="hybridMultilevel"/>
    <w:tmpl w:val="D444F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66C4F"/>
    <w:multiLevelType w:val="hybridMultilevel"/>
    <w:tmpl w:val="C7BC2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95842"/>
    <w:multiLevelType w:val="hybridMultilevel"/>
    <w:tmpl w:val="01CC4CB0"/>
    <w:lvl w:ilvl="0" w:tplc="B0E6D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9CD1DE7"/>
    <w:multiLevelType w:val="hybridMultilevel"/>
    <w:tmpl w:val="BD32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E237EB"/>
    <w:multiLevelType w:val="hybridMultilevel"/>
    <w:tmpl w:val="CDB64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0E4D63"/>
    <w:multiLevelType w:val="hybridMultilevel"/>
    <w:tmpl w:val="389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831573"/>
    <w:multiLevelType w:val="hybridMultilevel"/>
    <w:tmpl w:val="4650B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D44E78"/>
    <w:multiLevelType w:val="hybridMultilevel"/>
    <w:tmpl w:val="531E0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521A39"/>
    <w:multiLevelType w:val="hybridMultilevel"/>
    <w:tmpl w:val="51CA0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E42640"/>
    <w:multiLevelType w:val="hybridMultilevel"/>
    <w:tmpl w:val="59826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7F2D5F"/>
    <w:multiLevelType w:val="hybridMultilevel"/>
    <w:tmpl w:val="B91AA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8F6C5C"/>
    <w:multiLevelType w:val="hybridMultilevel"/>
    <w:tmpl w:val="BF1AF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9E26B5"/>
    <w:multiLevelType w:val="hybridMultilevel"/>
    <w:tmpl w:val="336A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A51D60"/>
    <w:multiLevelType w:val="hybridMultilevel"/>
    <w:tmpl w:val="5CC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017AF6"/>
    <w:multiLevelType w:val="hybridMultilevel"/>
    <w:tmpl w:val="65E20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9360E2"/>
    <w:multiLevelType w:val="hybridMultilevel"/>
    <w:tmpl w:val="017C5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A87718"/>
    <w:multiLevelType w:val="hybridMultilevel"/>
    <w:tmpl w:val="386E4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2C0729"/>
    <w:multiLevelType w:val="hybridMultilevel"/>
    <w:tmpl w:val="D59C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A14B51"/>
    <w:multiLevelType w:val="hybridMultilevel"/>
    <w:tmpl w:val="4994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1A6310"/>
    <w:multiLevelType w:val="hybridMultilevel"/>
    <w:tmpl w:val="3034C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4F4C63"/>
    <w:multiLevelType w:val="hybridMultilevel"/>
    <w:tmpl w:val="12A6D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9E0797"/>
    <w:multiLevelType w:val="hybridMultilevel"/>
    <w:tmpl w:val="D6E004E6"/>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EBB17CC"/>
    <w:multiLevelType w:val="hybridMultilevel"/>
    <w:tmpl w:val="DE4E0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07145D"/>
    <w:multiLevelType w:val="hybridMultilevel"/>
    <w:tmpl w:val="BD48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9E3878"/>
    <w:multiLevelType w:val="hybridMultilevel"/>
    <w:tmpl w:val="1C2E6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B86331"/>
    <w:multiLevelType w:val="hybridMultilevel"/>
    <w:tmpl w:val="CE9246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2E13D7"/>
    <w:multiLevelType w:val="hybridMultilevel"/>
    <w:tmpl w:val="A6083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FA041E"/>
    <w:multiLevelType w:val="hybridMultilevel"/>
    <w:tmpl w:val="330CB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7506B"/>
    <w:multiLevelType w:val="hybridMultilevel"/>
    <w:tmpl w:val="C6C4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5D1A22"/>
    <w:multiLevelType w:val="hybridMultilevel"/>
    <w:tmpl w:val="A210C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F2E3C8C"/>
    <w:multiLevelType w:val="hybridMultilevel"/>
    <w:tmpl w:val="ABF2E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532FDD"/>
    <w:multiLevelType w:val="hybridMultilevel"/>
    <w:tmpl w:val="C78A9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2B12C9"/>
    <w:multiLevelType w:val="hybridMultilevel"/>
    <w:tmpl w:val="93943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9F685C"/>
    <w:multiLevelType w:val="hybridMultilevel"/>
    <w:tmpl w:val="ADBCA9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4CC224F"/>
    <w:multiLevelType w:val="hybridMultilevel"/>
    <w:tmpl w:val="DA42A7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BF1530B"/>
    <w:multiLevelType w:val="hybridMultilevel"/>
    <w:tmpl w:val="12A8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3F5985"/>
    <w:multiLevelType w:val="hybridMultilevel"/>
    <w:tmpl w:val="3E965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4B0720"/>
    <w:multiLevelType w:val="hybridMultilevel"/>
    <w:tmpl w:val="336A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416328"/>
    <w:multiLevelType w:val="hybridMultilevel"/>
    <w:tmpl w:val="688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1F4988"/>
    <w:multiLevelType w:val="hybridMultilevel"/>
    <w:tmpl w:val="78DA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2"/>
  </w:num>
  <w:num w:numId="3">
    <w:abstractNumId w:val="27"/>
  </w:num>
  <w:num w:numId="4">
    <w:abstractNumId w:val="2"/>
  </w:num>
  <w:num w:numId="5">
    <w:abstractNumId w:val="8"/>
  </w:num>
  <w:num w:numId="6">
    <w:abstractNumId w:val="37"/>
  </w:num>
  <w:num w:numId="7">
    <w:abstractNumId w:val="16"/>
  </w:num>
  <w:num w:numId="8">
    <w:abstractNumId w:val="40"/>
  </w:num>
  <w:num w:numId="9">
    <w:abstractNumId w:val="30"/>
  </w:num>
  <w:num w:numId="10">
    <w:abstractNumId w:val="9"/>
  </w:num>
  <w:num w:numId="11">
    <w:abstractNumId w:val="25"/>
  </w:num>
  <w:num w:numId="12">
    <w:abstractNumId w:val="34"/>
  </w:num>
  <w:num w:numId="13">
    <w:abstractNumId w:val="4"/>
  </w:num>
  <w:num w:numId="14">
    <w:abstractNumId w:val="10"/>
  </w:num>
  <w:num w:numId="15">
    <w:abstractNumId w:val="35"/>
  </w:num>
  <w:num w:numId="16">
    <w:abstractNumId w:val="26"/>
  </w:num>
  <w:num w:numId="17">
    <w:abstractNumId w:val="11"/>
  </w:num>
  <w:num w:numId="18">
    <w:abstractNumId w:val="23"/>
  </w:num>
  <w:num w:numId="19">
    <w:abstractNumId w:val="19"/>
  </w:num>
  <w:num w:numId="20">
    <w:abstractNumId w:val="18"/>
  </w:num>
  <w:num w:numId="21">
    <w:abstractNumId w:val="14"/>
  </w:num>
  <w:num w:numId="22">
    <w:abstractNumId w:val="29"/>
  </w:num>
  <w:num w:numId="23">
    <w:abstractNumId w:val="20"/>
  </w:num>
  <w:num w:numId="24">
    <w:abstractNumId w:val="21"/>
  </w:num>
  <w:num w:numId="25">
    <w:abstractNumId w:val="33"/>
  </w:num>
  <w:num w:numId="26">
    <w:abstractNumId w:val="3"/>
  </w:num>
  <w:num w:numId="27">
    <w:abstractNumId w:val="32"/>
  </w:num>
  <w:num w:numId="28">
    <w:abstractNumId w:val="7"/>
  </w:num>
  <w:num w:numId="29">
    <w:abstractNumId w:val="36"/>
  </w:num>
  <w:num w:numId="30">
    <w:abstractNumId w:val="6"/>
  </w:num>
  <w:num w:numId="31">
    <w:abstractNumId w:val="1"/>
  </w:num>
  <w:num w:numId="32">
    <w:abstractNumId w:val="31"/>
  </w:num>
  <w:num w:numId="33">
    <w:abstractNumId w:val="39"/>
  </w:num>
  <w:num w:numId="34">
    <w:abstractNumId w:val="5"/>
  </w:num>
  <w:num w:numId="35">
    <w:abstractNumId w:val="38"/>
  </w:num>
  <w:num w:numId="36">
    <w:abstractNumId w:val="24"/>
  </w:num>
  <w:num w:numId="37">
    <w:abstractNumId w:val="13"/>
  </w:num>
  <w:num w:numId="38">
    <w:abstractNumId w:val="17"/>
  </w:num>
  <w:num w:numId="39">
    <w:abstractNumId w:val="0"/>
  </w:num>
  <w:num w:numId="40">
    <w:abstractNumId w:val="15"/>
  </w:num>
  <w:num w:numId="41">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55AE7"/>
    <w:rsid w:val="000079A8"/>
    <w:rsid w:val="00014005"/>
    <w:rsid w:val="00022501"/>
    <w:rsid w:val="00032D04"/>
    <w:rsid w:val="00044EF8"/>
    <w:rsid w:val="00057040"/>
    <w:rsid w:val="0008169F"/>
    <w:rsid w:val="00081F8A"/>
    <w:rsid w:val="000B5F96"/>
    <w:rsid w:val="000F4A01"/>
    <w:rsid w:val="001135C8"/>
    <w:rsid w:val="00115C2D"/>
    <w:rsid w:val="00116086"/>
    <w:rsid w:val="00125F04"/>
    <w:rsid w:val="00155AE7"/>
    <w:rsid w:val="001601C7"/>
    <w:rsid w:val="0018421B"/>
    <w:rsid w:val="00190642"/>
    <w:rsid w:val="001943B1"/>
    <w:rsid w:val="001B7915"/>
    <w:rsid w:val="001D4A92"/>
    <w:rsid w:val="001F4247"/>
    <w:rsid w:val="001F4B0F"/>
    <w:rsid w:val="001F4C26"/>
    <w:rsid w:val="002152AD"/>
    <w:rsid w:val="00217AD6"/>
    <w:rsid w:val="00227594"/>
    <w:rsid w:val="0023186C"/>
    <w:rsid w:val="00233F55"/>
    <w:rsid w:val="00242464"/>
    <w:rsid w:val="00247897"/>
    <w:rsid w:val="002674FD"/>
    <w:rsid w:val="002675FE"/>
    <w:rsid w:val="00292F91"/>
    <w:rsid w:val="002B063B"/>
    <w:rsid w:val="002C12BE"/>
    <w:rsid w:val="0031618D"/>
    <w:rsid w:val="00327A10"/>
    <w:rsid w:val="0033260C"/>
    <w:rsid w:val="00335219"/>
    <w:rsid w:val="00343194"/>
    <w:rsid w:val="00374FDB"/>
    <w:rsid w:val="0037712C"/>
    <w:rsid w:val="00383FAA"/>
    <w:rsid w:val="00390815"/>
    <w:rsid w:val="003C77A3"/>
    <w:rsid w:val="003D018B"/>
    <w:rsid w:val="003E4E4F"/>
    <w:rsid w:val="00423DBB"/>
    <w:rsid w:val="0042452B"/>
    <w:rsid w:val="00441376"/>
    <w:rsid w:val="00460C82"/>
    <w:rsid w:val="0049578C"/>
    <w:rsid w:val="00495CD8"/>
    <w:rsid w:val="004A1E89"/>
    <w:rsid w:val="004C15EE"/>
    <w:rsid w:val="004F2B26"/>
    <w:rsid w:val="004F386E"/>
    <w:rsid w:val="00534B2C"/>
    <w:rsid w:val="00534CA2"/>
    <w:rsid w:val="005500C4"/>
    <w:rsid w:val="00565DBA"/>
    <w:rsid w:val="00566BF0"/>
    <w:rsid w:val="005940FF"/>
    <w:rsid w:val="005B08C9"/>
    <w:rsid w:val="005B1511"/>
    <w:rsid w:val="005C4FBE"/>
    <w:rsid w:val="00655576"/>
    <w:rsid w:val="006745F3"/>
    <w:rsid w:val="006A6D19"/>
    <w:rsid w:val="006D1F5D"/>
    <w:rsid w:val="006E7990"/>
    <w:rsid w:val="006F554A"/>
    <w:rsid w:val="00707976"/>
    <w:rsid w:val="007128C0"/>
    <w:rsid w:val="007233B2"/>
    <w:rsid w:val="007408F3"/>
    <w:rsid w:val="00762D1F"/>
    <w:rsid w:val="00771454"/>
    <w:rsid w:val="00781A41"/>
    <w:rsid w:val="0079097C"/>
    <w:rsid w:val="00797485"/>
    <w:rsid w:val="007B1E92"/>
    <w:rsid w:val="007C0975"/>
    <w:rsid w:val="007C2FDA"/>
    <w:rsid w:val="007C3063"/>
    <w:rsid w:val="007D27D4"/>
    <w:rsid w:val="007E7951"/>
    <w:rsid w:val="00804371"/>
    <w:rsid w:val="008334D7"/>
    <w:rsid w:val="00835C2E"/>
    <w:rsid w:val="008363B2"/>
    <w:rsid w:val="008472CA"/>
    <w:rsid w:val="008600CC"/>
    <w:rsid w:val="008931CC"/>
    <w:rsid w:val="008B3883"/>
    <w:rsid w:val="008C5C7F"/>
    <w:rsid w:val="008C6E3E"/>
    <w:rsid w:val="008E52DD"/>
    <w:rsid w:val="008F4DD4"/>
    <w:rsid w:val="00936BF8"/>
    <w:rsid w:val="00950A10"/>
    <w:rsid w:val="0096114A"/>
    <w:rsid w:val="0097515D"/>
    <w:rsid w:val="00980C85"/>
    <w:rsid w:val="00983E27"/>
    <w:rsid w:val="00995D1A"/>
    <w:rsid w:val="009A4814"/>
    <w:rsid w:val="009B7122"/>
    <w:rsid w:val="009C1CB6"/>
    <w:rsid w:val="009C3764"/>
    <w:rsid w:val="009D049B"/>
    <w:rsid w:val="009D1DAD"/>
    <w:rsid w:val="009E3C56"/>
    <w:rsid w:val="009E55AA"/>
    <w:rsid w:val="00A14160"/>
    <w:rsid w:val="00A35B8F"/>
    <w:rsid w:val="00A53AA3"/>
    <w:rsid w:val="00A777D9"/>
    <w:rsid w:val="00A93B3A"/>
    <w:rsid w:val="00AC2245"/>
    <w:rsid w:val="00AE5785"/>
    <w:rsid w:val="00AF33E3"/>
    <w:rsid w:val="00B03301"/>
    <w:rsid w:val="00B14032"/>
    <w:rsid w:val="00B24843"/>
    <w:rsid w:val="00B43F0D"/>
    <w:rsid w:val="00B4756A"/>
    <w:rsid w:val="00B522F3"/>
    <w:rsid w:val="00B531B1"/>
    <w:rsid w:val="00B62DCC"/>
    <w:rsid w:val="00B6780B"/>
    <w:rsid w:val="00BB18EF"/>
    <w:rsid w:val="00C11A53"/>
    <w:rsid w:val="00C2252B"/>
    <w:rsid w:val="00C37BC9"/>
    <w:rsid w:val="00C44CA6"/>
    <w:rsid w:val="00C4600D"/>
    <w:rsid w:val="00C551C2"/>
    <w:rsid w:val="00C55B01"/>
    <w:rsid w:val="00C910AB"/>
    <w:rsid w:val="00CB58B3"/>
    <w:rsid w:val="00CC36D1"/>
    <w:rsid w:val="00CD5AAB"/>
    <w:rsid w:val="00CE3061"/>
    <w:rsid w:val="00CE5EDC"/>
    <w:rsid w:val="00D024EC"/>
    <w:rsid w:val="00D12E33"/>
    <w:rsid w:val="00D20E16"/>
    <w:rsid w:val="00D25217"/>
    <w:rsid w:val="00D27910"/>
    <w:rsid w:val="00D4171B"/>
    <w:rsid w:val="00D51404"/>
    <w:rsid w:val="00D54487"/>
    <w:rsid w:val="00D634E5"/>
    <w:rsid w:val="00DA0B8A"/>
    <w:rsid w:val="00DA1598"/>
    <w:rsid w:val="00DA5A31"/>
    <w:rsid w:val="00DB0D11"/>
    <w:rsid w:val="00E07BFC"/>
    <w:rsid w:val="00E236FC"/>
    <w:rsid w:val="00E332D8"/>
    <w:rsid w:val="00E37A61"/>
    <w:rsid w:val="00E571CD"/>
    <w:rsid w:val="00E73126"/>
    <w:rsid w:val="00EA652D"/>
    <w:rsid w:val="00ED2873"/>
    <w:rsid w:val="00ED5BF2"/>
    <w:rsid w:val="00EE481B"/>
    <w:rsid w:val="00EF69AF"/>
    <w:rsid w:val="00F041B7"/>
    <w:rsid w:val="00F120AB"/>
    <w:rsid w:val="00F55386"/>
    <w:rsid w:val="00F60C43"/>
    <w:rsid w:val="00F65555"/>
    <w:rsid w:val="00F742DD"/>
    <w:rsid w:val="00FE39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A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E7"/>
    <w:pPr>
      <w:ind w:left="720"/>
      <w:contextualSpacing/>
    </w:pPr>
  </w:style>
  <w:style w:type="table" w:styleId="TableGrid">
    <w:name w:val="Table Grid"/>
    <w:basedOn w:val="TableNormal"/>
    <w:uiPriority w:val="59"/>
    <w:rsid w:val="00C46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33F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F55"/>
  </w:style>
  <w:style w:type="paragraph" w:styleId="Footer">
    <w:name w:val="footer"/>
    <w:basedOn w:val="Normal"/>
    <w:link w:val="FooterChar"/>
    <w:uiPriority w:val="99"/>
    <w:unhideWhenUsed/>
    <w:rsid w:val="00233F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F55"/>
  </w:style>
  <w:style w:type="paragraph" w:styleId="BalloonText">
    <w:name w:val="Balloon Text"/>
    <w:basedOn w:val="Normal"/>
    <w:link w:val="BalloonTextChar"/>
    <w:uiPriority w:val="99"/>
    <w:semiHidden/>
    <w:unhideWhenUsed/>
    <w:rsid w:val="00233F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F55"/>
    <w:rPr>
      <w:rFonts w:ascii="Tahoma" w:hAnsi="Tahoma" w:cs="Tahoma"/>
      <w:sz w:val="16"/>
      <w:szCs w:val="16"/>
    </w:rPr>
  </w:style>
  <w:style w:type="character" w:styleId="Hyperlink">
    <w:name w:val="Hyperlink"/>
    <w:basedOn w:val="DefaultParagraphFont"/>
    <w:uiPriority w:val="99"/>
    <w:semiHidden/>
    <w:unhideWhenUsed/>
    <w:rsid w:val="00E236F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2F659D5D6A4ACC9380F9F81653A0C4"/>
        <w:category>
          <w:name w:val="General"/>
          <w:gallery w:val="placeholder"/>
        </w:category>
        <w:types>
          <w:type w:val="bbPlcHdr"/>
        </w:types>
        <w:behaviors>
          <w:behavior w:val="content"/>
        </w:behaviors>
        <w:guid w:val="{FB2B5612-1A6E-406D-AE9B-E781E0F5F9CD}"/>
      </w:docPartPr>
      <w:docPartBody>
        <w:p w:rsidR="00897FB3" w:rsidRDefault="000E0748" w:rsidP="000E0748">
          <w:pPr>
            <w:pStyle w:val="E22F659D5D6A4ACC9380F9F81653A0C4"/>
          </w:pPr>
          <w:r>
            <w:t>[Type the company name]</w:t>
          </w:r>
        </w:p>
      </w:docPartBody>
    </w:docPart>
    <w:docPart>
      <w:docPartPr>
        <w:name w:val="4D737B20121C415BA4FB9417CEA629DB"/>
        <w:category>
          <w:name w:val="General"/>
          <w:gallery w:val="placeholder"/>
        </w:category>
        <w:types>
          <w:type w:val="bbPlcHdr"/>
        </w:types>
        <w:behaviors>
          <w:behavior w:val="content"/>
        </w:behaviors>
        <w:guid w:val="{7F3AFAA8-B04B-4E59-8723-B8F9DAF213B9}"/>
      </w:docPartPr>
      <w:docPartBody>
        <w:p w:rsidR="00953970" w:rsidRDefault="00B00F12" w:rsidP="00B00F12">
          <w:pPr>
            <w:pStyle w:val="4D737B20121C415BA4FB9417CEA629DB"/>
          </w:pPr>
          <w:r>
            <w:rPr>
              <w:rFonts w:asciiTheme="majorHAnsi" w:eastAsiaTheme="majorEastAsia" w:hAnsiTheme="majorHAnsi" w:cstheme="majorBidi"/>
              <w:sz w:val="36"/>
              <w:szCs w:val="36"/>
            </w:rPr>
            <w:t>[Type the document title]</w:t>
          </w:r>
        </w:p>
      </w:docPartBody>
    </w:docPart>
    <w:docPart>
      <w:docPartPr>
        <w:name w:val="D4F9F8FB50754F648B917DC831CB6865"/>
        <w:category>
          <w:name w:val="General"/>
          <w:gallery w:val="placeholder"/>
        </w:category>
        <w:types>
          <w:type w:val="bbPlcHdr"/>
        </w:types>
        <w:behaviors>
          <w:behavior w:val="content"/>
        </w:behaviors>
        <w:guid w:val="{D568C599-B7A2-41D0-BE6B-C83FE741066B}"/>
      </w:docPartPr>
      <w:docPartBody>
        <w:p w:rsidR="00953970" w:rsidRDefault="00B00F12" w:rsidP="00B00F12">
          <w:pPr>
            <w:pStyle w:val="D4F9F8FB50754F648B917DC831CB6865"/>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0748"/>
    <w:rsid w:val="000E0748"/>
    <w:rsid w:val="00106473"/>
    <w:rsid w:val="001D4875"/>
    <w:rsid w:val="001F6491"/>
    <w:rsid w:val="002F622E"/>
    <w:rsid w:val="00370D27"/>
    <w:rsid w:val="003A2A86"/>
    <w:rsid w:val="003B7342"/>
    <w:rsid w:val="003D44F9"/>
    <w:rsid w:val="004D3516"/>
    <w:rsid w:val="004E14B7"/>
    <w:rsid w:val="006F3D89"/>
    <w:rsid w:val="00784FAB"/>
    <w:rsid w:val="007C6334"/>
    <w:rsid w:val="0087391E"/>
    <w:rsid w:val="008879C4"/>
    <w:rsid w:val="00897FB3"/>
    <w:rsid w:val="00953970"/>
    <w:rsid w:val="009E53A1"/>
    <w:rsid w:val="00A72597"/>
    <w:rsid w:val="00B00F12"/>
    <w:rsid w:val="00B117B9"/>
    <w:rsid w:val="00E2579F"/>
    <w:rsid w:val="00EA2FA3"/>
    <w:rsid w:val="00F642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F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F659D5D6A4ACC9380F9F81653A0C4">
    <w:name w:val="E22F659D5D6A4ACC9380F9F81653A0C4"/>
    <w:rsid w:val="000E0748"/>
  </w:style>
  <w:style w:type="paragraph" w:customStyle="1" w:styleId="DFC246CED4B448889BA03292B48DB848">
    <w:name w:val="DFC246CED4B448889BA03292B48DB848"/>
    <w:rsid w:val="000E0748"/>
  </w:style>
  <w:style w:type="paragraph" w:customStyle="1" w:styleId="4D737B20121C415BA4FB9417CEA629DB">
    <w:name w:val="4D737B20121C415BA4FB9417CEA629DB"/>
    <w:rsid w:val="00B00F12"/>
  </w:style>
  <w:style w:type="paragraph" w:customStyle="1" w:styleId="D4F9F8FB50754F648B917DC831CB6865">
    <w:name w:val="D4F9F8FB50754F648B917DC831CB6865"/>
    <w:rsid w:val="00B00F1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6</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Facilitator’s Manual - Java FLP</vt:lpstr>
    </vt:vector>
  </TitlesOfParts>
  <Company>Capgemini India Private Limited</Company>
  <LinksUpToDate>false</LinksUpToDate>
  <CharactersWithSpaces>8977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Facilitator’s Manual - Java FLP</dc:title>
  <dc:subject/>
  <dc:creator>vivsinha</dc:creator>
  <cp:keywords/>
  <dc:description/>
  <cp:lastModifiedBy>vivsinha</cp:lastModifiedBy>
  <cp:revision>99</cp:revision>
  <cp:lastPrinted>2011-09-14T10:19:00Z</cp:lastPrinted>
  <dcterms:created xsi:type="dcterms:W3CDTF">2011-07-08T05:08:00Z</dcterms:created>
  <dcterms:modified xsi:type="dcterms:W3CDTF">2012-06-04T06:14:00Z</dcterms:modified>
</cp:coreProperties>
</file>