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75" w:rsidRPr="00233F55" w:rsidRDefault="00920F75" w:rsidP="00920F75">
      <w:pPr>
        <w:spacing w:after="0"/>
        <w:rPr>
          <w:b/>
          <w:color w:val="4F81BD" w:themeColor="accent1"/>
        </w:rPr>
      </w:pPr>
      <w:r w:rsidRPr="00233F55">
        <w:rPr>
          <w:b/>
          <w:color w:val="4F81BD" w:themeColor="accent1"/>
        </w:rPr>
        <w:t xml:space="preserve">FACILITATOR’S MANUAL </w:t>
      </w:r>
    </w:p>
    <w:tbl>
      <w:tblPr>
        <w:tblStyle w:val="TableGrid"/>
        <w:tblW w:w="9577" w:type="dxa"/>
        <w:tblLook w:val="04A0"/>
      </w:tblPr>
      <w:tblGrid>
        <w:gridCol w:w="9577"/>
      </w:tblGrid>
      <w:tr w:rsidR="00920F75" w:rsidRPr="00AF492D" w:rsidTr="007E3A05">
        <w:trPr>
          <w:trHeight w:val="671"/>
        </w:trPr>
        <w:tc>
          <w:tcPr>
            <w:tcW w:w="9577" w:type="dxa"/>
          </w:tcPr>
          <w:p w:rsidR="00920F75" w:rsidRPr="00AF492D" w:rsidRDefault="00920F75" w:rsidP="007E3A05">
            <w:pPr>
              <w:rPr>
                <w:color w:val="002060"/>
              </w:rPr>
            </w:pPr>
            <w:r w:rsidRPr="00AF492D">
              <w:rPr>
                <w:color w:val="002060"/>
              </w:rPr>
              <w:t>Facilitator’s manual is a guideline to facilitator.   Guideline for which all topics /sub-topics to</w:t>
            </w:r>
            <w:r>
              <w:rPr>
                <w:color w:val="002060"/>
              </w:rPr>
              <w:t xml:space="preserve"> be covered and their sequence. </w:t>
            </w:r>
            <w:r w:rsidRPr="00AF492D">
              <w:rPr>
                <w:color w:val="002060"/>
              </w:rPr>
              <w:t xml:space="preserve">When to go recap or hands-on  and with which assignment (mapping of lab assignments with topics) </w:t>
            </w:r>
          </w:p>
          <w:p w:rsidR="00920F75" w:rsidRPr="00AF492D" w:rsidRDefault="00920F75" w:rsidP="007E3A05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Basically WHAT–WHEN-HOW </w:t>
            </w:r>
          </w:p>
          <w:p w:rsidR="00920F75" w:rsidRPr="00AF492D" w:rsidRDefault="00920F75" w:rsidP="007E3A05">
            <w:pPr>
              <w:rPr>
                <w:color w:val="002060"/>
              </w:rPr>
            </w:pPr>
          </w:p>
          <w:p w:rsidR="00920F75" w:rsidRPr="00AF492D" w:rsidRDefault="00920F75" w:rsidP="007E3A05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Here, Whole session will be in multiple iteration of 3 steps; </w:t>
            </w:r>
          </w:p>
          <w:p w:rsidR="00920F75" w:rsidRPr="00AF492D" w:rsidRDefault="00920F75" w:rsidP="007E3A05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       </w:t>
            </w:r>
            <w:r w:rsidRPr="00AF492D">
              <w:rPr>
                <w:color w:val="002060"/>
              </w:rPr>
              <w:tab/>
              <w:t xml:space="preserve">1. What to facilitate,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2. Relevant LAB assignments,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3. Recap and leanings from LAB </w:t>
            </w:r>
          </w:p>
          <w:p w:rsidR="00920F75" w:rsidRPr="00AF492D" w:rsidRDefault="00920F75" w:rsidP="007E3A05">
            <w:pPr>
              <w:rPr>
                <w:color w:val="002060"/>
              </w:rPr>
            </w:pPr>
          </w:p>
          <w:p w:rsidR="00920F75" w:rsidRPr="00AF492D" w:rsidRDefault="00920F75" w:rsidP="007E3A05">
            <w:pPr>
              <w:rPr>
                <w:color w:val="002060"/>
              </w:rPr>
            </w:pPr>
            <w:r w:rsidRPr="00AF492D">
              <w:rPr>
                <w:color w:val="002060"/>
              </w:rPr>
              <w:t>Also, there are TIPS (extract from facilitator’s learning) – objective of TIPS is to incorporate best practice and individual’s innovation in facili</w:t>
            </w:r>
            <w:r>
              <w:rPr>
                <w:color w:val="002060"/>
              </w:rPr>
              <w:t xml:space="preserve">tating a particular topic.   </w:t>
            </w:r>
            <w:r w:rsidRPr="00AF492D">
              <w:rPr>
                <w:color w:val="002060"/>
              </w:rPr>
              <w:t xml:space="preserve">It is desirable that new tips should continue to add/update in this manual. </w:t>
            </w:r>
          </w:p>
          <w:p w:rsidR="00920F75" w:rsidRPr="00AF492D" w:rsidRDefault="00920F75" w:rsidP="007E3A05">
            <w:pPr>
              <w:rPr>
                <w:color w:val="002060"/>
              </w:rPr>
            </w:pPr>
          </w:p>
          <w:p w:rsidR="00920F75" w:rsidRPr="00AF492D" w:rsidRDefault="00920F75" w:rsidP="007E3A05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At last, this is not a rulebook, so it is </w:t>
            </w:r>
            <w:proofErr w:type="spellStart"/>
            <w:r w:rsidRPr="00AF492D">
              <w:rPr>
                <w:color w:val="002060"/>
              </w:rPr>
              <w:t>upto</w:t>
            </w:r>
            <w:proofErr w:type="spellEnd"/>
            <w:r w:rsidRPr="00AF492D">
              <w:rPr>
                <w:color w:val="002060"/>
              </w:rPr>
              <w:t xml:space="preserve"> facilitator to follow it or use his/her own style </w:t>
            </w:r>
          </w:p>
        </w:tc>
      </w:tr>
    </w:tbl>
    <w:p w:rsidR="00920F75" w:rsidRDefault="00920F75" w:rsidP="00920F75">
      <w:pPr>
        <w:spacing w:after="0"/>
        <w:rPr>
          <w:b/>
          <w:color w:val="1F497D" w:themeColor="text2"/>
        </w:rPr>
      </w:pPr>
    </w:p>
    <w:p w:rsidR="00920F75" w:rsidRDefault="00920F75" w:rsidP="000B5F96">
      <w:pPr>
        <w:spacing w:line="360" w:lineRule="auto"/>
        <w:rPr>
          <w:b/>
          <w:color w:val="1F497D" w:themeColor="text2"/>
        </w:rPr>
      </w:pPr>
    </w:p>
    <w:p w:rsidR="008334D7" w:rsidRPr="000B5F96" w:rsidRDefault="007D27D4" w:rsidP="000B5F96">
      <w:pPr>
        <w:spacing w:line="360" w:lineRule="auto"/>
        <w:rPr>
          <w:b/>
        </w:rPr>
      </w:pPr>
      <w:r>
        <w:rPr>
          <w:b/>
          <w:color w:val="1F497D" w:themeColor="text2"/>
        </w:rPr>
        <w:t xml:space="preserve">TOPIC </w:t>
      </w:r>
      <w:r w:rsidR="00920F75">
        <w:rPr>
          <w:b/>
          <w:color w:val="1F497D" w:themeColor="text2"/>
        </w:rPr>
        <w:t xml:space="preserve">- </w:t>
      </w:r>
      <w:r w:rsidR="00920F75" w:rsidRPr="00920F75">
        <w:rPr>
          <w:b/>
          <w:bCs/>
          <w:color w:val="1F497D" w:themeColor="text2"/>
        </w:rPr>
        <w:t>Java.io package</w:t>
      </w:r>
    </w:p>
    <w:p w:rsidR="00354816" w:rsidRPr="00920F75" w:rsidRDefault="008334D7" w:rsidP="00920F75">
      <w:pPr>
        <w:spacing w:line="360" w:lineRule="auto"/>
        <w:rPr>
          <w:color w:val="1F497D" w:themeColor="text2"/>
        </w:rPr>
      </w:pPr>
      <w:r w:rsidRPr="00EE481B">
        <w:rPr>
          <w:b/>
          <w:highlight w:val="darkGray"/>
        </w:rPr>
        <w:t>Objective -</w:t>
      </w:r>
      <w:r w:rsidRPr="00EE481B">
        <w:rPr>
          <w:b/>
        </w:rPr>
        <w:t xml:space="preserve">  </w:t>
      </w:r>
      <w:r>
        <w:t xml:space="preserve"> </w:t>
      </w:r>
      <w:r w:rsidR="003B49CF" w:rsidRPr="00920F75">
        <w:rPr>
          <w:color w:val="1F497D" w:themeColor="text2"/>
        </w:rPr>
        <w:t>To understand various classes of IO package and how to use them for date input and output</w:t>
      </w:r>
      <w:r w:rsidR="00920F75">
        <w:rPr>
          <w:color w:val="1F497D" w:themeColor="text2"/>
        </w:rPr>
        <w:t xml:space="preserve">. Various </w:t>
      </w:r>
      <w:proofErr w:type="gramStart"/>
      <w:r w:rsidR="00920F75">
        <w:rPr>
          <w:color w:val="1F497D" w:themeColor="text2"/>
        </w:rPr>
        <w:t>type</w:t>
      </w:r>
      <w:proofErr w:type="gramEnd"/>
      <w:r w:rsidR="00920F75">
        <w:rPr>
          <w:color w:val="1F497D" w:themeColor="text2"/>
        </w:rPr>
        <w:t xml:space="preserve"> of Streams and related classes.</w:t>
      </w:r>
    </w:p>
    <w:p w:rsidR="00920F75" w:rsidRDefault="00920F75" w:rsidP="008334D7">
      <w:pPr>
        <w:rPr>
          <w:b/>
          <w:highlight w:val="yellow"/>
        </w:rPr>
      </w:pPr>
    </w:p>
    <w:p w:rsidR="008334D7" w:rsidRPr="00C2252B" w:rsidRDefault="008334D7" w:rsidP="008334D7">
      <w:pPr>
        <w:rPr>
          <w:b/>
        </w:rPr>
      </w:pPr>
      <w:r w:rsidRPr="00C2252B">
        <w:rPr>
          <w:b/>
          <w:highlight w:val="yellow"/>
        </w:rPr>
        <w:t>ROUND 1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6D1F5D" w:rsidRDefault="009342B9" w:rsidP="00936BF8">
            <w:pPr>
              <w:pStyle w:val="ListParagraph"/>
              <w:numPr>
                <w:ilvl w:val="0"/>
                <w:numId w:val="36"/>
              </w:numPr>
            </w:pPr>
            <w:r>
              <w:t>Streams</w:t>
            </w:r>
          </w:p>
          <w:p w:rsidR="009342B9" w:rsidRDefault="00F51404" w:rsidP="00936BF8">
            <w:pPr>
              <w:pStyle w:val="ListParagraph"/>
              <w:numPr>
                <w:ilvl w:val="0"/>
                <w:numId w:val="36"/>
              </w:numPr>
            </w:pPr>
            <w:r>
              <w:t>i</w:t>
            </w:r>
            <w:r w:rsidR="009342B9">
              <w:t>n</w:t>
            </w:r>
            <w:r>
              <w:t>p</w:t>
            </w:r>
            <w:r w:rsidR="009342B9">
              <w:t>ut stream, output stream</w:t>
            </w:r>
          </w:p>
          <w:p w:rsidR="009342B9" w:rsidRDefault="009342B9" w:rsidP="009342B9">
            <w:pPr>
              <w:pStyle w:val="ListParagraph"/>
            </w:pPr>
          </w:p>
          <w:p w:rsidR="009342B9" w:rsidRDefault="009342B9" w:rsidP="00936BF8">
            <w:pPr>
              <w:pStyle w:val="ListParagraph"/>
              <w:numPr>
                <w:ilvl w:val="0"/>
                <w:numId w:val="36"/>
              </w:numPr>
            </w:pPr>
            <w:r>
              <w:t>Type of stream</w:t>
            </w:r>
          </w:p>
          <w:p w:rsidR="009342B9" w:rsidRDefault="009342B9" w:rsidP="00936BF8">
            <w:pPr>
              <w:pStyle w:val="ListParagraph"/>
              <w:numPr>
                <w:ilvl w:val="0"/>
                <w:numId w:val="36"/>
              </w:numPr>
            </w:pPr>
            <w:r>
              <w:t>Byte stream</w:t>
            </w:r>
          </w:p>
          <w:p w:rsidR="009342B9" w:rsidRDefault="009342B9" w:rsidP="00936BF8">
            <w:pPr>
              <w:pStyle w:val="ListParagraph"/>
              <w:numPr>
                <w:ilvl w:val="0"/>
                <w:numId w:val="36"/>
              </w:numPr>
            </w:pPr>
            <w:r>
              <w:t>Character stream</w:t>
            </w:r>
          </w:p>
          <w:p w:rsidR="0033260C" w:rsidRDefault="0033260C" w:rsidP="00E37A61">
            <w:pPr>
              <w:pStyle w:val="ListParagraph"/>
            </w:pPr>
          </w:p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ED2873" w:rsidRDefault="00ED2873" w:rsidP="00ED2873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 w:rsidR="009342B9">
              <w:rPr>
                <w:b/>
                <w:color w:val="1F497D" w:themeColor="text2"/>
              </w:rPr>
              <w:t>7.1</w:t>
            </w:r>
          </w:p>
          <w:p w:rsidR="007408F3" w:rsidRDefault="00ED2873" w:rsidP="009342B9">
            <w:pPr>
              <w:rPr>
                <w:i/>
              </w:rPr>
            </w:pPr>
            <w:r>
              <w:rPr>
                <w:i/>
              </w:rPr>
              <w:t xml:space="preserve">Write </w:t>
            </w:r>
            <w:r w:rsidR="007D27D4">
              <w:rPr>
                <w:i/>
              </w:rPr>
              <w:t>a program</w:t>
            </w:r>
            <w:r w:rsidR="009342B9">
              <w:rPr>
                <w:i/>
              </w:rPr>
              <w:t>, where</w:t>
            </w:r>
            <w:r w:rsidR="007E3A05">
              <w:rPr>
                <w:i/>
              </w:rPr>
              <w:t xml:space="preserve"> </w:t>
            </w:r>
            <w:r w:rsidR="009342B9">
              <w:rPr>
                <w:i/>
              </w:rPr>
              <w:t xml:space="preserve">system will read data form one text file and will write it on other text file using byte stream. </w:t>
            </w:r>
          </w:p>
          <w:p w:rsidR="009342B9" w:rsidRDefault="009342B9" w:rsidP="009342B9"/>
          <w:p w:rsidR="009342B9" w:rsidRDefault="009342B9" w:rsidP="009342B9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7.2</w:t>
            </w:r>
          </w:p>
          <w:p w:rsidR="009342B9" w:rsidRDefault="009342B9" w:rsidP="009342B9">
            <w:pPr>
              <w:rPr>
                <w:i/>
              </w:rPr>
            </w:pPr>
            <w:r>
              <w:rPr>
                <w:i/>
              </w:rPr>
              <w:t>Do the 7.1 using character stream (in place of byte)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</w:p>
          <w:p w:rsidR="009342B9" w:rsidRDefault="009342B9" w:rsidP="009342B9"/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ED2873" w:rsidRDefault="009342B9" w:rsidP="00ED2873">
            <w:r>
              <w:t xml:space="preserve">How byte and </w:t>
            </w:r>
            <w:r w:rsidR="007E3A05">
              <w:t>character</w:t>
            </w:r>
            <w:r>
              <w:t xml:space="preserve"> stream works for physical I/O operation</w:t>
            </w:r>
          </w:p>
          <w:p w:rsidR="009342B9" w:rsidRDefault="007E3A05" w:rsidP="00ED2873">
            <w:r>
              <w:t>Difference be</w:t>
            </w:r>
            <w:r w:rsidR="009342B9">
              <w:t>tween them</w:t>
            </w:r>
          </w:p>
          <w:p w:rsidR="008334D7" w:rsidRDefault="008334D7" w:rsidP="00FE3922"/>
        </w:tc>
      </w:tr>
    </w:tbl>
    <w:p w:rsidR="0033260C" w:rsidRDefault="0033260C" w:rsidP="009342B9"/>
    <w:p w:rsidR="009342B9" w:rsidRPr="00C2252B" w:rsidRDefault="009342B9" w:rsidP="009342B9">
      <w:pPr>
        <w:rPr>
          <w:b/>
        </w:rPr>
      </w:pPr>
      <w:r w:rsidRPr="00C2252B">
        <w:rPr>
          <w:b/>
          <w:highlight w:val="yellow"/>
        </w:rPr>
        <w:lastRenderedPageBreak/>
        <w:t xml:space="preserve">ROUND </w:t>
      </w:r>
      <w:r w:rsidR="00E95C55">
        <w:rPr>
          <w:b/>
          <w:highlight w:val="yellow"/>
        </w:rPr>
        <w:t>2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9342B9" w:rsidTr="007E3A05">
        <w:tc>
          <w:tcPr>
            <w:tcW w:w="2268" w:type="dxa"/>
          </w:tcPr>
          <w:p w:rsidR="009342B9" w:rsidRPr="00D4171B" w:rsidRDefault="009342B9" w:rsidP="007E3A05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9342B9" w:rsidRDefault="00F76308" w:rsidP="007E3A05">
            <w:pPr>
              <w:pStyle w:val="ListParagraph"/>
              <w:numPr>
                <w:ilvl w:val="0"/>
                <w:numId w:val="36"/>
              </w:numPr>
            </w:pPr>
            <w:r>
              <w:t xml:space="preserve">Buffer Stream </w:t>
            </w:r>
          </w:p>
          <w:p w:rsidR="00F76308" w:rsidRDefault="00F76308" w:rsidP="007E3A05">
            <w:pPr>
              <w:pStyle w:val="ListParagraph"/>
              <w:numPr>
                <w:ilvl w:val="0"/>
                <w:numId w:val="36"/>
              </w:numPr>
            </w:pPr>
            <w:r>
              <w:t xml:space="preserve">Benefit of buffer stream </w:t>
            </w:r>
            <w:r w:rsidR="007E3A05">
              <w:t>over</w:t>
            </w:r>
            <w:r>
              <w:t xml:space="preserve"> un</w:t>
            </w:r>
            <w:r w:rsidR="007E3A05">
              <w:t>-</w:t>
            </w:r>
            <w:r>
              <w:t>buffered</w:t>
            </w:r>
          </w:p>
          <w:p w:rsidR="009342B9" w:rsidRDefault="009342B9" w:rsidP="00F76308">
            <w:pPr>
              <w:pStyle w:val="ListParagraph"/>
            </w:pPr>
          </w:p>
        </w:tc>
      </w:tr>
      <w:tr w:rsidR="009342B9" w:rsidTr="007E3A05">
        <w:tc>
          <w:tcPr>
            <w:tcW w:w="2268" w:type="dxa"/>
          </w:tcPr>
          <w:p w:rsidR="009342B9" w:rsidRPr="00D4171B" w:rsidRDefault="009342B9" w:rsidP="007E3A05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9342B9" w:rsidRDefault="009342B9" w:rsidP="007E3A05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7.3</w:t>
            </w:r>
          </w:p>
          <w:p w:rsidR="009342B9" w:rsidRDefault="00F76308" w:rsidP="007E3A05">
            <w:pPr>
              <w:rPr>
                <w:i/>
              </w:rPr>
            </w:pPr>
            <w:r>
              <w:rPr>
                <w:i/>
              </w:rPr>
              <w:t xml:space="preserve">Convert </w:t>
            </w:r>
            <w:proofErr w:type="spellStart"/>
            <w:r>
              <w:rPr>
                <w:i/>
              </w:rPr>
              <w:t>FileReader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FileWriter</w:t>
            </w:r>
            <w:proofErr w:type="spellEnd"/>
            <w:r>
              <w:rPr>
                <w:i/>
              </w:rPr>
              <w:t xml:space="preserve"> into </w:t>
            </w:r>
            <w:proofErr w:type="spellStart"/>
            <w:r>
              <w:rPr>
                <w:i/>
              </w:rPr>
              <w:t>BufferReader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BufferWriter</w:t>
            </w:r>
            <w:proofErr w:type="spellEnd"/>
          </w:p>
          <w:p w:rsidR="009342B9" w:rsidRDefault="009342B9" w:rsidP="007E3A05"/>
          <w:p w:rsidR="00E95C55" w:rsidRDefault="00E95C55" w:rsidP="00E95C55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7.4</w:t>
            </w:r>
          </w:p>
          <w:p w:rsidR="00E95C55" w:rsidRDefault="00E95C55" w:rsidP="00E95C55">
            <w:pPr>
              <w:rPr>
                <w:i/>
              </w:rPr>
            </w:pPr>
            <w:r>
              <w:rPr>
                <w:i/>
              </w:rPr>
              <w:t xml:space="preserve">Use </w:t>
            </w:r>
            <w:proofErr w:type="spellStart"/>
            <w:r>
              <w:rPr>
                <w:i/>
              </w:rPr>
              <w:t>BufferReader</w:t>
            </w:r>
            <w:proofErr w:type="spellEnd"/>
            <w:r>
              <w:rPr>
                <w:i/>
              </w:rPr>
              <w:t xml:space="preserve"> (create it with the help of </w:t>
            </w:r>
            <w:proofErr w:type="spellStart"/>
            <w:r w:rsidRPr="00E95C55">
              <w:rPr>
                <w:i/>
              </w:rPr>
              <w:t>InputStreamReader</w:t>
            </w:r>
            <w:proofErr w:type="spellEnd"/>
            <w:r>
              <w:rPr>
                <w:i/>
              </w:rPr>
              <w:t xml:space="preserve">) to read data </w:t>
            </w:r>
            <w:r w:rsidRPr="00E95C55">
              <w:rPr>
                <w:i/>
              </w:rPr>
              <w:t xml:space="preserve">from </w:t>
            </w:r>
            <w:r w:rsidRPr="00E95C55">
              <w:rPr>
                <w:rFonts w:ascii="Arial" w:hAnsi="Arial" w:cs="Arial"/>
                <w:i/>
                <w:sz w:val="20"/>
                <w:szCs w:val="20"/>
              </w:rPr>
              <w:t>keyboard and display (write) it on console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95C55" w:rsidRDefault="00E95C55" w:rsidP="007E3A05"/>
        </w:tc>
      </w:tr>
      <w:tr w:rsidR="009342B9" w:rsidTr="007E3A05">
        <w:tc>
          <w:tcPr>
            <w:tcW w:w="2268" w:type="dxa"/>
          </w:tcPr>
          <w:p w:rsidR="009342B9" w:rsidRPr="00D4171B" w:rsidRDefault="009342B9" w:rsidP="007E3A05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9342B9" w:rsidRDefault="00920F75" w:rsidP="00E95C55">
            <w:r>
              <w:t>Buffer stream – How and when to use it</w:t>
            </w:r>
          </w:p>
        </w:tc>
      </w:tr>
    </w:tbl>
    <w:p w:rsidR="009342B9" w:rsidRDefault="009342B9" w:rsidP="009342B9"/>
    <w:p w:rsidR="00920F75" w:rsidRDefault="00920F75" w:rsidP="009342B9"/>
    <w:p w:rsidR="00920F75" w:rsidRPr="00C2252B" w:rsidRDefault="00920F75" w:rsidP="00920F75">
      <w:pPr>
        <w:rPr>
          <w:b/>
        </w:rPr>
      </w:pPr>
      <w:r w:rsidRPr="00C2252B">
        <w:rPr>
          <w:b/>
          <w:highlight w:val="yellow"/>
        </w:rPr>
        <w:t xml:space="preserve">ROUND </w:t>
      </w:r>
      <w:r>
        <w:rPr>
          <w:b/>
          <w:highlight w:val="yellow"/>
        </w:rPr>
        <w:t>3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920F75" w:rsidTr="007E3A05">
        <w:tc>
          <w:tcPr>
            <w:tcW w:w="2268" w:type="dxa"/>
          </w:tcPr>
          <w:p w:rsidR="00920F75" w:rsidRPr="00D4171B" w:rsidRDefault="00920F75" w:rsidP="007E3A05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354816" w:rsidRPr="00920F75" w:rsidRDefault="003B49CF" w:rsidP="00920F75">
            <w:pPr>
              <w:pStyle w:val="ListParagraph"/>
              <w:numPr>
                <w:ilvl w:val="0"/>
                <w:numId w:val="36"/>
              </w:numPr>
            </w:pPr>
            <w:r w:rsidRPr="00920F75">
              <w:rPr>
                <w:lang w:val="en-IN"/>
              </w:rPr>
              <w:t>Standard I/O streams</w:t>
            </w:r>
          </w:p>
          <w:p w:rsidR="00920F75" w:rsidRPr="00920F75" w:rsidRDefault="003B49CF" w:rsidP="00920F75">
            <w:pPr>
              <w:pStyle w:val="ListParagraph"/>
              <w:numPr>
                <w:ilvl w:val="0"/>
                <w:numId w:val="36"/>
              </w:numPr>
            </w:pPr>
            <w:r w:rsidRPr="00920F75">
              <w:rPr>
                <w:lang w:val="en-IN"/>
              </w:rPr>
              <w:t xml:space="preserve"> Data streams</w:t>
            </w:r>
          </w:p>
          <w:p w:rsidR="00920F75" w:rsidRPr="00920F75" w:rsidRDefault="00920F75" w:rsidP="00920F75">
            <w:pPr>
              <w:pStyle w:val="ListParagraph"/>
              <w:numPr>
                <w:ilvl w:val="0"/>
                <w:numId w:val="36"/>
              </w:numPr>
            </w:pPr>
            <w:r w:rsidRPr="00920F75">
              <w:rPr>
                <w:lang w:val="en-IN"/>
              </w:rPr>
              <w:t>Object streams</w:t>
            </w:r>
          </w:p>
          <w:p w:rsidR="00920F75" w:rsidRDefault="00920F75" w:rsidP="00920F75">
            <w:pPr>
              <w:pStyle w:val="ListParagraph"/>
            </w:pPr>
          </w:p>
        </w:tc>
      </w:tr>
      <w:tr w:rsidR="00920F75" w:rsidTr="007E3A05">
        <w:tc>
          <w:tcPr>
            <w:tcW w:w="2268" w:type="dxa"/>
          </w:tcPr>
          <w:p w:rsidR="00920F75" w:rsidRPr="00D4171B" w:rsidRDefault="00920F75" w:rsidP="007E3A05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920F75" w:rsidRDefault="00920F75" w:rsidP="007E3A05">
            <w:pPr>
              <w:rPr>
                <w:i/>
              </w:rPr>
            </w:pPr>
            <w:r>
              <w:rPr>
                <w:b/>
                <w:color w:val="1F497D" w:themeColor="text2"/>
              </w:rPr>
              <w:t>N/A</w:t>
            </w:r>
          </w:p>
          <w:p w:rsidR="00920F75" w:rsidRDefault="00920F75" w:rsidP="007E3A05"/>
        </w:tc>
      </w:tr>
      <w:tr w:rsidR="00920F75" w:rsidTr="007E3A05">
        <w:tc>
          <w:tcPr>
            <w:tcW w:w="2268" w:type="dxa"/>
          </w:tcPr>
          <w:p w:rsidR="00920F75" w:rsidRPr="00D4171B" w:rsidRDefault="00920F75" w:rsidP="007E3A05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920F75" w:rsidRDefault="00920F75" w:rsidP="007E3A05"/>
        </w:tc>
      </w:tr>
    </w:tbl>
    <w:p w:rsidR="00920F75" w:rsidRDefault="00920F75" w:rsidP="00920F75"/>
    <w:p w:rsidR="00920F75" w:rsidRDefault="00920F75" w:rsidP="00920F75">
      <w:pPr>
        <w:rPr>
          <w:b/>
          <w:highlight w:val="yellow"/>
        </w:rPr>
      </w:pPr>
    </w:p>
    <w:p w:rsidR="00920F75" w:rsidRPr="00C2252B" w:rsidRDefault="00920F75" w:rsidP="00920F75">
      <w:pPr>
        <w:rPr>
          <w:b/>
        </w:rPr>
      </w:pPr>
      <w:r w:rsidRPr="00C2252B">
        <w:rPr>
          <w:b/>
          <w:highlight w:val="yellow"/>
        </w:rPr>
        <w:t xml:space="preserve">ROUND </w:t>
      </w:r>
      <w:r>
        <w:rPr>
          <w:b/>
          <w:highlight w:val="yellow"/>
        </w:rPr>
        <w:t>4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920F75" w:rsidTr="007E3A05">
        <w:tc>
          <w:tcPr>
            <w:tcW w:w="2268" w:type="dxa"/>
          </w:tcPr>
          <w:p w:rsidR="00920F75" w:rsidRPr="00D4171B" w:rsidRDefault="00920F75" w:rsidP="007E3A05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920F75" w:rsidRPr="00920F75" w:rsidRDefault="00920F75" w:rsidP="007E3A05">
            <w:pPr>
              <w:pStyle w:val="ListParagraph"/>
              <w:numPr>
                <w:ilvl w:val="0"/>
                <w:numId w:val="36"/>
              </w:numPr>
            </w:pPr>
            <w:r>
              <w:rPr>
                <w:lang w:val="en-IN"/>
              </w:rPr>
              <w:t>File</w:t>
            </w:r>
            <w:r w:rsidRPr="00920F75">
              <w:rPr>
                <w:lang w:val="en-IN"/>
              </w:rPr>
              <w:t xml:space="preserve"> streams</w:t>
            </w:r>
          </w:p>
          <w:p w:rsidR="00920F75" w:rsidRDefault="00920F75" w:rsidP="007E3A05">
            <w:pPr>
              <w:pStyle w:val="ListParagraph"/>
            </w:pPr>
          </w:p>
        </w:tc>
      </w:tr>
      <w:tr w:rsidR="00920F75" w:rsidTr="007E3A05">
        <w:tc>
          <w:tcPr>
            <w:tcW w:w="2268" w:type="dxa"/>
          </w:tcPr>
          <w:p w:rsidR="00920F75" w:rsidRPr="00D4171B" w:rsidRDefault="00920F75" w:rsidP="007E3A05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920F75" w:rsidRDefault="00920F75" w:rsidP="007E3A05">
            <w:pPr>
              <w:rPr>
                <w:i/>
              </w:rPr>
            </w:pPr>
            <w:r>
              <w:rPr>
                <w:b/>
                <w:color w:val="1F497D" w:themeColor="text2"/>
              </w:rPr>
              <w:t>N/A</w:t>
            </w:r>
          </w:p>
          <w:p w:rsidR="00920F75" w:rsidRDefault="00920F75" w:rsidP="007E3A05"/>
        </w:tc>
      </w:tr>
      <w:tr w:rsidR="00920F75" w:rsidTr="007E3A05">
        <w:tc>
          <w:tcPr>
            <w:tcW w:w="2268" w:type="dxa"/>
          </w:tcPr>
          <w:p w:rsidR="00920F75" w:rsidRPr="00D4171B" w:rsidRDefault="00920F75" w:rsidP="007E3A05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920F75" w:rsidRDefault="00920F75" w:rsidP="007E3A05">
            <w:r>
              <w:t>File stream</w:t>
            </w:r>
          </w:p>
        </w:tc>
      </w:tr>
    </w:tbl>
    <w:p w:rsidR="00920F75" w:rsidRDefault="00920F75" w:rsidP="00920F75"/>
    <w:p w:rsidR="00920F75" w:rsidRDefault="00920F75" w:rsidP="009342B9"/>
    <w:sectPr w:rsidR="00920F75" w:rsidSect="00847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A05" w:rsidRDefault="007E3A05" w:rsidP="00233F55">
      <w:pPr>
        <w:spacing w:after="0" w:line="240" w:lineRule="auto"/>
      </w:pPr>
      <w:r>
        <w:separator/>
      </w:r>
    </w:p>
  </w:endnote>
  <w:endnote w:type="continuationSeparator" w:id="0">
    <w:p w:rsidR="007E3A05" w:rsidRDefault="007E3A05" w:rsidP="0023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7E3A05">
      <w:tc>
        <w:tcPr>
          <w:tcW w:w="4500" w:type="pct"/>
          <w:tcBorders>
            <w:top w:val="single" w:sz="4" w:space="0" w:color="000000" w:themeColor="text1"/>
          </w:tcBorders>
        </w:tcPr>
        <w:p w:rsidR="007E3A05" w:rsidRDefault="007E3A05" w:rsidP="00920F75">
          <w:pPr>
            <w:pStyle w:val="Footer"/>
            <w:jc w:val="right"/>
          </w:pPr>
          <w:sdt>
            <w:sdtPr>
              <w:rPr>
                <w:b/>
                <w:color w:val="4F81BD" w:themeColor="accent1"/>
              </w:rPr>
              <w:alias w:val="Company"/>
              <w:id w:val="75971759"/>
              <w:placeholder>
                <w:docPart w:val="1F341E5528C347A0AF816D91222CC2B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233F55">
                <w:rPr>
                  <w:b/>
                  <w:color w:val="4F81BD" w:themeColor="accent1"/>
                </w:rPr>
                <w:t>Capgemini India Private Limited</w:t>
              </w:r>
            </w:sdtContent>
          </w:sdt>
          <w:r>
            <w:t xml:space="preserve"> | </w:t>
          </w:r>
          <w:r w:rsidRPr="00233F55">
            <w:rPr>
              <w:b/>
            </w:rPr>
            <w:t>Facilitator’s Manual – Java-FLP (</w:t>
          </w:r>
          <w:r>
            <w:rPr>
              <w:b/>
            </w:rPr>
            <w:t>Java IO package</w:t>
          </w:r>
          <w:r w:rsidRPr="00233F55">
            <w:rPr>
              <w:b/>
            </w:rPr>
            <w:t>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E3A05" w:rsidRDefault="007E3A05">
          <w:pPr>
            <w:pStyle w:val="Header"/>
            <w:rPr>
              <w:color w:val="FFFFFF" w:themeColor="background1"/>
            </w:rPr>
          </w:pPr>
          <w:fldSimple w:instr=" PAGE   \* MERGEFORMAT ">
            <w:r w:rsidR="002A20B8" w:rsidRPr="002A20B8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7E3A05" w:rsidRDefault="007E3A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A05" w:rsidRDefault="007E3A05" w:rsidP="00233F55">
      <w:pPr>
        <w:spacing w:after="0" w:line="240" w:lineRule="auto"/>
      </w:pPr>
      <w:r>
        <w:separator/>
      </w:r>
    </w:p>
  </w:footnote>
  <w:footnote w:type="continuationSeparator" w:id="0">
    <w:p w:rsidR="007E3A05" w:rsidRDefault="007E3A05" w:rsidP="0023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7E3A05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EB0982838B064F2FB74F4F0F4BB43F1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E3A05" w:rsidRDefault="007E3A05" w:rsidP="004C15E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4C15EE"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>Facilitator’s Manual</w:t>
              </w:r>
              <w:r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 xml:space="preserve"> -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92677CF47F44DEBB39EE00712E6A52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E3A05" w:rsidRDefault="007E3A05" w:rsidP="00EA59A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7E3A05" w:rsidRPr="00C37BC9" w:rsidRDefault="007E3A05" w:rsidP="00233F55">
    <w:pPr>
      <w:jc w:val="center"/>
      <w:rPr>
        <w:b/>
        <w:color w:val="FFFFFF" w:themeColor="background1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26A"/>
    <w:multiLevelType w:val="hybridMultilevel"/>
    <w:tmpl w:val="A134CBE4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5F4098F"/>
    <w:multiLevelType w:val="hybridMultilevel"/>
    <w:tmpl w:val="D444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66C4F"/>
    <w:multiLevelType w:val="hybridMultilevel"/>
    <w:tmpl w:val="C7BC2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95842"/>
    <w:multiLevelType w:val="hybridMultilevel"/>
    <w:tmpl w:val="01CC4CB0"/>
    <w:lvl w:ilvl="0" w:tplc="B0E6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CD1DE7"/>
    <w:multiLevelType w:val="hybridMultilevel"/>
    <w:tmpl w:val="BD32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237EB"/>
    <w:multiLevelType w:val="hybridMultilevel"/>
    <w:tmpl w:val="CDB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E4D63"/>
    <w:multiLevelType w:val="hybridMultilevel"/>
    <w:tmpl w:val="389C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31573"/>
    <w:multiLevelType w:val="hybridMultilevel"/>
    <w:tmpl w:val="465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44E78"/>
    <w:multiLevelType w:val="hybridMultilevel"/>
    <w:tmpl w:val="531E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21A39"/>
    <w:multiLevelType w:val="hybridMultilevel"/>
    <w:tmpl w:val="51C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42640"/>
    <w:multiLevelType w:val="hybridMultilevel"/>
    <w:tmpl w:val="5982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F2D5F"/>
    <w:multiLevelType w:val="hybridMultilevel"/>
    <w:tmpl w:val="B91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F6C5C"/>
    <w:multiLevelType w:val="hybridMultilevel"/>
    <w:tmpl w:val="BF1A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E26B5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51D60"/>
    <w:multiLevelType w:val="hybridMultilevel"/>
    <w:tmpl w:val="5CC8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17AF6"/>
    <w:multiLevelType w:val="hybridMultilevel"/>
    <w:tmpl w:val="65E2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360E2"/>
    <w:multiLevelType w:val="hybridMultilevel"/>
    <w:tmpl w:val="017C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87718"/>
    <w:multiLevelType w:val="hybridMultilevel"/>
    <w:tmpl w:val="386E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C0729"/>
    <w:multiLevelType w:val="hybridMultilevel"/>
    <w:tmpl w:val="D59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14B51"/>
    <w:multiLevelType w:val="hybridMultilevel"/>
    <w:tmpl w:val="499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A6310"/>
    <w:multiLevelType w:val="hybridMultilevel"/>
    <w:tmpl w:val="303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4F4C63"/>
    <w:multiLevelType w:val="hybridMultilevel"/>
    <w:tmpl w:val="12A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E0797"/>
    <w:multiLevelType w:val="hybridMultilevel"/>
    <w:tmpl w:val="D6E004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BB17CC"/>
    <w:multiLevelType w:val="hybridMultilevel"/>
    <w:tmpl w:val="DE4E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07145D"/>
    <w:multiLevelType w:val="hybridMultilevel"/>
    <w:tmpl w:val="BD48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86331"/>
    <w:multiLevelType w:val="hybridMultilevel"/>
    <w:tmpl w:val="CE92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E13D7"/>
    <w:multiLevelType w:val="hybridMultilevel"/>
    <w:tmpl w:val="A60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A041E"/>
    <w:multiLevelType w:val="hybridMultilevel"/>
    <w:tmpl w:val="330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7506B"/>
    <w:multiLevelType w:val="hybridMultilevel"/>
    <w:tmpl w:val="C6C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D1A22"/>
    <w:multiLevelType w:val="hybridMultilevel"/>
    <w:tmpl w:val="A210C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C754314"/>
    <w:multiLevelType w:val="hybridMultilevel"/>
    <w:tmpl w:val="47C6F6A0"/>
    <w:lvl w:ilvl="0" w:tplc="F58CB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660A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7CF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C47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F8A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9CC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52E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5EB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227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E61745E"/>
    <w:multiLevelType w:val="hybridMultilevel"/>
    <w:tmpl w:val="35B00B6E"/>
    <w:lvl w:ilvl="0" w:tplc="D0D2B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F0C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2A2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C4E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248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CC3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C41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BC3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6A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F2E3C8C"/>
    <w:multiLevelType w:val="hybridMultilevel"/>
    <w:tmpl w:val="ABF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32FDD"/>
    <w:multiLevelType w:val="hybridMultilevel"/>
    <w:tmpl w:val="C78A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2B12C9"/>
    <w:multiLevelType w:val="hybridMultilevel"/>
    <w:tmpl w:val="9394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9F685C"/>
    <w:multiLevelType w:val="hybridMultilevel"/>
    <w:tmpl w:val="ADBCA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4CC224F"/>
    <w:multiLevelType w:val="hybridMultilevel"/>
    <w:tmpl w:val="DA42A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BF1530B"/>
    <w:multiLevelType w:val="hybridMultilevel"/>
    <w:tmpl w:val="12A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3F5985"/>
    <w:multiLevelType w:val="hybridMultilevel"/>
    <w:tmpl w:val="3E96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4B0720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416328"/>
    <w:multiLevelType w:val="hybridMultilevel"/>
    <w:tmpl w:val="688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F4988"/>
    <w:multiLevelType w:val="hybridMultilevel"/>
    <w:tmpl w:val="78DA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7"/>
  </w:num>
  <w:num w:numId="4">
    <w:abstractNumId w:val="2"/>
  </w:num>
  <w:num w:numId="5">
    <w:abstractNumId w:val="8"/>
  </w:num>
  <w:num w:numId="6">
    <w:abstractNumId w:val="39"/>
  </w:num>
  <w:num w:numId="7">
    <w:abstractNumId w:val="16"/>
  </w:num>
  <w:num w:numId="8">
    <w:abstractNumId w:val="42"/>
  </w:num>
  <w:num w:numId="9">
    <w:abstractNumId w:val="30"/>
  </w:num>
  <w:num w:numId="10">
    <w:abstractNumId w:val="9"/>
  </w:num>
  <w:num w:numId="11">
    <w:abstractNumId w:val="25"/>
  </w:num>
  <w:num w:numId="12">
    <w:abstractNumId w:val="36"/>
  </w:num>
  <w:num w:numId="13">
    <w:abstractNumId w:val="4"/>
  </w:num>
  <w:num w:numId="14">
    <w:abstractNumId w:val="10"/>
  </w:num>
  <w:num w:numId="15">
    <w:abstractNumId w:val="37"/>
  </w:num>
  <w:num w:numId="16">
    <w:abstractNumId w:val="26"/>
  </w:num>
  <w:num w:numId="17">
    <w:abstractNumId w:val="11"/>
  </w:num>
  <w:num w:numId="18">
    <w:abstractNumId w:val="23"/>
  </w:num>
  <w:num w:numId="19">
    <w:abstractNumId w:val="19"/>
  </w:num>
  <w:num w:numId="20">
    <w:abstractNumId w:val="18"/>
  </w:num>
  <w:num w:numId="21">
    <w:abstractNumId w:val="14"/>
  </w:num>
  <w:num w:numId="22">
    <w:abstractNumId w:val="29"/>
  </w:num>
  <w:num w:numId="23">
    <w:abstractNumId w:val="20"/>
  </w:num>
  <w:num w:numId="24">
    <w:abstractNumId w:val="21"/>
  </w:num>
  <w:num w:numId="25">
    <w:abstractNumId w:val="35"/>
  </w:num>
  <w:num w:numId="26">
    <w:abstractNumId w:val="3"/>
  </w:num>
  <w:num w:numId="27">
    <w:abstractNumId w:val="34"/>
  </w:num>
  <w:num w:numId="28">
    <w:abstractNumId w:val="7"/>
  </w:num>
  <w:num w:numId="29">
    <w:abstractNumId w:val="38"/>
  </w:num>
  <w:num w:numId="30">
    <w:abstractNumId w:val="6"/>
  </w:num>
  <w:num w:numId="31">
    <w:abstractNumId w:val="1"/>
  </w:num>
  <w:num w:numId="32">
    <w:abstractNumId w:val="33"/>
  </w:num>
  <w:num w:numId="33">
    <w:abstractNumId w:val="41"/>
  </w:num>
  <w:num w:numId="34">
    <w:abstractNumId w:val="5"/>
  </w:num>
  <w:num w:numId="35">
    <w:abstractNumId w:val="40"/>
  </w:num>
  <w:num w:numId="36">
    <w:abstractNumId w:val="24"/>
  </w:num>
  <w:num w:numId="37">
    <w:abstractNumId w:val="13"/>
  </w:num>
  <w:num w:numId="38">
    <w:abstractNumId w:val="17"/>
  </w:num>
  <w:num w:numId="39">
    <w:abstractNumId w:val="0"/>
  </w:num>
  <w:num w:numId="40">
    <w:abstractNumId w:val="15"/>
  </w:num>
  <w:num w:numId="41">
    <w:abstractNumId w:val="22"/>
  </w:num>
  <w:num w:numId="42">
    <w:abstractNumId w:val="31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AE7"/>
    <w:rsid w:val="000079A8"/>
    <w:rsid w:val="00014005"/>
    <w:rsid w:val="00022501"/>
    <w:rsid w:val="00044EF8"/>
    <w:rsid w:val="0008169F"/>
    <w:rsid w:val="000B5F96"/>
    <w:rsid w:val="000F4A01"/>
    <w:rsid w:val="00115C2D"/>
    <w:rsid w:val="00116086"/>
    <w:rsid w:val="00125F04"/>
    <w:rsid w:val="00155AE7"/>
    <w:rsid w:val="001601C7"/>
    <w:rsid w:val="00170B70"/>
    <w:rsid w:val="00190642"/>
    <w:rsid w:val="001943B1"/>
    <w:rsid w:val="001D4A92"/>
    <w:rsid w:val="00217AD6"/>
    <w:rsid w:val="00233F55"/>
    <w:rsid w:val="00242464"/>
    <w:rsid w:val="002675FE"/>
    <w:rsid w:val="00292F91"/>
    <w:rsid w:val="002A20B8"/>
    <w:rsid w:val="002B063B"/>
    <w:rsid w:val="002C12BE"/>
    <w:rsid w:val="002E67C8"/>
    <w:rsid w:val="0031618D"/>
    <w:rsid w:val="0033260C"/>
    <w:rsid w:val="00335219"/>
    <w:rsid w:val="00347DEA"/>
    <w:rsid w:val="00354816"/>
    <w:rsid w:val="00374FDB"/>
    <w:rsid w:val="0037712C"/>
    <w:rsid w:val="00390815"/>
    <w:rsid w:val="003B49CF"/>
    <w:rsid w:val="003C77A3"/>
    <w:rsid w:val="003D018B"/>
    <w:rsid w:val="003E4E4F"/>
    <w:rsid w:val="00423DBB"/>
    <w:rsid w:val="0042452B"/>
    <w:rsid w:val="00460C82"/>
    <w:rsid w:val="0049578C"/>
    <w:rsid w:val="00495CD8"/>
    <w:rsid w:val="004A1E89"/>
    <w:rsid w:val="004C15EE"/>
    <w:rsid w:val="004F386E"/>
    <w:rsid w:val="00534B2C"/>
    <w:rsid w:val="00534CA2"/>
    <w:rsid w:val="005500C4"/>
    <w:rsid w:val="00565DBA"/>
    <w:rsid w:val="005940FF"/>
    <w:rsid w:val="005B08C9"/>
    <w:rsid w:val="005B1511"/>
    <w:rsid w:val="005C4FBE"/>
    <w:rsid w:val="006745F3"/>
    <w:rsid w:val="006D1F5D"/>
    <w:rsid w:val="006E7990"/>
    <w:rsid w:val="00707976"/>
    <w:rsid w:val="007128C0"/>
    <w:rsid w:val="007233B2"/>
    <w:rsid w:val="007408F3"/>
    <w:rsid w:val="00771454"/>
    <w:rsid w:val="00781A41"/>
    <w:rsid w:val="0079097C"/>
    <w:rsid w:val="00797485"/>
    <w:rsid w:val="007B1E92"/>
    <w:rsid w:val="007C0975"/>
    <w:rsid w:val="007C3063"/>
    <w:rsid w:val="007D27D4"/>
    <w:rsid w:val="007E3A05"/>
    <w:rsid w:val="007E7951"/>
    <w:rsid w:val="008334D7"/>
    <w:rsid w:val="00835C2E"/>
    <w:rsid w:val="008363B2"/>
    <w:rsid w:val="008472CA"/>
    <w:rsid w:val="008600CC"/>
    <w:rsid w:val="008931CC"/>
    <w:rsid w:val="008B7611"/>
    <w:rsid w:val="008C5C7F"/>
    <w:rsid w:val="00920F75"/>
    <w:rsid w:val="009342B9"/>
    <w:rsid w:val="00936BF8"/>
    <w:rsid w:val="00950A10"/>
    <w:rsid w:val="0096114A"/>
    <w:rsid w:val="0097515D"/>
    <w:rsid w:val="00980C85"/>
    <w:rsid w:val="00995D1A"/>
    <w:rsid w:val="009A4814"/>
    <w:rsid w:val="009B7122"/>
    <w:rsid w:val="009C1CB6"/>
    <w:rsid w:val="009C3764"/>
    <w:rsid w:val="009E3C56"/>
    <w:rsid w:val="009E55AA"/>
    <w:rsid w:val="00A14160"/>
    <w:rsid w:val="00A35B8F"/>
    <w:rsid w:val="00A777D9"/>
    <w:rsid w:val="00A93B3A"/>
    <w:rsid w:val="00AE5785"/>
    <w:rsid w:val="00AF33E3"/>
    <w:rsid w:val="00B03301"/>
    <w:rsid w:val="00B43F0D"/>
    <w:rsid w:val="00B522F3"/>
    <w:rsid w:val="00B531B1"/>
    <w:rsid w:val="00B62DCC"/>
    <w:rsid w:val="00B6780B"/>
    <w:rsid w:val="00BB18EF"/>
    <w:rsid w:val="00C2252B"/>
    <w:rsid w:val="00C37BC9"/>
    <w:rsid w:val="00C44CA6"/>
    <w:rsid w:val="00C4600D"/>
    <w:rsid w:val="00C55B01"/>
    <w:rsid w:val="00CB58B3"/>
    <w:rsid w:val="00CE3061"/>
    <w:rsid w:val="00CE5EDC"/>
    <w:rsid w:val="00D024EC"/>
    <w:rsid w:val="00D12E33"/>
    <w:rsid w:val="00D25217"/>
    <w:rsid w:val="00D27910"/>
    <w:rsid w:val="00D4171B"/>
    <w:rsid w:val="00D51404"/>
    <w:rsid w:val="00D54487"/>
    <w:rsid w:val="00DA0B8A"/>
    <w:rsid w:val="00DB0D11"/>
    <w:rsid w:val="00E07BFC"/>
    <w:rsid w:val="00E332D8"/>
    <w:rsid w:val="00E37A61"/>
    <w:rsid w:val="00E571CD"/>
    <w:rsid w:val="00E73126"/>
    <w:rsid w:val="00E95C55"/>
    <w:rsid w:val="00EA59AB"/>
    <w:rsid w:val="00EA652D"/>
    <w:rsid w:val="00EC4744"/>
    <w:rsid w:val="00ED2873"/>
    <w:rsid w:val="00ED5BF2"/>
    <w:rsid w:val="00EE481B"/>
    <w:rsid w:val="00EF69AF"/>
    <w:rsid w:val="00F041B7"/>
    <w:rsid w:val="00F51404"/>
    <w:rsid w:val="00F60C43"/>
    <w:rsid w:val="00F65555"/>
    <w:rsid w:val="00F742DD"/>
    <w:rsid w:val="00F76308"/>
    <w:rsid w:val="00FE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7"/>
    <w:pPr>
      <w:ind w:left="720"/>
      <w:contextualSpacing/>
    </w:pPr>
  </w:style>
  <w:style w:type="table" w:styleId="TableGrid">
    <w:name w:val="Table Grid"/>
    <w:basedOn w:val="TableNormal"/>
    <w:uiPriority w:val="59"/>
    <w:rsid w:val="00C4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55"/>
  </w:style>
  <w:style w:type="paragraph" w:styleId="Footer">
    <w:name w:val="footer"/>
    <w:basedOn w:val="Normal"/>
    <w:link w:val="Foot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55"/>
  </w:style>
  <w:style w:type="paragraph" w:styleId="BalloonText">
    <w:name w:val="Balloon Text"/>
    <w:basedOn w:val="Normal"/>
    <w:link w:val="BalloonTextChar"/>
    <w:uiPriority w:val="99"/>
    <w:semiHidden/>
    <w:unhideWhenUsed/>
    <w:rsid w:val="0023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7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41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85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955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0982838B064F2FB74F4F0F4BB4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4D627-20FC-4EB4-8003-C52A3D630167}"/>
      </w:docPartPr>
      <w:docPartBody>
        <w:p w:rsidR="009805A6" w:rsidRDefault="00BA63B4" w:rsidP="00BA63B4">
          <w:pPr>
            <w:pStyle w:val="EB0982838B064F2FB74F4F0F4BB43F1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A92677CF47F44DEBB39EE00712E6A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D270B-1BCD-4FBF-BB2D-892A9CABEB38}"/>
      </w:docPartPr>
      <w:docPartBody>
        <w:p w:rsidR="009805A6" w:rsidRDefault="00BA63B4" w:rsidP="00BA63B4">
          <w:pPr>
            <w:pStyle w:val="A92677CF47F44DEBB39EE00712E6A525"/>
          </w:pPr>
          <w:r>
            <w:t>[Type the company name]</w:t>
          </w:r>
        </w:p>
      </w:docPartBody>
    </w:docPart>
    <w:docPart>
      <w:docPartPr>
        <w:name w:val="1F341E5528C347A0AF816D91222CC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C926B-7CCD-434F-BA38-F931E9E8510C}"/>
      </w:docPartPr>
      <w:docPartBody>
        <w:p w:rsidR="009805A6" w:rsidRDefault="00BA63B4" w:rsidP="00BA63B4">
          <w:pPr>
            <w:pStyle w:val="1F341E5528C347A0AF816D91222CC2B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0748"/>
    <w:rsid w:val="0002687B"/>
    <w:rsid w:val="00071B29"/>
    <w:rsid w:val="000E0748"/>
    <w:rsid w:val="001D4875"/>
    <w:rsid w:val="001F6491"/>
    <w:rsid w:val="003A2A86"/>
    <w:rsid w:val="003B7342"/>
    <w:rsid w:val="004D3516"/>
    <w:rsid w:val="007C6334"/>
    <w:rsid w:val="00897FB3"/>
    <w:rsid w:val="00953970"/>
    <w:rsid w:val="009805A6"/>
    <w:rsid w:val="009E53A1"/>
    <w:rsid w:val="00B00F12"/>
    <w:rsid w:val="00B21F6F"/>
    <w:rsid w:val="00BA63B4"/>
    <w:rsid w:val="00E2579F"/>
    <w:rsid w:val="00EA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F659D5D6A4ACC9380F9F81653A0C4">
    <w:name w:val="E22F659D5D6A4ACC9380F9F81653A0C4"/>
    <w:rsid w:val="000E0748"/>
  </w:style>
  <w:style w:type="paragraph" w:customStyle="1" w:styleId="DFC246CED4B448889BA03292B48DB848">
    <w:name w:val="DFC246CED4B448889BA03292B48DB848"/>
    <w:rsid w:val="000E0748"/>
  </w:style>
  <w:style w:type="paragraph" w:customStyle="1" w:styleId="4D737B20121C415BA4FB9417CEA629DB">
    <w:name w:val="4D737B20121C415BA4FB9417CEA629DB"/>
    <w:rsid w:val="00B00F12"/>
  </w:style>
  <w:style w:type="paragraph" w:customStyle="1" w:styleId="D4F9F8FB50754F648B917DC831CB6865">
    <w:name w:val="D4F9F8FB50754F648B917DC831CB6865"/>
    <w:rsid w:val="00B00F12"/>
  </w:style>
  <w:style w:type="paragraph" w:customStyle="1" w:styleId="EB0982838B064F2FB74F4F0F4BB43F17">
    <w:name w:val="EB0982838B064F2FB74F4F0F4BB43F17"/>
    <w:rsid w:val="00BA63B4"/>
  </w:style>
  <w:style w:type="paragraph" w:customStyle="1" w:styleId="A92677CF47F44DEBB39EE00712E6A525">
    <w:name w:val="A92677CF47F44DEBB39EE00712E6A525"/>
    <w:rsid w:val="00BA63B4"/>
  </w:style>
  <w:style w:type="paragraph" w:customStyle="1" w:styleId="1F341E5528C347A0AF816D91222CC2BC">
    <w:name w:val="1F341E5528C347A0AF816D91222CC2BC"/>
    <w:rsid w:val="00BA63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Facilitator’s Manual - Java FLP</vt:lpstr>
    </vt:vector>
  </TitlesOfParts>
  <Company>Capgemini India Private Limited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Facilitator’s Manual - Java FLP</dc:title>
  <dc:subject/>
  <dc:creator>vivsinha</dc:creator>
  <cp:keywords/>
  <dc:description/>
  <cp:lastModifiedBy>vivsinha</cp:lastModifiedBy>
  <cp:revision>77</cp:revision>
  <cp:lastPrinted>2011-09-14T10:19:00Z</cp:lastPrinted>
  <dcterms:created xsi:type="dcterms:W3CDTF">2011-07-08T05:08:00Z</dcterms:created>
  <dcterms:modified xsi:type="dcterms:W3CDTF">2012-05-25T06:11:00Z</dcterms:modified>
</cp:coreProperties>
</file>