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58725" w14:textId="17CACB48" w:rsidR="00DF0456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 xml:space="preserve">Portfolio Building </w:t>
      </w:r>
      <w:r w:rsidR="00BE1678">
        <w:rPr>
          <w:rFonts w:ascii="Calibri" w:eastAsia="Calibri" w:hAnsi="Calibri" w:cs="Calibri"/>
          <w:b/>
          <w:bCs/>
          <w:color w:val="000000"/>
          <w:sz w:val="30"/>
          <w:szCs w:val="30"/>
        </w:rPr>
        <w:t>B25CS0311</w:t>
      </w:r>
    </w:p>
    <w:p w14:paraId="5C7E43EC" w14:textId="680EDAAB" w:rsidR="00DF0456" w:rsidRDefault="00000000">
      <w:pPr>
        <w:spacing w:after="60"/>
        <w:jc w:val="center"/>
      </w:pPr>
      <w:r>
        <w:rPr>
          <w:rFonts w:ascii="Calibri" w:eastAsia="Calibri" w:hAnsi="Calibri" w:cs="Calibri"/>
          <w:color w:val="595959"/>
          <w:sz w:val="21"/>
          <w:szCs w:val="21"/>
        </w:rPr>
        <w:t>|  Credits: 0-0-2</w:t>
      </w:r>
    </w:p>
    <w:p w14:paraId="73009863" w14:textId="6984723A" w:rsidR="00DF0456" w:rsidRDefault="00BE1678">
      <w:pPr>
        <w:pBdr>
          <w:bottom w:val="single" w:sz="10" w:space="0" w:color="000000"/>
        </w:pBdr>
        <w:spacing w:after="300"/>
        <w:jc w:val="center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Activity 11: </w:t>
      </w:r>
      <w:r w:rsidR="00000000">
        <w:rPr>
          <w:rFonts w:ascii="Calibri" w:eastAsia="Calibri" w:hAnsi="Calibri" w:cs="Calibri"/>
          <w:b/>
          <w:bCs/>
          <w:color w:val="000000"/>
          <w:sz w:val="24"/>
          <w:szCs w:val="24"/>
        </w:rPr>
        <w:t>Instagram Branding &amp; Coding Platforms</w:t>
      </w:r>
    </w:p>
    <w:p w14:paraId="78E2FE21" w14:textId="77777777" w:rsidR="00DF0456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This document supports Activities 7 and 8, which run in parallel rather than in sequence — Activity 7 is a lightweight, visual complement to the LinkedIn work from Session 3, while Activity 8 starts the technical-proof track that continues in later sessions. You can complete them in either order, but budget the full 2 hours each; Activity 8 in particular is paced against real problem-solving, not just account setup.</w:t>
      </w:r>
    </w:p>
    <w:p w14:paraId="373C350B" w14:textId="59D55446" w:rsidR="00DF0456" w:rsidRDefault="00000000">
      <w:pPr>
        <w:pStyle w:val="Heading1"/>
        <w:pBdr>
          <w:bottom w:val="single" w:sz="6" w:space="0" w:color="000000"/>
        </w:pBdr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Instagram for Tech Branding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0"/>
      </w:tblGrid>
      <w:tr w:rsidR="00DF0456" w14:paraId="7664DDEE" w14:textId="77777777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BC6FB" w14:textId="77777777" w:rsidR="00DF0456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Duration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D58CE" w14:textId="77777777" w:rsidR="00DF0456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 hours</w:t>
            </w:r>
          </w:p>
        </w:tc>
      </w:tr>
      <w:tr w:rsidR="00DF0456" w14:paraId="41195B36" w14:textId="77777777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2E07C" w14:textId="77777777" w:rsidR="00DF0456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Objective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AB39E" w14:textId="77777777" w:rsidR="00DF0456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 Instagram as a lightweight, visual 'build-in-public' channel that complements LinkedIn's formal tone.</w:t>
            </w:r>
          </w:p>
        </w:tc>
      </w:tr>
      <w:tr w:rsidR="00DF0456" w14:paraId="66CA1CEB" w14:textId="77777777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D03E8" w14:textId="77777777" w:rsidR="00DF0456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Tools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B9FB1" w14:textId="77777777" w:rsidR="00DF0456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Instagram, Canva (for story/post templates)</w:t>
            </w:r>
          </w:p>
        </w:tc>
      </w:tr>
    </w:tbl>
    <w:p w14:paraId="72C4587B" w14:textId="77777777" w:rsidR="00DF0456" w:rsidRDefault="00000000">
      <w:pPr>
        <w:spacing w:before="60" w:after="160"/>
      </w:pPr>
      <w:r>
        <w:rPr>
          <w:rFonts w:ascii="Calibri" w:eastAsia="Calibri" w:hAnsi="Calibri" w:cs="Calibri"/>
          <w:b/>
          <w:bCs/>
          <w:i/>
          <w:iCs/>
          <w:color w:val="595959"/>
        </w:rPr>
        <w:t xml:space="preserve">Note: </w:t>
      </w:r>
      <w:r>
        <w:rPr>
          <w:rFonts w:ascii="Calibri" w:eastAsia="Calibri" w:hAnsi="Calibri" w:cs="Calibri"/>
          <w:i/>
          <w:iCs/>
          <w:color w:val="595959"/>
        </w:rPr>
        <w:t>This activity does not require a separate professional account. Repurposing part of an existing personal account — via a dedicated highlight — satisfies the objective. Only create a new account if you'd rather keep tech content fully separate from personal posts.</w:t>
      </w:r>
    </w:p>
    <w:p w14:paraId="71836336" w14:textId="77777777" w:rsidR="00DF045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7.1 Set up the account or highlight</w:t>
      </w:r>
    </w:p>
    <w:p w14:paraId="58820A9F" w14:textId="77777777" w:rsidR="00DF04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If repurposing an existing account: no setup needed yet — you'll create a dedicated highlight in step 7.4.</w:t>
      </w:r>
    </w:p>
    <w:p w14:paraId="0FDE6748" w14:textId="77777777" w:rsidR="00DF04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If creating a new account: open Instagram → tap your profile icon → open the account switcher → Add account → Create new account. Use a handle consistent with your GitHub/LinkedIn handle where possible (e.g. asha.codes if asha-rao is taken).</w:t>
      </w:r>
    </w:p>
    <w:p w14:paraId="622CEFC0" w14:textId="77777777" w:rsidR="00DF04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Either way, set the bio to mention what you're building or learning — one line is enough, e.g. “CSE student | documenting my dev journey”.</w:t>
      </w:r>
    </w:p>
    <w:p w14:paraId="70F6743C" w14:textId="77777777" w:rsidR="00DF045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7.2 Design one Story or post in Canva</w:t>
      </w:r>
    </w:p>
    <w:p w14:paraId="39D619AF" w14:textId="77777777" w:rsidR="00DF04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Go to canva.com and sign in (a free account is sufficient).</w:t>
      </w:r>
    </w:p>
    <w:p w14:paraId="65A41A06" w14:textId="77777777" w:rsidR="00DF04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Search templates for “coding milestone”, “tech story”, or “developer update” — Canva has ready-made Instagram Story and Post templates in this category.</w:t>
      </w:r>
    </w:p>
    <w:p w14:paraId="63875502" w14:textId="77777777" w:rsidR="00DF04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Pick a template and replace the placeholder text with a short, specific update about a project or milestone — what you built, learned, or shipped.</w:t>
      </w:r>
    </w:p>
    <w:p w14:paraId="59D51F18" w14:textId="77777777" w:rsidR="00DF04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Keep the design simple: one headline, one supporting line, and your handle or a relevant hashtag. Avoid dense paragraphs — Stories are read in seconds.</w:t>
      </w:r>
    </w:p>
    <w:p w14:paraId="6016AEBD" w14:textId="77777777" w:rsidR="00DF04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Export: click Share → Download, choose PNG or JPG, and save it to your device.</w:t>
      </w:r>
    </w:p>
    <w:p w14:paraId="613A6C63" w14:textId="77777777" w:rsidR="00DF0456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Example caption text for the template:</w:t>
      </w:r>
    </w:p>
    <w:p w14:paraId="195D091A" w14:textId="77777777" w:rsidR="00DF0456" w:rsidRDefault="00000000">
      <w:pPr>
        <w:shd w:val="clear" w:color="auto" w:fill="F2F2F2"/>
        <w:spacing w:before="60" w:after="160"/>
        <w:ind w:left="200" w:right="200"/>
      </w:pPr>
      <w:r>
        <w:rPr>
          <w:rFonts w:ascii="Calibri" w:eastAsia="Calibri" w:hAnsi="Calibri" w:cs="Calibri"/>
          <w:i/>
          <w:iCs/>
          <w:color w:val="000000"/>
        </w:rPr>
        <w:t>Day 1 of #100DaysOfCode — set up my dev environment today!</w:t>
      </w:r>
    </w:p>
    <w:p w14:paraId="2132FCF2" w14:textId="77777777" w:rsidR="00DF04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Open Instagram, create a new Story or Post, upload the exported Canva image, and publish it.</w:t>
      </w:r>
    </w:p>
    <w:p w14:paraId="3C1E82DE" w14:textId="77777777" w:rsidR="00DF045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7.3 Follow 3 tech creators or developer-community accounts</w:t>
      </w:r>
    </w:p>
    <w:p w14:paraId="798F45E7" w14:textId="77777777" w:rsidR="00DF04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Search Instagram for developer-community accounts relevant to your interests or location — examples include a local GDG (Google Developer Group) chapter, a hackathon organizer, or a well-known tech-content creator.</w:t>
      </w:r>
    </w:p>
    <w:p w14:paraId="0879A529" w14:textId="77777777" w:rsidR="00DF04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Follow at least 3 such accounts. Prioritize accounts that post events, code tips, or community content over purely entertainment tech accounts.</w:t>
      </w:r>
    </w:p>
    <w:p w14:paraId="3DC1BB49" w14:textId="77777777" w:rsidR="00DF0456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lastRenderedPageBreak/>
        <w:t>Example accounts to search for:</w:t>
      </w:r>
    </w:p>
    <w:p w14:paraId="4C3AAB7F" w14:textId="77777777" w:rsidR="00DF0456" w:rsidRDefault="0000000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A city-specific GDG chapter, e.g. @GDGBengaluru</w:t>
      </w:r>
    </w:p>
    <w:p w14:paraId="01D20806" w14:textId="77777777" w:rsidR="00DF0456" w:rsidRDefault="0000000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A hackathon or student-developer organization active in your region</w:t>
      </w:r>
    </w:p>
    <w:p w14:paraId="718A7C55" w14:textId="77777777" w:rsidR="00DF0456" w:rsidRDefault="0000000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An individual developer or tech-content creator whose content you find genuinely useful</w:t>
      </w:r>
    </w:p>
    <w:p w14:paraId="68D0C4E3" w14:textId="77777777" w:rsidR="00DF045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7.4 Create a 'Dev Journey' highlight</w:t>
      </w:r>
    </w:p>
    <w:p w14:paraId="2C1E1A8C" w14:textId="77777777" w:rsidR="00DF04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Post at least one Story (from step 7.2, if not already done as a feed post).</w:t>
      </w:r>
    </w:p>
    <w:p w14:paraId="19ED3DC9" w14:textId="77777777" w:rsidR="00DF04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On your profile, tap New under Highlights (or the + icon in the Highlights row).</w:t>
      </w:r>
    </w:p>
    <w:p w14:paraId="3D680217" w14:textId="77777777" w:rsidR="00DF04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Select the Story you just posted (and any other relevant dev-related Stories you have), name the highlight Dev Journey, and choose or upload a simple cover icon.</w:t>
      </w:r>
    </w:p>
    <w:p w14:paraId="5A24FD6D" w14:textId="77777777" w:rsidR="00DF04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Confirm the highlight appears on your profile and that tapping it plays the saved Story.</w:t>
      </w:r>
    </w:p>
    <w:p w14:paraId="581B2CF7" w14:textId="77777777" w:rsidR="00DF045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Worked Example</w:t>
      </w:r>
    </w:p>
    <w:p w14:paraId="2598EEED" w14:textId="77777777" w:rsidR="00DF0456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A student uses a Canva 'coding milestone' template to post: “Day 1 of #100DaysOfCode — set up my dev environment today!” and saves it to a 'Dev Journey' highlight, then follows @GDGBengaluru.</w:t>
      </w:r>
    </w:p>
    <w:p w14:paraId="7712C2DA" w14:textId="77777777" w:rsidR="00DF045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Troubleshooting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50"/>
      </w:tblGrid>
      <w:tr w:rsidR="00DF0456" w14:paraId="5545E949" w14:textId="77777777">
        <w:tc>
          <w:tcPr>
            <w:tcW w:w="3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A0D59" w14:textId="77777777" w:rsidR="00DF0456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Symptom</w:t>
            </w:r>
          </w:p>
        </w:tc>
        <w:tc>
          <w:tcPr>
            <w:tcW w:w="3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ED564" w14:textId="77777777" w:rsidR="00DF0456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Likely Cause</w:t>
            </w:r>
          </w:p>
        </w:tc>
        <w:tc>
          <w:tcPr>
            <w:tcW w:w="31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D30CC" w14:textId="77777777" w:rsidR="00DF0456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Fix</w:t>
            </w:r>
          </w:p>
        </w:tc>
      </w:tr>
      <w:tr w:rsidR="00DF0456" w14:paraId="359444A3" w14:textId="77777777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373ED" w14:textId="77777777" w:rsidR="00DF0456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Canva template looks cropped or stretched after export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34634" w14:textId="77777777" w:rsidR="00DF0456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Wrong export size for the platform (Story vs. Post use different aspect ratios)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92384" w14:textId="77777777" w:rsidR="00DF0456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Confirm the template is sized for 'Instagram Story' (1080×1920) if posting as a Story, or 'Instagram Post' (1080×1080) for a feed post, before exporting</w:t>
            </w:r>
          </w:p>
        </w:tc>
      </w:tr>
      <w:tr w:rsidR="00DF0456" w14:paraId="1E082B2C" w14:textId="77777777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9F836" w14:textId="77777777" w:rsidR="00DF0456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Highlight option doesn't appear on profile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3DEAC" w14:textId="77777777" w:rsidR="00DF0456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Stories posted yet, or Story already expired (Stories expire after 24 hours if not saved)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24906" w14:textId="77777777" w:rsidR="00DF0456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Post a new Story first; if an old one expired, it can still be added to a highlight from Archive → Stories, as long as it was saved there</w:t>
            </w:r>
          </w:p>
        </w:tc>
      </w:tr>
      <w:tr w:rsidR="00DF0456" w14:paraId="25376C7B" w14:textId="77777777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CEF1B" w14:textId="77777777" w:rsidR="00DF0456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Account is private and the post/highlight isn't visible to the evaluator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DBA86" w14:textId="77777777" w:rsidR="00DF0456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privacy setting on new accounts is sometimes Private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966BF" w14:textId="77777777" w:rsidR="00DF0456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Go to Settings → Privacy → Account privacy, and confirm it is set to Public, or be ready to accept a follow request from your evaluator</w:t>
            </w:r>
          </w:p>
        </w:tc>
      </w:tr>
      <w:tr w:rsidR="00DF0456" w14:paraId="040061AD" w14:textId="77777777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96A47" w14:textId="77777777" w:rsidR="00DF0456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Can't find relevant tech-community accounts in search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F0FAB" w14:textId="77777777" w:rsidR="00DF0456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Search terms too generic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8DFDA" w14:textId="77777777" w:rsidR="00DF0456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Search specific chapter/organization names (e.g. 'GDG &lt;your city&gt;', '&lt;your city&gt; hackathon'), or check the followers list of one known tech account for similar ones</w:t>
            </w:r>
          </w:p>
        </w:tc>
      </w:tr>
    </w:tbl>
    <w:p w14:paraId="1DAFD529" w14:textId="77777777" w:rsidR="00DF045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Deliverable / Evidence Checklist</w:t>
      </w:r>
    </w:p>
    <w:p w14:paraId="7D9138EB" w14:textId="77777777" w:rsidR="00DF0456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Screenshot of the published Story or post using a Canva template</w:t>
      </w:r>
    </w:p>
    <w:p w14:paraId="474183F6" w14:textId="77777777" w:rsidR="00DF0456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Screenshot of the 'Dev Journey' highlight with at least 1 saved item</w:t>
      </w:r>
    </w:p>
    <w:p w14:paraId="3770401F" w14:textId="77777777" w:rsidR="00DF0456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3 tech creators or developer-community accounts followed</w:t>
      </w:r>
    </w:p>
    <w:p w14:paraId="6858B13D" w14:textId="77777777" w:rsidR="00DF0456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Account (or the relevant highlight) visible to the evaluator — set to Public or evaluator added as a follower</w:t>
      </w:r>
    </w:p>
    <w:sectPr w:rsidR="00DF0456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F7965" w14:textId="77777777" w:rsidR="005333F4" w:rsidRDefault="005333F4">
      <w:r>
        <w:separator/>
      </w:r>
    </w:p>
  </w:endnote>
  <w:endnote w:type="continuationSeparator" w:id="0">
    <w:p w14:paraId="1710048B" w14:textId="77777777" w:rsidR="005333F4" w:rsidRDefault="00533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749E" w14:textId="77777777" w:rsidR="00DF0456" w:rsidRDefault="00000000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E533FA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of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E533FA">
      <w:rPr>
        <w:rFonts w:ascii="Calibri" w:eastAsia="Calibri" w:hAnsi="Calibri" w:cs="Calibri"/>
        <w:noProof/>
        <w:color w:val="595959"/>
        <w:sz w:val="16"/>
        <w:szCs w:val="16"/>
      </w:rPr>
      <w:t>2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5394B" w14:textId="77777777" w:rsidR="005333F4" w:rsidRDefault="005333F4">
      <w:r>
        <w:separator/>
      </w:r>
    </w:p>
  </w:footnote>
  <w:footnote w:type="continuationSeparator" w:id="0">
    <w:p w14:paraId="00A9AFE5" w14:textId="77777777" w:rsidR="005333F4" w:rsidRDefault="005333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10D16"/>
    <w:multiLevelType w:val="hybridMultilevel"/>
    <w:tmpl w:val="D124D118"/>
    <w:lvl w:ilvl="0" w:tplc="44EEBFD8">
      <w:start w:val="1"/>
      <w:numFmt w:val="bullet"/>
      <w:lvlText w:val="●"/>
      <w:lvlJc w:val="left"/>
      <w:pPr>
        <w:ind w:left="720" w:hanging="360"/>
      </w:pPr>
    </w:lvl>
    <w:lvl w:ilvl="1" w:tplc="34AACB6E">
      <w:start w:val="1"/>
      <w:numFmt w:val="bullet"/>
      <w:lvlText w:val="○"/>
      <w:lvlJc w:val="left"/>
      <w:pPr>
        <w:ind w:left="1440" w:hanging="360"/>
      </w:pPr>
    </w:lvl>
    <w:lvl w:ilvl="2" w:tplc="CD724D10">
      <w:start w:val="1"/>
      <w:numFmt w:val="bullet"/>
      <w:lvlText w:val="■"/>
      <w:lvlJc w:val="left"/>
      <w:pPr>
        <w:ind w:left="2160" w:hanging="360"/>
      </w:pPr>
    </w:lvl>
    <w:lvl w:ilvl="3" w:tplc="BCEC1AA6">
      <w:start w:val="1"/>
      <w:numFmt w:val="bullet"/>
      <w:lvlText w:val="●"/>
      <w:lvlJc w:val="left"/>
      <w:pPr>
        <w:ind w:left="2880" w:hanging="360"/>
      </w:pPr>
    </w:lvl>
    <w:lvl w:ilvl="4" w:tplc="DC3C7AC0">
      <w:start w:val="1"/>
      <w:numFmt w:val="bullet"/>
      <w:lvlText w:val="○"/>
      <w:lvlJc w:val="left"/>
      <w:pPr>
        <w:ind w:left="3600" w:hanging="360"/>
      </w:pPr>
    </w:lvl>
    <w:lvl w:ilvl="5" w:tplc="9BAA3968">
      <w:start w:val="1"/>
      <w:numFmt w:val="bullet"/>
      <w:lvlText w:val="■"/>
      <w:lvlJc w:val="left"/>
      <w:pPr>
        <w:ind w:left="4320" w:hanging="360"/>
      </w:pPr>
    </w:lvl>
    <w:lvl w:ilvl="6" w:tplc="9E384AC8">
      <w:start w:val="1"/>
      <w:numFmt w:val="bullet"/>
      <w:lvlText w:val="●"/>
      <w:lvlJc w:val="left"/>
      <w:pPr>
        <w:ind w:left="5040" w:hanging="360"/>
      </w:pPr>
    </w:lvl>
    <w:lvl w:ilvl="7" w:tplc="3D1CE914">
      <w:start w:val="1"/>
      <w:numFmt w:val="bullet"/>
      <w:lvlText w:val="●"/>
      <w:lvlJc w:val="left"/>
      <w:pPr>
        <w:ind w:left="5760" w:hanging="360"/>
      </w:pPr>
    </w:lvl>
    <w:lvl w:ilvl="8" w:tplc="59E288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8360AD"/>
    <w:multiLevelType w:val="hybridMultilevel"/>
    <w:tmpl w:val="0DA021DE"/>
    <w:lvl w:ilvl="0" w:tplc="BF9C35A2">
      <w:start w:val="1"/>
      <w:numFmt w:val="decimal"/>
      <w:lvlText w:val="%1."/>
      <w:lvlJc w:val="left"/>
      <w:pPr>
        <w:ind w:left="460" w:hanging="260"/>
      </w:pPr>
    </w:lvl>
    <w:lvl w:ilvl="1" w:tplc="DF6CCAD2">
      <w:numFmt w:val="decimal"/>
      <w:lvlText w:val=""/>
      <w:lvlJc w:val="left"/>
    </w:lvl>
    <w:lvl w:ilvl="2" w:tplc="523E962C">
      <w:numFmt w:val="decimal"/>
      <w:lvlText w:val=""/>
      <w:lvlJc w:val="left"/>
    </w:lvl>
    <w:lvl w:ilvl="3" w:tplc="8588277A">
      <w:numFmt w:val="decimal"/>
      <w:lvlText w:val=""/>
      <w:lvlJc w:val="left"/>
    </w:lvl>
    <w:lvl w:ilvl="4" w:tplc="F282ED84">
      <w:numFmt w:val="decimal"/>
      <w:lvlText w:val=""/>
      <w:lvlJc w:val="left"/>
    </w:lvl>
    <w:lvl w:ilvl="5" w:tplc="A344065E">
      <w:numFmt w:val="decimal"/>
      <w:lvlText w:val=""/>
      <w:lvlJc w:val="left"/>
    </w:lvl>
    <w:lvl w:ilvl="6" w:tplc="9306E9A0">
      <w:numFmt w:val="decimal"/>
      <w:lvlText w:val=""/>
      <w:lvlJc w:val="left"/>
    </w:lvl>
    <w:lvl w:ilvl="7" w:tplc="5FA6D6CA">
      <w:numFmt w:val="decimal"/>
      <w:lvlText w:val=""/>
      <w:lvlJc w:val="left"/>
    </w:lvl>
    <w:lvl w:ilvl="8" w:tplc="89D2CC68">
      <w:numFmt w:val="decimal"/>
      <w:lvlText w:val=""/>
      <w:lvlJc w:val="left"/>
    </w:lvl>
  </w:abstractNum>
  <w:abstractNum w:abstractNumId="2" w15:restartNumberingAfterBreak="0">
    <w:nsid w:val="363831F2"/>
    <w:multiLevelType w:val="hybridMultilevel"/>
    <w:tmpl w:val="91EEFE76"/>
    <w:lvl w:ilvl="0" w:tplc="7A48931A">
      <w:start w:val="1"/>
      <w:numFmt w:val="bullet"/>
      <w:lvlText w:val="•"/>
      <w:lvlJc w:val="left"/>
      <w:pPr>
        <w:ind w:left="460" w:hanging="260"/>
      </w:pPr>
    </w:lvl>
    <w:lvl w:ilvl="1" w:tplc="EA1A9250">
      <w:start w:val="1"/>
      <w:numFmt w:val="bullet"/>
      <w:lvlText w:val="◦"/>
      <w:lvlJc w:val="left"/>
      <w:pPr>
        <w:ind w:left="820" w:hanging="260"/>
      </w:pPr>
    </w:lvl>
    <w:lvl w:ilvl="2" w:tplc="B38C82AE">
      <w:numFmt w:val="decimal"/>
      <w:lvlText w:val=""/>
      <w:lvlJc w:val="left"/>
    </w:lvl>
    <w:lvl w:ilvl="3" w:tplc="DD72E460">
      <w:numFmt w:val="decimal"/>
      <w:lvlText w:val=""/>
      <w:lvlJc w:val="left"/>
    </w:lvl>
    <w:lvl w:ilvl="4" w:tplc="BA54C808">
      <w:numFmt w:val="decimal"/>
      <w:lvlText w:val=""/>
      <w:lvlJc w:val="left"/>
    </w:lvl>
    <w:lvl w:ilvl="5" w:tplc="9084924E">
      <w:numFmt w:val="decimal"/>
      <w:lvlText w:val=""/>
      <w:lvlJc w:val="left"/>
    </w:lvl>
    <w:lvl w:ilvl="6" w:tplc="28AA7574">
      <w:numFmt w:val="decimal"/>
      <w:lvlText w:val=""/>
      <w:lvlJc w:val="left"/>
    </w:lvl>
    <w:lvl w:ilvl="7" w:tplc="4858A58E">
      <w:numFmt w:val="decimal"/>
      <w:lvlText w:val=""/>
      <w:lvlJc w:val="left"/>
    </w:lvl>
    <w:lvl w:ilvl="8" w:tplc="C97E8E46">
      <w:numFmt w:val="decimal"/>
      <w:lvlText w:val=""/>
      <w:lvlJc w:val="left"/>
    </w:lvl>
  </w:abstractNum>
  <w:num w:numId="1" w16cid:durableId="859316602">
    <w:abstractNumId w:val="0"/>
    <w:lvlOverride w:ilvl="0">
      <w:startOverride w:val="1"/>
    </w:lvlOverride>
  </w:num>
  <w:num w:numId="2" w16cid:durableId="1631201004">
    <w:abstractNumId w:val="1"/>
    <w:lvlOverride w:ilvl="0">
      <w:startOverride w:val="1"/>
    </w:lvlOverride>
  </w:num>
  <w:num w:numId="3" w16cid:durableId="6040775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456"/>
    <w:rsid w:val="00045B07"/>
    <w:rsid w:val="000B48E8"/>
    <w:rsid w:val="005333F4"/>
    <w:rsid w:val="007516F7"/>
    <w:rsid w:val="00BE1678"/>
    <w:rsid w:val="00DF0456"/>
    <w:rsid w:val="00E5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65D38"/>
  <w15:docId w15:val="{3E31F4E7-41CD-458A-BE3E-FC8AE49C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33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33FA"/>
  </w:style>
  <w:style w:type="paragraph" w:styleId="Footer">
    <w:name w:val="footer"/>
    <w:basedOn w:val="Normal"/>
    <w:link w:val="FooterChar"/>
    <w:uiPriority w:val="99"/>
    <w:unhideWhenUsed/>
    <w:rsid w:val="00E533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Sathish G C</cp:lastModifiedBy>
  <cp:revision>3</cp:revision>
  <dcterms:created xsi:type="dcterms:W3CDTF">2026-08-05T03:36:00Z</dcterms:created>
  <dcterms:modified xsi:type="dcterms:W3CDTF">2026-09-17T14:00:00Z</dcterms:modified>
</cp:coreProperties>
</file>