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8A521" w14:textId="77777777" w:rsidR="00E6193B" w:rsidRPr="00401374" w:rsidRDefault="00E6193B" w:rsidP="00E6193B">
      <w:pPr>
        <w:pStyle w:val="Default"/>
        <w:spacing w:before="0"/>
        <w:rPr>
          <w:b/>
          <w:bCs/>
          <w:color w:val="auto"/>
        </w:rPr>
      </w:pPr>
    </w:p>
    <w:p w14:paraId="0574042A" w14:textId="77777777" w:rsidR="00D963BE" w:rsidRPr="00401374" w:rsidRDefault="00D963BE" w:rsidP="00E6193B">
      <w:pPr>
        <w:pStyle w:val="Default"/>
        <w:spacing w:before="0"/>
        <w:rPr>
          <w:b/>
          <w:bCs/>
          <w:color w:val="auto"/>
        </w:rPr>
      </w:pPr>
    </w:p>
    <w:p w14:paraId="304F6B21" w14:textId="77777777" w:rsidR="00D963BE" w:rsidRPr="00401374" w:rsidRDefault="00D963BE" w:rsidP="00E6193B">
      <w:pPr>
        <w:pStyle w:val="Default"/>
        <w:spacing w:before="0"/>
        <w:rPr>
          <w:b/>
          <w:bCs/>
          <w:color w:val="auto"/>
        </w:rPr>
      </w:pPr>
    </w:p>
    <w:p w14:paraId="7A50367C" w14:textId="77777777" w:rsidR="00D963BE" w:rsidRPr="00401374" w:rsidRDefault="00D963BE" w:rsidP="00E6193B">
      <w:pPr>
        <w:pStyle w:val="Default"/>
        <w:spacing w:before="0"/>
        <w:rPr>
          <w:b/>
          <w:bCs/>
          <w:color w:val="auto"/>
        </w:rPr>
      </w:pPr>
    </w:p>
    <w:p w14:paraId="31776522" w14:textId="77777777" w:rsidR="00D963BE" w:rsidRPr="00401374" w:rsidRDefault="00D963BE" w:rsidP="00E6193B">
      <w:pPr>
        <w:pStyle w:val="Default"/>
        <w:spacing w:before="0"/>
        <w:rPr>
          <w:b/>
          <w:bCs/>
          <w:color w:val="auto"/>
        </w:rPr>
      </w:pPr>
    </w:p>
    <w:p w14:paraId="72AED6A4" w14:textId="77777777" w:rsidR="00D963BE" w:rsidRPr="00401374" w:rsidRDefault="00D963BE" w:rsidP="00E6193B">
      <w:pPr>
        <w:pStyle w:val="Default"/>
        <w:spacing w:before="0"/>
        <w:rPr>
          <w:b/>
          <w:bCs/>
          <w:color w:val="auto"/>
          <w:u w:val="single"/>
        </w:rPr>
      </w:pPr>
    </w:p>
    <w:p w14:paraId="0084109F" w14:textId="77777777" w:rsidR="00D963BE" w:rsidRPr="00401374" w:rsidRDefault="00D963BE" w:rsidP="00D963BE">
      <w:pPr>
        <w:pStyle w:val="Default"/>
        <w:spacing w:before="0"/>
        <w:jc w:val="center"/>
        <w:rPr>
          <w:b/>
          <w:bCs/>
          <w:color w:val="auto"/>
          <w:sz w:val="56"/>
          <w:szCs w:val="56"/>
        </w:rPr>
      </w:pPr>
      <w:r w:rsidRPr="00401374">
        <w:rPr>
          <w:b/>
          <w:bCs/>
          <w:color w:val="auto"/>
          <w:sz w:val="56"/>
          <w:szCs w:val="56"/>
        </w:rPr>
        <w:t>AI-Driven Smart Irrigation System for Water-Efficient Farming in Ireland</w:t>
      </w:r>
    </w:p>
    <w:p w14:paraId="53E4830B" w14:textId="77777777" w:rsidR="00D963BE" w:rsidRPr="00401374" w:rsidRDefault="00D963BE" w:rsidP="00E6193B">
      <w:pPr>
        <w:pStyle w:val="Default"/>
        <w:spacing w:before="0"/>
        <w:rPr>
          <w:b/>
          <w:bCs/>
          <w:color w:val="auto"/>
        </w:rPr>
      </w:pPr>
    </w:p>
    <w:p w14:paraId="35A9B6AB" w14:textId="77777777" w:rsidR="001B6637" w:rsidRPr="00401374" w:rsidRDefault="001B6637" w:rsidP="00E6193B">
      <w:pPr>
        <w:rPr>
          <w:rFonts w:ascii="Times New Roman" w:hAnsi="Times New Roman" w:cs="Times New Roman"/>
          <w:b/>
          <w:bCs/>
        </w:rPr>
      </w:pPr>
    </w:p>
    <w:p w14:paraId="63B181B4" w14:textId="77777777" w:rsidR="001B6637" w:rsidRPr="00401374" w:rsidRDefault="001B6637" w:rsidP="001B6637">
      <w:pPr>
        <w:rPr>
          <w:rFonts w:ascii="Times New Roman" w:hAnsi="Times New Roman" w:cs="Times New Roman"/>
        </w:rPr>
      </w:pPr>
    </w:p>
    <w:p w14:paraId="77320E4C" w14:textId="77777777" w:rsidR="001B6637" w:rsidRPr="00401374" w:rsidRDefault="001B6637" w:rsidP="001B6637">
      <w:pPr>
        <w:rPr>
          <w:rFonts w:ascii="Times New Roman" w:hAnsi="Times New Roman" w:cs="Times New Roman"/>
        </w:rPr>
      </w:pPr>
    </w:p>
    <w:p w14:paraId="0B1877DF" w14:textId="77777777" w:rsidR="001B6637" w:rsidRPr="00401374" w:rsidRDefault="001B6637" w:rsidP="001B6637">
      <w:pPr>
        <w:rPr>
          <w:rFonts w:ascii="Times New Roman" w:hAnsi="Times New Roman" w:cs="Times New Roman"/>
        </w:rPr>
      </w:pPr>
    </w:p>
    <w:p w14:paraId="63D1F1A8" w14:textId="1ADD2A7D" w:rsidR="001B6637" w:rsidRPr="00401374" w:rsidRDefault="000B6E05" w:rsidP="001B6637">
      <w:pPr>
        <w:rPr>
          <w:rFonts w:ascii="Times New Roman" w:hAnsi="Times New Roman" w:cs="Times New Roman"/>
        </w:rPr>
      </w:pPr>
      <w:r w:rsidRPr="00401374">
        <w:rPr>
          <w:rFonts w:ascii="Times New Roman" w:hAnsi="Times New Roman" w:cs="Times New Roman"/>
        </w:rPr>
        <w:t xml:space="preserve">            </w:t>
      </w:r>
      <w:r w:rsidRPr="00401374">
        <w:rPr>
          <w:rFonts w:ascii="Times New Roman" w:hAnsi="Times New Roman" w:cs="Times New Roman"/>
          <w:noProof/>
        </w:rPr>
        <w:drawing>
          <wp:inline distT="0" distB="0" distL="0" distR="0" wp14:anchorId="31B3C771" wp14:editId="26542732">
            <wp:extent cx="4585335" cy="1329690"/>
            <wp:effectExtent l="0" t="0" r="0" b="0"/>
            <wp:docPr id="128158120" name="Picture 1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8120" name="Picture 11" descr="A close-up of a sign&#10;&#10;AI-generated content may be incorrect."/>
                    <pic:cNvPicPr>
                      <a:picLocks noChangeAspect="1" noChangeArrowheads="1"/>
                    </pic:cNvPicPr>
                  </pic:nvPicPr>
                  <pic:blipFill>
                    <a:blip r:embed="rId8"/>
                    <a:stretch>
                      <a:fillRect/>
                    </a:stretch>
                  </pic:blipFill>
                  <pic:spPr bwMode="auto">
                    <a:xfrm>
                      <a:off x="0" y="0"/>
                      <a:ext cx="4585335" cy="1329690"/>
                    </a:xfrm>
                    <a:prstGeom prst="rect">
                      <a:avLst/>
                    </a:prstGeom>
                  </pic:spPr>
                </pic:pic>
              </a:graphicData>
            </a:graphic>
          </wp:inline>
        </w:drawing>
      </w:r>
    </w:p>
    <w:p w14:paraId="536D8840" w14:textId="77777777" w:rsidR="00C01251" w:rsidRPr="00401374" w:rsidRDefault="00C01251" w:rsidP="001B6637">
      <w:pPr>
        <w:rPr>
          <w:rFonts w:ascii="Times New Roman" w:hAnsi="Times New Roman" w:cs="Times New Roman"/>
        </w:rPr>
      </w:pPr>
    </w:p>
    <w:p w14:paraId="1D11BCC8" w14:textId="77777777" w:rsidR="00C01251" w:rsidRPr="00401374" w:rsidRDefault="00C01251" w:rsidP="001B6637">
      <w:pPr>
        <w:rPr>
          <w:rFonts w:ascii="Times New Roman" w:hAnsi="Times New Roman" w:cs="Times New Roman"/>
        </w:rPr>
      </w:pPr>
    </w:p>
    <w:p w14:paraId="6AE17246" w14:textId="1A610640" w:rsidR="00C01251" w:rsidRPr="00401374" w:rsidRDefault="00C01251" w:rsidP="00C01251">
      <w:pPr>
        <w:jc w:val="center"/>
        <w:rPr>
          <w:rFonts w:ascii="Times New Roman" w:hAnsi="Times New Roman" w:cs="Times New Roman"/>
          <w:b/>
          <w:bCs/>
          <w:color w:val="000000" w:themeColor="text1"/>
          <w:sz w:val="28"/>
          <w:szCs w:val="28"/>
        </w:rPr>
      </w:pPr>
      <w:r w:rsidRPr="00401374">
        <w:rPr>
          <w:rFonts w:ascii="Times New Roman" w:hAnsi="Times New Roman" w:cs="Times New Roman"/>
        </w:rPr>
        <w:t xml:space="preserve">      </w:t>
      </w:r>
      <w:r w:rsidRPr="00401374">
        <w:rPr>
          <w:rFonts w:ascii="Times New Roman" w:hAnsi="Times New Roman" w:cs="Times New Roman"/>
          <w:b/>
          <w:bCs/>
          <w:color w:val="000000" w:themeColor="text1"/>
          <w:sz w:val="28"/>
          <w:szCs w:val="28"/>
        </w:rPr>
        <w:t>Name: Vignesh Gunnala</w:t>
      </w:r>
    </w:p>
    <w:p w14:paraId="65E9C5C3" w14:textId="77777777" w:rsidR="00C01251" w:rsidRPr="00401374" w:rsidRDefault="00C01251" w:rsidP="00C01251">
      <w:pPr>
        <w:jc w:val="center"/>
        <w:rPr>
          <w:rFonts w:ascii="Times New Roman" w:hAnsi="Times New Roman" w:cs="Times New Roman"/>
          <w:b/>
          <w:bCs/>
          <w:color w:val="000000" w:themeColor="text1"/>
          <w:sz w:val="28"/>
          <w:szCs w:val="28"/>
        </w:rPr>
      </w:pPr>
      <w:r w:rsidRPr="00401374">
        <w:rPr>
          <w:rFonts w:ascii="Times New Roman" w:hAnsi="Times New Roman" w:cs="Times New Roman"/>
          <w:b/>
          <w:bCs/>
          <w:color w:val="000000" w:themeColor="text1"/>
          <w:sz w:val="28"/>
          <w:szCs w:val="28"/>
        </w:rPr>
        <w:t>Department: Business and Financial Services</w:t>
      </w:r>
    </w:p>
    <w:p w14:paraId="5454BE0D" w14:textId="36A5C36C" w:rsidR="00C01251" w:rsidRPr="00401374" w:rsidRDefault="00C01251" w:rsidP="00956767">
      <w:pPr>
        <w:jc w:val="center"/>
        <w:rPr>
          <w:rFonts w:ascii="Times New Roman" w:hAnsi="Times New Roman" w:cs="Times New Roman"/>
          <w:b/>
          <w:bCs/>
          <w:color w:val="000000" w:themeColor="text1"/>
          <w:sz w:val="28"/>
          <w:szCs w:val="28"/>
        </w:rPr>
      </w:pPr>
      <w:r w:rsidRPr="00401374">
        <w:rPr>
          <w:rFonts w:ascii="Times New Roman" w:hAnsi="Times New Roman" w:cs="Times New Roman"/>
          <w:b/>
          <w:bCs/>
          <w:color w:val="000000" w:themeColor="text1"/>
          <w:sz w:val="28"/>
          <w:szCs w:val="28"/>
        </w:rPr>
        <w:t xml:space="preserve">Supervisor: </w:t>
      </w:r>
      <w:r w:rsidR="00956767" w:rsidRPr="00401374">
        <w:rPr>
          <w:rFonts w:ascii="Times New Roman" w:hAnsi="Times New Roman" w:cs="Times New Roman"/>
          <w:b/>
          <w:bCs/>
          <w:color w:val="000000" w:themeColor="text1"/>
          <w:sz w:val="28"/>
          <w:szCs w:val="28"/>
        </w:rPr>
        <w:t>Eric McNamara</w:t>
      </w:r>
    </w:p>
    <w:p w14:paraId="520BEE5C" w14:textId="3C08B6C6" w:rsidR="00C01251" w:rsidRPr="00401374" w:rsidRDefault="00C01251" w:rsidP="00C01251">
      <w:pPr>
        <w:jc w:val="center"/>
        <w:rPr>
          <w:rFonts w:ascii="Times New Roman" w:hAnsi="Times New Roman" w:cs="Times New Roman"/>
          <w:b/>
          <w:bCs/>
          <w:color w:val="000000" w:themeColor="text1"/>
          <w:sz w:val="28"/>
          <w:szCs w:val="28"/>
        </w:rPr>
      </w:pPr>
      <w:r w:rsidRPr="00401374">
        <w:rPr>
          <w:rFonts w:ascii="Times New Roman" w:hAnsi="Times New Roman" w:cs="Times New Roman"/>
          <w:b/>
          <w:bCs/>
          <w:color w:val="000000" w:themeColor="text1"/>
          <w:sz w:val="28"/>
          <w:szCs w:val="28"/>
        </w:rPr>
        <w:t xml:space="preserve">Submitted On: </w:t>
      </w:r>
      <w:r w:rsidR="006C0DC2">
        <w:rPr>
          <w:rFonts w:ascii="Times New Roman" w:hAnsi="Times New Roman" w:cs="Times New Roman"/>
          <w:b/>
          <w:bCs/>
          <w:color w:val="000000" w:themeColor="text1"/>
          <w:sz w:val="28"/>
          <w:szCs w:val="28"/>
        </w:rPr>
        <w:t>31</w:t>
      </w:r>
      <w:r w:rsidR="006C0DC2" w:rsidRPr="006C0DC2">
        <w:rPr>
          <w:rFonts w:ascii="Times New Roman" w:hAnsi="Times New Roman" w:cs="Times New Roman"/>
          <w:b/>
          <w:bCs/>
          <w:color w:val="000000" w:themeColor="text1"/>
          <w:sz w:val="28"/>
          <w:szCs w:val="28"/>
          <w:vertAlign w:val="superscript"/>
        </w:rPr>
        <w:t>st</w:t>
      </w:r>
      <w:r w:rsidR="006C0DC2">
        <w:rPr>
          <w:rFonts w:ascii="Times New Roman" w:hAnsi="Times New Roman" w:cs="Times New Roman"/>
          <w:b/>
          <w:bCs/>
          <w:color w:val="000000" w:themeColor="text1"/>
          <w:sz w:val="28"/>
          <w:szCs w:val="28"/>
        </w:rPr>
        <w:t xml:space="preserve"> </w:t>
      </w:r>
      <w:r w:rsidRPr="00401374">
        <w:rPr>
          <w:rFonts w:ascii="Times New Roman" w:hAnsi="Times New Roman" w:cs="Times New Roman"/>
          <w:b/>
          <w:bCs/>
          <w:color w:val="000000" w:themeColor="text1"/>
          <w:sz w:val="28"/>
          <w:szCs w:val="28"/>
        </w:rPr>
        <w:t>August 2025</w:t>
      </w:r>
    </w:p>
    <w:p w14:paraId="586BB566" w14:textId="77777777" w:rsidR="00ED3A38" w:rsidRPr="00401374" w:rsidRDefault="00ED3A38" w:rsidP="00C01251">
      <w:pPr>
        <w:jc w:val="center"/>
        <w:rPr>
          <w:rFonts w:ascii="Times New Roman" w:hAnsi="Times New Roman" w:cs="Times New Roman"/>
          <w:color w:val="000000" w:themeColor="text1"/>
        </w:rPr>
      </w:pPr>
    </w:p>
    <w:p w14:paraId="1CA2E581" w14:textId="77777777" w:rsidR="00ED3A38" w:rsidRPr="00401374" w:rsidRDefault="00ED3A38" w:rsidP="00C01251">
      <w:pPr>
        <w:jc w:val="center"/>
        <w:rPr>
          <w:rFonts w:ascii="Times New Roman" w:hAnsi="Times New Roman" w:cs="Times New Roman"/>
          <w:color w:val="000000" w:themeColor="text1"/>
        </w:rPr>
      </w:pPr>
    </w:p>
    <w:p w14:paraId="2EC42001" w14:textId="304B5284" w:rsidR="00C01251" w:rsidRPr="00401374" w:rsidRDefault="00C01251" w:rsidP="00C01251">
      <w:pPr>
        <w:jc w:val="center"/>
        <w:rPr>
          <w:rFonts w:ascii="Times New Roman" w:hAnsi="Times New Roman" w:cs="Times New Roman"/>
          <w:b/>
          <w:bCs/>
          <w:color w:val="000000" w:themeColor="text1"/>
          <w:sz w:val="22"/>
          <w:szCs w:val="22"/>
        </w:rPr>
      </w:pPr>
      <w:r w:rsidRPr="00401374">
        <w:rPr>
          <w:rFonts w:ascii="Times New Roman" w:hAnsi="Times New Roman" w:cs="Times New Roman"/>
          <w:color w:val="000000" w:themeColor="text1"/>
        </w:rPr>
        <w:t>This research project is submitted in partial fulfilment of the Degree of Master of Science in Data Analytics at Technological University of the Shannon: Midlands Midwest</w:t>
      </w:r>
    </w:p>
    <w:p w14:paraId="7E6B5B2A" w14:textId="350CA560" w:rsidR="00C01251" w:rsidRPr="00401374" w:rsidRDefault="00C01251" w:rsidP="001B6637">
      <w:pPr>
        <w:rPr>
          <w:rFonts w:ascii="Times New Roman" w:hAnsi="Times New Roman" w:cs="Times New Roman"/>
        </w:rPr>
      </w:pPr>
    </w:p>
    <w:p w14:paraId="4CA26CCB" w14:textId="23294488" w:rsidR="00397055" w:rsidRPr="00401374" w:rsidRDefault="00397055" w:rsidP="00E6193B">
      <w:pPr>
        <w:rPr>
          <w:rFonts w:ascii="Times New Roman" w:hAnsi="Times New Roman" w:cs="Times New Roman"/>
          <w:b/>
          <w:bCs/>
        </w:rPr>
      </w:pPr>
    </w:p>
    <w:p w14:paraId="53EAC2C2" w14:textId="7516C2E9" w:rsidR="00397055" w:rsidRPr="00401374" w:rsidRDefault="00397055" w:rsidP="0052064E">
      <w:pPr>
        <w:pStyle w:val="Heading1"/>
        <w:jc w:val="center"/>
        <w:rPr>
          <w:rFonts w:cs="Times New Roman"/>
        </w:rPr>
      </w:pPr>
      <w:r w:rsidRPr="00401374">
        <w:rPr>
          <w:rFonts w:cs="Times New Roman"/>
        </w:rPr>
        <w:br w:type="page"/>
      </w:r>
      <w:bookmarkStart w:id="0" w:name="_Toc207550284"/>
      <w:r w:rsidR="0052064E" w:rsidRPr="00401374">
        <w:rPr>
          <w:rFonts w:cs="Times New Roman"/>
        </w:rPr>
        <w:lastRenderedPageBreak/>
        <w:t>Declaration</w:t>
      </w:r>
      <w:bookmarkEnd w:id="0"/>
    </w:p>
    <w:p w14:paraId="0BB09A5C" w14:textId="77777777" w:rsidR="00ED3A38" w:rsidRPr="00401374" w:rsidRDefault="00ED3A38" w:rsidP="00ED3A38">
      <w:pPr>
        <w:ind w:left="720" w:hanging="360"/>
        <w:jc w:val="center"/>
        <w:rPr>
          <w:rFonts w:ascii="Times New Roman" w:hAnsi="Times New Roman" w:cs="Times New Roman"/>
          <w:color w:val="000000" w:themeColor="text1"/>
        </w:rPr>
      </w:pPr>
    </w:p>
    <w:p w14:paraId="703E7E5D" w14:textId="133C4F08" w:rsidR="00397055" w:rsidRPr="00401374" w:rsidRDefault="00397055" w:rsidP="00ED3A38">
      <w:pPr>
        <w:ind w:left="720" w:hanging="360"/>
        <w:jc w:val="center"/>
        <w:rPr>
          <w:rFonts w:ascii="Times New Roman" w:hAnsi="Times New Roman" w:cs="Times New Roman"/>
          <w:color w:val="000000" w:themeColor="text1"/>
        </w:rPr>
      </w:pPr>
      <w:r w:rsidRPr="00401374">
        <w:rPr>
          <w:rFonts w:ascii="Times New Roman" w:hAnsi="Times New Roman" w:cs="Times New Roman"/>
          <w:color w:val="000000" w:themeColor="text1"/>
        </w:rPr>
        <w:t>I have read the Institutes code of practice on plagiarism. I hereby certify this material, which I now submit for assessment on the program of study leading to the award of (Master of Science in Data Analytics) is entirely my own work and has not been taken from the work of others, only to the extent that such work has been cited within the text of my work.</w:t>
      </w:r>
    </w:p>
    <w:p w14:paraId="1A03E9B3" w14:textId="2882B996" w:rsidR="001B6637" w:rsidRPr="00401374" w:rsidRDefault="001B6637" w:rsidP="00ED3A38">
      <w:pPr>
        <w:jc w:val="center"/>
        <w:rPr>
          <w:rFonts w:ascii="Times New Roman" w:hAnsi="Times New Roman" w:cs="Times New Roman"/>
          <w:b/>
          <w:bCs/>
          <w:sz w:val="20"/>
          <w:szCs w:val="20"/>
        </w:rPr>
      </w:pPr>
    </w:p>
    <w:p w14:paraId="0F36CAD9" w14:textId="6A96D40B" w:rsidR="008A39B1" w:rsidRPr="00401374" w:rsidRDefault="008A39B1" w:rsidP="00ED3A38">
      <w:pPr>
        <w:tabs>
          <w:tab w:val="left" w:pos="950"/>
        </w:tabs>
        <w:jc w:val="center"/>
        <w:rPr>
          <w:rFonts w:ascii="Times New Roman" w:hAnsi="Times New Roman" w:cs="Times New Roman"/>
          <w:b/>
          <w:bCs/>
          <w:sz w:val="20"/>
          <w:szCs w:val="20"/>
        </w:rPr>
      </w:pPr>
    </w:p>
    <w:p w14:paraId="6865AF90" w14:textId="37518E07" w:rsidR="00714712" w:rsidRPr="006C0DC2" w:rsidRDefault="00714712" w:rsidP="00ED3A38">
      <w:pPr>
        <w:jc w:val="center"/>
        <w:rPr>
          <w:rFonts w:ascii="Times New Roman" w:hAnsi="Times New Roman" w:cs="Times New Roman"/>
          <w:b/>
          <w:bCs/>
          <w:color w:val="000000" w:themeColor="text1"/>
        </w:rPr>
      </w:pPr>
      <w:r w:rsidRPr="00401374">
        <w:rPr>
          <w:rFonts w:ascii="Times New Roman" w:hAnsi="Times New Roman" w:cs="Times New Roman"/>
          <w:color w:val="000000" w:themeColor="text1"/>
        </w:rPr>
        <w:t xml:space="preserve">Student ID Number: </w:t>
      </w:r>
      <w:r w:rsidRPr="006C0DC2">
        <w:rPr>
          <w:rFonts w:ascii="Times New Roman" w:hAnsi="Times New Roman" w:cs="Times New Roman"/>
          <w:b/>
          <w:bCs/>
          <w:color w:val="000000" w:themeColor="text1"/>
        </w:rPr>
        <w:t>K00302</w:t>
      </w:r>
      <w:r w:rsidR="008C134E" w:rsidRPr="006C0DC2">
        <w:rPr>
          <w:rFonts w:ascii="Times New Roman" w:hAnsi="Times New Roman" w:cs="Times New Roman"/>
          <w:b/>
          <w:bCs/>
          <w:color w:val="000000" w:themeColor="text1"/>
        </w:rPr>
        <w:t>099</w:t>
      </w:r>
    </w:p>
    <w:p w14:paraId="200D075F" w14:textId="724683E0" w:rsidR="00714712" w:rsidRPr="006C0DC2" w:rsidRDefault="00714712" w:rsidP="00ED3A38">
      <w:pPr>
        <w:ind w:left="720" w:hanging="360"/>
        <w:jc w:val="center"/>
        <w:rPr>
          <w:rFonts w:ascii="Times New Roman" w:hAnsi="Times New Roman" w:cs="Times New Roman"/>
          <w:b/>
          <w:bCs/>
          <w:color w:val="000000" w:themeColor="text1"/>
        </w:rPr>
      </w:pPr>
      <w:r w:rsidRPr="00401374">
        <w:rPr>
          <w:rFonts w:ascii="Times New Roman" w:hAnsi="Times New Roman" w:cs="Times New Roman"/>
          <w:color w:val="000000" w:themeColor="text1"/>
        </w:rPr>
        <w:t xml:space="preserve">Name of Candidate: </w:t>
      </w:r>
      <w:r w:rsidR="008C134E" w:rsidRPr="006C0DC2">
        <w:rPr>
          <w:rFonts w:ascii="Times New Roman" w:hAnsi="Times New Roman" w:cs="Times New Roman"/>
          <w:b/>
          <w:bCs/>
          <w:color w:val="000000" w:themeColor="text1"/>
        </w:rPr>
        <w:t>Vignesh Gunnala</w:t>
      </w:r>
    </w:p>
    <w:p w14:paraId="2EE09C1B" w14:textId="5BE469AA" w:rsidR="00714712" w:rsidRPr="00401374" w:rsidRDefault="00714712" w:rsidP="00ED3A38">
      <w:pPr>
        <w:ind w:left="720" w:hanging="360"/>
        <w:jc w:val="center"/>
        <w:rPr>
          <w:rFonts w:ascii="Times New Roman" w:hAnsi="Times New Roman" w:cs="Times New Roman"/>
          <w:color w:val="000000" w:themeColor="text1"/>
        </w:rPr>
      </w:pPr>
      <w:r w:rsidRPr="00401374">
        <w:rPr>
          <w:rFonts w:ascii="Times New Roman" w:hAnsi="Times New Roman" w:cs="Times New Roman"/>
          <w:color w:val="000000" w:themeColor="text1"/>
        </w:rPr>
        <w:t>Signature of Candidate:</w:t>
      </w:r>
      <w:r w:rsidR="00D757B0">
        <w:rPr>
          <w:rFonts w:ascii="Times New Roman" w:hAnsi="Times New Roman" w:cs="Times New Roman"/>
          <w:color w:val="000000" w:themeColor="text1"/>
        </w:rPr>
        <w:t xml:space="preserve"> </w:t>
      </w:r>
      <w:r w:rsidR="003910B5" w:rsidRPr="003910B5">
        <w:rPr>
          <w:rFonts w:ascii="Times New Roman" w:hAnsi="Times New Roman" w:cs="Times New Roman"/>
          <w:b/>
          <w:bCs/>
          <w:color w:val="000000" w:themeColor="text1"/>
        </w:rPr>
        <w:t>Vignesh Gunnala</w:t>
      </w:r>
    </w:p>
    <w:p w14:paraId="79D1946B" w14:textId="28F71CCF" w:rsidR="00714712" w:rsidRPr="00401374" w:rsidRDefault="00714712" w:rsidP="00ED3A38">
      <w:pPr>
        <w:ind w:left="720" w:hanging="360"/>
        <w:jc w:val="center"/>
        <w:rPr>
          <w:rFonts w:ascii="Times New Roman" w:hAnsi="Times New Roman" w:cs="Times New Roman"/>
          <w:color w:val="000000" w:themeColor="text1"/>
        </w:rPr>
      </w:pPr>
      <w:r w:rsidRPr="00401374">
        <w:rPr>
          <w:rFonts w:ascii="Times New Roman" w:hAnsi="Times New Roman" w:cs="Times New Roman"/>
          <w:color w:val="000000" w:themeColor="text1"/>
        </w:rPr>
        <w:t xml:space="preserve">Date: </w:t>
      </w:r>
      <w:r w:rsidR="00400FCC" w:rsidRPr="00401374">
        <w:rPr>
          <w:rFonts w:ascii="Times New Roman" w:hAnsi="Times New Roman" w:cs="Times New Roman"/>
          <w:color w:val="000000" w:themeColor="text1"/>
        </w:rPr>
        <w:t>31</w:t>
      </w:r>
      <w:r w:rsidRPr="00401374">
        <w:rPr>
          <w:rFonts w:ascii="Times New Roman" w:hAnsi="Times New Roman" w:cs="Times New Roman"/>
          <w:color w:val="000000" w:themeColor="text1"/>
        </w:rPr>
        <w:t>/08/2025</w:t>
      </w:r>
    </w:p>
    <w:p w14:paraId="2440D2C3" w14:textId="77777777" w:rsidR="00714712" w:rsidRPr="00401374" w:rsidRDefault="00714712" w:rsidP="00714712">
      <w:pPr>
        <w:ind w:left="720" w:hanging="360"/>
        <w:jc w:val="center"/>
        <w:rPr>
          <w:rFonts w:ascii="Times New Roman" w:hAnsi="Times New Roman" w:cs="Times New Roman"/>
          <w:color w:val="000000" w:themeColor="text1"/>
          <w:sz w:val="32"/>
          <w:szCs w:val="32"/>
        </w:rPr>
      </w:pPr>
    </w:p>
    <w:p w14:paraId="373B5A32" w14:textId="77777777" w:rsidR="00714712" w:rsidRPr="00401374" w:rsidRDefault="00714712" w:rsidP="00714712">
      <w:pPr>
        <w:ind w:left="720" w:hanging="360"/>
        <w:jc w:val="center"/>
        <w:rPr>
          <w:rFonts w:ascii="Times New Roman" w:hAnsi="Times New Roman" w:cs="Times New Roman"/>
          <w:color w:val="000000" w:themeColor="text1"/>
          <w:sz w:val="32"/>
          <w:szCs w:val="32"/>
        </w:rPr>
      </w:pPr>
    </w:p>
    <w:p w14:paraId="49F46C66" w14:textId="77777777" w:rsidR="00714712" w:rsidRPr="00401374" w:rsidRDefault="00714712" w:rsidP="00714712">
      <w:pPr>
        <w:ind w:left="720" w:hanging="360"/>
        <w:jc w:val="center"/>
        <w:rPr>
          <w:rFonts w:ascii="Times New Roman" w:hAnsi="Times New Roman" w:cs="Times New Roman"/>
          <w:color w:val="000000" w:themeColor="text1"/>
          <w:sz w:val="32"/>
          <w:szCs w:val="32"/>
        </w:rPr>
      </w:pPr>
    </w:p>
    <w:p w14:paraId="3B7CB8D4" w14:textId="77777777" w:rsidR="00714712" w:rsidRPr="00401374" w:rsidRDefault="00714712" w:rsidP="00714712">
      <w:pPr>
        <w:ind w:left="720" w:hanging="360"/>
        <w:jc w:val="center"/>
        <w:rPr>
          <w:rFonts w:ascii="Times New Roman" w:hAnsi="Times New Roman" w:cs="Times New Roman"/>
          <w:color w:val="000000" w:themeColor="text1"/>
          <w:sz w:val="32"/>
          <w:szCs w:val="32"/>
        </w:rPr>
      </w:pPr>
    </w:p>
    <w:p w14:paraId="28B2D738" w14:textId="77777777" w:rsidR="00714712" w:rsidRPr="00401374" w:rsidRDefault="00714712" w:rsidP="00714712">
      <w:pPr>
        <w:ind w:left="720" w:hanging="360"/>
        <w:jc w:val="center"/>
        <w:rPr>
          <w:rFonts w:ascii="Times New Roman" w:hAnsi="Times New Roman" w:cs="Times New Roman"/>
          <w:color w:val="000000" w:themeColor="text1"/>
          <w:sz w:val="32"/>
          <w:szCs w:val="32"/>
        </w:rPr>
      </w:pPr>
    </w:p>
    <w:p w14:paraId="7AD56367" w14:textId="77777777" w:rsidR="00714712" w:rsidRPr="00401374" w:rsidRDefault="00714712" w:rsidP="00714712">
      <w:pPr>
        <w:ind w:left="720" w:hanging="360"/>
        <w:jc w:val="center"/>
        <w:rPr>
          <w:rFonts w:ascii="Times New Roman" w:hAnsi="Times New Roman" w:cs="Times New Roman"/>
          <w:color w:val="000000" w:themeColor="text1"/>
          <w:sz w:val="32"/>
          <w:szCs w:val="32"/>
        </w:rPr>
      </w:pPr>
    </w:p>
    <w:p w14:paraId="06F9237A" w14:textId="77777777" w:rsidR="00714712" w:rsidRPr="00401374" w:rsidRDefault="00714712" w:rsidP="00714712">
      <w:pPr>
        <w:ind w:left="720" w:hanging="360"/>
        <w:jc w:val="center"/>
        <w:rPr>
          <w:rFonts w:ascii="Times New Roman" w:hAnsi="Times New Roman" w:cs="Times New Roman"/>
          <w:color w:val="000000" w:themeColor="text1"/>
          <w:sz w:val="32"/>
          <w:szCs w:val="32"/>
        </w:rPr>
      </w:pPr>
    </w:p>
    <w:p w14:paraId="1344B7BE" w14:textId="77777777" w:rsidR="00714712" w:rsidRPr="00401374" w:rsidRDefault="00714712" w:rsidP="00714712">
      <w:pPr>
        <w:ind w:left="720" w:hanging="360"/>
        <w:jc w:val="center"/>
        <w:rPr>
          <w:rFonts w:ascii="Times New Roman" w:hAnsi="Times New Roman" w:cs="Times New Roman"/>
          <w:color w:val="000000" w:themeColor="text1"/>
          <w:sz w:val="32"/>
          <w:szCs w:val="32"/>
        </w:rPr>
      </w:pPr>
    </w:p>
    <w:p w14:paraId="7C29F9F8" w14:textId="77777777" w:rsidR="00714712" w:rsidRPr="00401374" w:rsidRDefault="00714712" w:rsidP="00714712">
      <w:pPr>
        <w:ind w:left="720" w:hanging="360"/>
        <w:jc w:val="center"/>
        <w:rPr>
          <w:rFonts w:ascii="Times New Roman" w:hAnsi="Times New Roman" w:cs="Times New Roman"/>
          <w:color w:val="000000" w:themeColor="text1"/>
          <w:sz w:val="32"/>
          <w:szCs w:val="32"/>
        </w:rPr>
      </w:pPr>
    </w:p>
    <w:p w14:paraId="2D9F2C38" w14:textId="77777777" w:rsidR="00714712" w:rsidRPr="00401374" w:rsidRDefault="00714712" w:rsidP="00714712">
      <w:pPr>
        <w:ind w:left="720" w:hanging="360"/>
        <w:jc w:val="center"/>
        <w:rPr>
          <w:rFonts w:ascii="Times New Roman" w:hAnsi="Times New Roman" w:cs="Times New Roman"/>
          <w:color w:val="000000" w:themeColor="text1"/>
          <w:sz w:val="32"/>
          <w:szCs w:val="32"/>
        </w:rPr>
      </w:pPr>
    </w:p>
    <w:p w14:paraId="65BF3484" w14:textId="10FB7DE7" w:rsidR="00400FCC" w:rsidRPr="00401374" w:rsidRDefault="00400FCC" w:rsidP="00714712">
      <w:pPr>
        <w:ind w:left="720" w:hanging="360"/>
        <w:jc w:val="center"/>
        <w:rPr>
          <w:rFonts w:ascii="Times New Roman" w:hAnsi="Times New Roman" w:cs="Times New Roman"/>
          <w:color w:val="000000" w:themeColor="text1"/>
          <w:sz w:val="32"/>
          <w:szCs w:val="32"/>
        </w:rPr>
      </w:pPr>
    </w:p>
    <w:p w14:paraId="1B19B0F5" w14:textId="77777777" w:rsidR="00400FCC" w:rsidRPr="00401374" w:rsidRDefault="00400FCC">
      <w:pPr>
        <w:rPr>
          <w:rFonts w:ascii="Times New Roman" w:hAnsi="Times New Roman" w:cs="Times New Roman"/>
          <w:color w:val="000000" w:themeColor="text1"/>
          <w:sz w:val="32"/>
          <w:szCs w:val="32"/>
        </w:rPr>
      </w:pPr>
      <w:r w:rsidRPr="00401374">
        <w:rPr>
          <w:rFonts w:ascii="Times New Roman" w:hAnsi="Times New Roman" w:cs="Times New Roman"/>
          <w:color w:val="000000" w:themeColor="text1"/>
          <w:sz w:val="32"/>
          <w:szCs w:val="32"/>
        </w:rPr>
        <w:br w:type="page"/>
      </w:r>
    </w:p>
    <w:p w14:paraId="770AB8A5" w14:textId="24E7B734" w:rsidR="00400FCC" w:rsidRPr="00A57692" w:rsidRDefault="0052064E" w:rsidP="00A57692">
      <w:pPr>
        <w:pStyle w:val="Heading1"/>
        <w:jc w:val="center"/>
        <w:rPr>
          <w:rFonts w:cs="Times New Roman"/>
        </w:rPr>
      </w:pPr>
      <w:bookmarkStart w:id="1" w:name="_Toc207550285"/>
      <w:r w:rsidRPr="00401374">
        <w:rPr>
          <w:rFonts w:cs="Times New Roman"/>
        </w:rPr>
        <w:lastRenderedPageBreak/>
        <w:t>Acknowledgements</w:t>
      </w:r>
      <w:bookmarkEnd w:id="1"/>
    </w:p>
    <w:p w14:paraId="715A8661" w14:textId="6275D971" w:rsidR="00400FCC" w:rsidRPr="00401374" w:rsidRDefault="00400FCC" w:rsidP="00400FCC">
      <w:pPr>
        <w:rPr>
          <w:rFonts w:ascii="Times New Roman" w:hAnsi="Times New Roman" w:cs="Times New Roman"/>
          <w:b/>
          <w:bCs/>
          <w:color w:val="000000" w:themeColor="text1"/>
        </w:rPr>
      </w:pPr>
      <w:r w:rsidRPr="00401374">
        <w:rPr>
          <w:rFonts w:ascii="Times New Roman" w:hAnsi="Times New Roman" w:cs="Times New Roman"/>
          <w:color w:val="000000" w:themeColor="text1"/>
        </w:rPr>
        <w:t>I want to sincerely thank everyone who has helped me along the way as I've worked to finish this</w:t>
      </w:r>
      <w:r w:rsidR="0055570B" w:rsidRPr="00401374">
        <w:rPr>
          <w:rFonts w:ascii="Times New Roman" w:hAnsi="Times New Roman" w:cs="Times New Roman"/>
          <w:color w:val="000000" w:themeColor="text1"/>
        </w:rPr>
        <w:t xml:space="preserve"> </w:t>
      </w:r>
      <w:r w:rsidRPr="00401374">
        <w:rPr>
          <w:rFonts w:ascii="Times New Roman" w:hAnsi="Times New Roman" w:cs="Times New Roman"/>
          <w:color w:val="000000" w:themeColor="text1"/>
        </w:rPr>
        <w:t>thesis.</w:t>
      </w:r>
      <w:r w:rsidR="0055570B" w:rsidRPr="00401374">
        <w:rPr>
          <w:rFonts w:ascii="Times New Roman" w:hAnsi="Times New Roman" w:cs="Times New Roman"/>
          <w:color w:val="000000" w:themeColor="text1"/>
        </w:rPr>
        <w:t xml:space="preserve"> </w:t>
      </w:r>
      <w:r w:rsidRPr="00401374">
        <w:rPr>
          <w:rFonts w:ascii="Times New Roman" w:hAnsi="Times New Roman" w:cs="Times New Roman"/>
          <w:color w:val="000000" w:themeColor="text1"/>
        </w:rPr>
        <w:t xml:space="preserve">First and foremost, I would like to express my sincere gratitude to </w:t>
      </w:r>
      <w:r w:rsidR="00CE3CF5" w:rsidRPr="00401374">
        <w:rPr>
          <w:rFonts w:ascii="Times New Roman" w:hAnsi="Times New Roman" w:cs="Times New Roman"/>
          <w:b/>
          <w:bCs/>
          <w:color w:val="000000" w:themeColor="text1"/>
        </w:rPr>
        <w:t>Eric McNamara</w:t>
      </w:r>
      <w:r w:rsidRPr="00401374">
        <w:rPr>
          <w:rFonts w:ascii="Times New Roman" w:hAnsi="Times New Roman" w:cs="Times New Roman"/>
          <w:color w:val="000000" w:themeColor="text1"/>
        </w:rPr>
        <w:t>, my supervisor, for his insightful advice, support, and knowledge. His knowledgeable guidance and strong assistance were crucial in helping to mold and complete this study.</w:t>
      </w:r>
      <w:r w:rsidRPr="00401374">
        <w:rPr>
          <w:rFonts w:ascii="Times New Roman" w:hAnsi="Times New Roman" w:cs="Times New Roman"/>
          <w:color w:val="000000" w:themeColor="text1"/>
        </w:rPr>
        <w:br/>
      </w:r>
      <w:r w:rsidRPr="00401374">
        <w:rPr>
          <w:rFonts w:ascii="Times New Roman" w:hAnsi="Times New Roman" w:cs="Times New Roman"/>
          <w:color w:val="000000" w:themeColor="text1"/>
        </w:rPr>
        <w:br/>
        <w:t>Additionally, I would like to express my gratitude to the faculty at TUS Limerick, whose expertise and commitment to teaching have tremendously enhanced my educational experience. Their support and the demanding atmosphere they created were essential in assisting me in reaching this goal.</w:t>
      </w:r>
    </w:p>
    <w:p w14:paraId="38E21B91" w14:textId="77777777" w:rsidR="00400FCC" w:rsidRPr="00401374" w:rsidRDefault="00400FCC" w:rsidP="00400FCC">
      <w:pPr>
        <w:rPr>
          <w:rFonts w:ascii="Times New Roman" w:hAnsi="Times New Roman" w:cs="Times New Roman"/>
          <w:color w:val="000000" w:themeColor="text1"/>
        </w:rPr>
      </w:pPr>
      <w:r w:rsidRPr="00401374">
        <w:rPr>
          <w:rFonts w:ascii="Times New Roman" w:hAnsi="Times New Roman" w:cs="Times New Roman"/>
          <w:color w:val="000000" w:themeColor="text1"/>
        </w:rPr>
        <w:t>Finally, I would like to thank my family, friends, and colleagues for their constant encouragement, patience, and understanding throughout this process. Their support provided me with the strength and motivation needed to persevere.</w:t>
      </w:r>
    </w:p>
    <w:p w14:paraId="55486BE8" w14:textId="77777777" w:rsidR="00400FCC" w:rsidRPr="00401374" w:rsidRDefault="00400FCC" w:rsidP="00400FCC">
      <w:pPr>
        <w:rPr>
          <w:rFonts w:ascii="Times New Roman" w:hAnsi="Times New Roman" w:cs="Times New Roman"/>
          <w:color w:val="000000" w:themeColor="text1"/>
        </w:rPr>
      </w:pPr>
      <w:r w:rsidRPr="00401374">
        <w:rPr>
          <w:rFonts w:ascii="Times New Roman" w:hAnsi="Times New Roman" w:cs="Times New Roman"/>
          <w:color w:val="000000" w:themeColor="text1"/>
        </w:rPr>
        <w:t>This thesis is the result of collective effort and shared knowledge, and I am truly grateful to everyone who contributed to it in any way.</w:t>
      </w:r>
    </w:p>
    <w:p w14:paraId="7640048D" w14:textId="34FC4E06" w:rsidR="00400FCC" w:rsidRPr="00401374" w:rsidRDefault="00400FCC" w:rsidP="00714712">
      <w:pPr>
        <w:ind w:left="720" w:hanging="360"/>
        <w:jc w:val="center"/>
        <w:rPr>
          <w:rFonts w:ascii="Times New Roman" w:hAnsi="Times New Roman" w:cs="Times New Roman"/>
          <w:color w:val="000000" w:themeColor="text1"/>
          <w:sz w:val="32"/>
          <w:szCs w:val="32"/>
        </w:rPr>
      </w:pPr>
    </w:p>
    <w:p w14:paraId="2C104990" w14:textId="0D305F12" w:rsidR="009E403F" w:rsidRPr="005D7659" w:rsidRDefault="00400FCC" w:rsidP="005D7659">
      <w:pPr>
        <w:rPr>
          <w:rFonts w:ascii="Times New Roman" w:hAnsi="Times New Roman" w:cs="Times New Roman"/>
          <w:color w:val="000000" w:themeColor="text1"/>
          <w:sz w:val="32"/>
          <w:szCs w:val="32"/>
        </w:rPr>
      </w:pPr>
      <w:r w:rsidRPr="00401374">
        <w:rPr>
          <w:rFonts w:ascii="Times New Roman" w:hAnsi="Times New Roman" w:cs="Times New Roman"/>
          <w:color w:val="000000" w:themeColor="text1"/>
          <w:sz w:val="32"/>
          <w:szCs w:val="32"/>
        </w:rPr>
        <w:br w:type="page"/>
      </w:r>
    </w:p>
    <w:sdt>
      <w:sdtPr>
        <w:rPr>
          <w:rFonts w:ascii="Times New Roman" w:eastAsiaTheme="minorHAnsi" w:hAnsi="Times New Roman" w:cs="Times New Roman"/>
          <w:b/>
          <w:bCs/>
          <w:color w:val="auto"/>
          <w:kern w:val="2"/>
          <w:sz w:val="24"/>
          <w:szCs w:val="24"/>
          <w:lang w:val="en-IN"/>
          <w14:ligatures w14:val="standardContextual"/>
        </w:rPr>
        <w:id w:val="-1234851345"/>
        <w:docPartObj>
          <w:docPartGallery w:val="Table of Contents"/>
          <w:docPartUnique/>
        </w:docPartObj>
      </w:sdtPr>
      <w:sdtEndPr>
        <w:rPr>
          <w:noProof/>
        </w:rPr>
      </w:sdtEndPr>
      <w:sdtContent>
        <w:p w14:paraId="07E2E8F7" w14:textId="1DCBE894" w:rsidR="009E403F" w:rsidRPr="00191E78" w:rsidRDefault="005D7659">
          <w:pPr>
            <w:pStyle w:val="TOCHeading"/>
            <w:rPr>
              <w:rStyle w:val="Heading1Char"/>
              <w:color w:val="auto"/>
            </w:rPr>
          </w:pPr>
          <w:r w:rsidRPr="00191E78">
            <w:rPr>
              <w:rStyle w:val="Heading1Char"/>
              <w:color w:val="auto"/>
            </w:rPr>
            <w:t xml:space="preserve">Table of </w:t>
          </w:r>
          <w:r w:rsidR="009E403F" w:rsidRPr="00191E78">
            <w:rPr>
              <w:rStyle w:val="Heading1Char"/>
              <w:color w:val="auto"/>
            </w:rPr>
            <w:t>Contents</w:t>
          </w:r>
        </w:p>
        <w:p w14:paraId="79DB6ADA" w14:textId="2B63EE2E" w:rsidR="00191E78" w:rsidRDefault="009E403F">
          <w:pPr>
            <w:pStyle w:val="TOC1"/>
            <w:tabs>
              <w:tab w:val="right" w:leader="dot" w:pos="9016"/>
            </w:tabs>
            <w:rPr>
              <w:rFonts w:eastAsiaTheme="minorEastAsia"/>
              <w:noProof/>
              <w:lang w:eastAsia="en-IN"/>
            </w:rPr>
          </w:pPr>
          <w:r w:rsidRPr="00FE12DB">
            <w:rPr>
              <w:rFonts w:ascii="Times New Roman" w:hAnsi="Times New Roman" w:cs="Times New Roman"/>
            </w:rPr>
            <w:fldChar w:fldCharType="begin"/>
          </w:r>
          <w:r w:rsidRPr="00FE12DB">
            <w:rPr>
              <w:rFonts w:ascii="Times New Roman" w:hAnsi="Times New Roman" w:cs="Times New Roman"/>
            </w:rPr>
            <w:instrText xml:space="preserve"> TOC \o "1-3" \h \z \u </w:instrText>
          </w:r>
          <w:r w:rsidRPr="00FE12DB">
            <w:rPr>
              <w:rFonts w:ascii="Times New Roman" w:hAnsi="Times New Roman" w:cs="Times New Roman"/>
            </w:rPr>
            <w:fldChar w:fldCharType="separate"/>
          </w:r>
          <w:hyperlink w:anchor="_Toc207550284" w:history="1">
            <w:r w:rsidR="00191E78" w:rsidRPr="00253BCA">
              <w:rPr>
                <w:rStyle w:val="Hyperlink"/>
                <w:rFonts w:cs="Times New Roman"/>
                <w:noProof/>
              </w:rPr>
              <w:t>Declaration</w:t>
            </w:r>
            <w:r w:rsidR="00191E78">
              <w:rPr>
                <w:noProof/>
                <w:webHidden/>
              </w:rPr>
              <w:tab/>
            </w:r>
            <w:r w:rsidR="00191E78">
              <w:rPr>
                <w:noProof/>
                <w:webHidden/>
              </w:rPr>
              <w:fldChar w:fldCharType="begin"/>
            </w:r>
            <w:r w:rsidR="00191E78">
              <w:rPr>
                <w:noProof/>
                <w:webHidden/>
              </w:rPr>
              <w:instrText xml:space="preserve"> PAGEREF _Toc207550284 \h </w:instrText>
            </w:r>
            <w:r w:rsidR="00191E78">
              <w:rPr>
                <w:noProof/>
                <w:webHidden/>
              </w:rPr>
            </w:r>
            <w:r w:rsidR="00191E78">
              <w:rPr>
                <w:noProof/>
                <w:webHidden/>
              </w:rPr>
              <w:fldChar w:fldCharType="separate"/>
            </w:r>
            <w:r w:rsidR="00191E78">
              <w:rPr>
                <w:noProof/>
                <w:webHidden/>
              </w:rPr>
              <w:t>2</w:t>
            </w:r>
            <w:r w:rsidR="00191E78">
              <w:rPr>
                <w:noProof/>
                <w:webHidden/>
              </w:rPr>
              <w:fldChar w:fldCharType="end"/>
            </w:r>
          </w:hyperlink>
        </w:p>
        <w:p w14:paraId="719F2048" w14:textId="4843A730" w:rsidR="00191E78" w:rsidRDefault="00191E78">
          <w:pPr>
            <w:pStyle w:val="TOC1"/>
            <w:tabs>
              <w:tab w:val="right" w:leader="dot" w:pos="9016"/>
            </w:tabs>
            <w:rPr>
              <w:rFonts w:eastAsiaTheme="minorEastAsia"/>
              <w:noProof/>
              <w:lang w:eastAsia="en-IN"/>
            </w:rPr>
          </w:pPr>
          <w:hyperlink w:anchor="_Toc207550285" w:history="1">
            <w:r w:rsidRPr="00253BCA">
              <w:rPr>
                <w:rStyle w:val="Hyperlink"/>
                <w:rFonts w:cs="Times New Roman"/>
                <w:noProof/>
              </w:rPr>
              <w:t>Acknowledgements</w:t>
            </w:r>
            <w:r>
              <w:rPr>
                <w:noProof/>
                <w:webHidden/>
              </w:rPr>
              <w:tab/>
            </w:r>
            <w:r>
              <w:rPr>
                <w:noProof/>
                <w:webHidden/>
              </w:rPr>
              <w:fldChar w:fldCharType="begin"/>
            </w:r>
            <w:r>
              <w:rPr>
                <w:noProof/>
                <w:webHidden/>
              </w:rPr>
              <w:instrText xml:space="preserve"> PAGEREF _Toc207550285 \h </w:instrText>
            </w:r>
            <w:r>
              <w:rPr>
                <w:noProof/>
                <w:webHidden/>
              </w:rPr>
            </w:r>
            <w:r>
              <w:rPr>
                <w:noProof/>
                <w:webHidden/>
              </w:rPr>
              <w:fldChar w:fldCharType="separate"/>
            </w:r>
            <w:r>
              <w:rPr>
                <w:noProof/>
                <w:webHidden/>
              </w:rPr>
              <w:t>3</w:t>
            </w:r>
            <w:r>
              <w:rPr>
                <w:noProof/>
                <w:webHidden/>
              </w:rPr>
              <w:fldChar w:fldCharType="end"/>
            </w:r>
          </w:hyperlink>
        </w:p>
        <w:p w14:paraId="00A66A5D" w14:textId="366CF0CE" w:rsidR="00191E78" w:rsidRDefault="00191E78">
          <w:pPr>
            <w:pStyle w:val="TOC1"/>
            <w:tabs>
              <w:tab w:val="right" w:leader="dot" w:pos="9016"/>
            </w:tabs>
            <w:rPr>
              <w:rFonts w:eastAsiaTheme="minorEastAsia"/>
              <w:noProof/>
              <w:lang w:eastAsia="en-IN"/>
            </w:rPr>
          </w:pPr>
          <w:hyperlink w:anchor="_Toc207550286" w:history="1">
            <w:r w:rsidRPr="00253BCA">
              <w:rPr>
                <w:rStyle w:val="Hyperlink"/>
                <w:noProof/>
              </w:rPr>
              <w:t>List of figures</w:t>
            </w:r>
            <w:r>
              <w:rPr>
                <w:noProof/>
                <w:webHidden/>
              </w:rPr>
              <w:tab/>
            </w:r>
            <w:r>
              <w:rPr>
                <w:noProof/>
                <w:webHidden/>
              </w:rPr>
              <w:fldChar w:fldCharType="begin"/>
            </w:r>
            <w:r>
              <w:rPr>
                <w:noProof/>
                <w:webHidden/>
              </w:rPr>
              <w:instrText xml:space="preserve"> PAGEREF _Toc207550286 \h </w:instrText>
            </w:r>
            <w:r>
              <w:rPr>
                <w:noProof/>
                <w:webHidden/>
              </w:rPr>
            </w:r>
            <w:r>
              <w:rPr>
                <w:noProof/>
                <w:webHidden/>
              </w:rPr>
              <w:fldChar w:fldCharType="separate"/>
            </w:r>
            <w:r>
              <w:rPr>
                <w:noProof/>
                <w:webHidden/>
              </w:rPr>
              <w:t>6</w:t>
            </w:r>
            <w:r>
              <w:rPr>
                <w:noProof/>
                <w:webHidden/>
              </w:rPr>
              <w:fldChar w:fldCharType="end"/>
            </w:r>
          </w:hyperlink>
        </w:p>
        <w:p w14:paraId="0B4B1D2C" w14:textId="31363954" w:rsidR="00191E78" w:rsidRDefault="00191E78">
          <w:pPr>
            <w:pStyle w:val="TOC1"/>
            <w:tabs>
              <w:tab w:val="right" w:leader="dot" w:pos="9016"/>
            </w:tabs>
            <w:rPr>
              <w:rFonts w:eastAsiaTheme="minorEastAsia"/>
              <w:noProof/>
              <w:lang w:eastAsia="en-IN"/>
            </w:rPr>
          </w:pPr>
          <w:hyperlink w:anchor="_Toc207550287" w:history="1">
            <w:r w:rsidRPr="00253BCA">
              <w:rPr>
                <w:rStyle w:val="Hyperlink"/>
                <w:noProof/>
              </w:rPr>
              <w:t>Abstract</w:t>
            </w:r>
            <w:r>
              <w:rPr>
                <w:noProof/>
                <w:webHidden/>
              </w:rPr>
              <w:tab/>
            </w:r>
            <w:r>
              <w:rPr>
                <w:noProof/>
                <w:webHidden/>
              </w:rPr>
              <w:fldChar w:fldCharType="begin"/>
            </w:r>
            <w:r>
              <w:rPr>
                <w:noProof/>
                <w:webHidden/>
              </w:rPr>
              <w:instrText xml:space="preserve"> PAGEREF _Toc207550287 \h </w:instrText>
            </w:r>
            <w:r>
              <w:rPr>
                <w:noProof/>
                <w:webHidden/>
              </w:rPr>
            </w:r>
            <w:r>
              <w:rPr>
                <w:noProof/>
                <w:webHidden/>
              </w:rPr>
              <w:fldChar w:fldCharType="separate"/>
            </w:r>
            <w:r>
              <w:rPr>
                <w:noProof/>
                <w:webHidden/>
              </w:rPr>
              <w:t>8</w:t>
            </w:r>
            <w:r>
              <w:rPr>
                <w:noProof/>
                <w:webHidden/>
              </w:rPr>
              <w:fldChar w:fldCharType="end"/>
            </w:r>
          </w:hyperlink>
        </w:p>
        <w:p w14:paraId="5BAADAFB" w14:textId="6CCDE3A9" w:rsidR="00191E78" w:rsidRDefault="00191E78">
          <w:pPr>
            <w:pStyle w:val="TOC1"/>
            <w:tabs>
              <w:tab w:val="right" w:leader="dot" w:pos="9016"/>
            </w:tabs>
            <w:rPr>
              <w:rFonts w:eastAsiaTheme="minorEastAsia"/>
              <w:noProof/>
              <w:lang w:eastAsia="en-IN"/>
            </w:rPr>
          </w:pPr>
          <w:hyperlink w:anchor="_Toc207550288" w:history="1">
            <w:r w:rsidRPr="00253BCA">
              <w:rPr>
                <w:rStyle w:val="Hyperlink"/>
                <w:rFonts w:cs="Times New Roman"/>
                <w:noProof/>
              </w:rPr>
              <w:t>Chapter 1 – Introduction</w:t>
            </w:r>
            <w:r>
              <w:rPr>
                <w:noProof/>
                <w:webHidden/>
              </w:rPr>
              <w:tab/>
            </w:r>
            <w:r>
              <w:rPr>
                <w:noProof/>
                <w:webHidden/>
              </w:rPr>
              <w:fldChar w:fldCharType="begin"/>
            </w:r>
            <w:r>
              <w:rPr>
                <w:noProof/>
                <w:webHidden/>
              </w:rPr>
              <w:instrText xml:space="preserve"> PAGEREF _Toc207550288 \h </w:instrText>
            </w:r>
            <w:r>
              <w:rPr>
                <w:noProof/>
                <w:webHidden/>
              </w:rPr>
            </w:r>
            <w:r>
              <w:rPr>
                <w:noProof/>
                <w:webHidden/>
              </w:rPr>
              <w:fldChar w:fldCharType="separate"/>
            </w:r>
            <w:r>
              <w:rPr>
                <w:noProof/>
                <w:webHidden/>
              </w:rPr>
              <w:t>9</w:t>
            </w:r>
            <w:r>
              <w:rPr>
                <w:noProof/>
                <w:webHidden/>
              </w:rPr>
              <w:fldChar w:fldCharType="end"/>
            </w:r>
          </w:hyperlink>
        </w:p>
        <w:p w14:paraId="449FA4CA" w14:textId="6F6D11B2" w:rsidR="00191E78" w:rsidRDefault="00191E78">
          <w:pPr>
            <w:pStyle w:val="TOC2"/>
            <w:tabs>
              <w:tab w:val="right" w:leader="dot" w:pos="9016"/>
            </w:tabs>
            <w:rPr>
              <w:rFonts w:eastAsiaTheme="minorEastAsia"/>
              <w:noProof/>
              <w:lang w:eastAsia="en-IN"/>
            </w:rPr>
          </w:pPr>
          <w:hyperlink w:anchor="_Toc207550289" w:history="1">
            <w:r w:rsidRPr="00253BCA">
              <w:rPr>
                <w:rStyle w:val="Hyperlink"/>
                <w:rFonts w:cs="Times New Roman"/>
                <w:noProof/>
              </w:rPr>
              <w:t>1.1 Background and Context</w:t>
            </w:r>
            <w:r>
              <w:rPr>
                <w:noProof/>
                <w:webHidden/>
              </w:rPr>
              <w:tab/>
            </w:r>
            <w:r>
              <w:rPr>
                <w:noProof/>
                <w:webHidden/>
              </w:rPr>
              <w:fldChar w:fldCharType="begin"/>
            </w:r>
            <w:r>
              <w:rPr>
                <w:noProof/>
                <w:webHidden/>
              </w:rPr>
              <w:instrText xml:space="preserve"> PAGEREF _Toc207550289 \h </w:instrText>
            </w:r>
            <w:r>
              <w:rPr>
                <w:noProof/>
                <w:webHidden/>
              </w:rPr>
            </w:r>
            <w:r>
              <w:rPr>
                <w:noProof/>
                <w:webHidden/>
              </w:rPr>
              <w:fldChar w:fldCharType="separate"/>
            </w:r>
            <w:r>
              <w:rPr>
                <w:noProof/>
                <w:webHidden/>
              </w:rPr>
              <w:t>9</w:t>
            </w:r>
            <w:r>
              <w:rPr>
                <w:noProof/>
                <w:webHidden/>
              </w:rPr>
              <w:fldChar w:fldCharType="end"/>
            </w:r>
          </w:hyperlink>
        </w:p>
        <w:p w14:paraId="3B81B432" w14:textId="098BF6A6" w:rsidR="00191E78" w:rsidRDefault="00191E78">
          <w:pPr>
            <w:pStyle w:val="TOC2"/>
            <w:tabs>
              <w:tab w:val="right" w:leader="dot" w:pos="9016"/>
            </w:tabs>
            <w:rPr>
              <w:rFonts w:eastAsiaTheme="minorEastAsia"/>
              <w:noProof/>
              <w:lang w:eastAsia="en-IN"/>
            </w:rPr>
          </w:pPr>
          <w:hyperlink w:anchor="_Toc207550290" w:history="1">
            <w:r w:rsidRPr="00253BCA">
              <w:rPr>
                <w:rStyle w:val="Hyperlink"/>
                <w:rFonts w:cs="Times New Roman"/>
                <w:noProof/>
              </w:rPr>
              <w:t>1.2 Problem Statement</w:t>
            </w:r>
            <w:r>
              <w:rPr>
                <w:noProof/>
                <w:webHidden/>
              </w:rPr>
              <w:tab/>
            </w:r>
            <w:r>
              <w:rPr>
                <w:noProof/>
                <w:webHidden/>
              </w:rPr>
              <w:fldChar w:fldCharType="begin"/>
            </w:r>
            <w:r>
              <w:rPr>
                <w:noProof/>
                <w:webHidden/>
              </w:rPr>
              <w:instrText xml:space="preserve"> PAGEREF _Toc207550290 \h </w:instrText>
            </w:r>
            <w:r>
              <w:rPr>
                <w:noProof/>
                <w:webHidden/>
              </w:rPr>
            </w:r>
            <w:r>
              <w:rPr>
                <w:noProof/>
                <w:webHidden/>
              </w:rPr>
              <w:fldChar w:fldCharType="separate"/>
            </w:r>
            <w:r>
              <w:rPr>
                <w:noProof/>
                <w:webHidden/>
              </w:rPr>
              <w:t>10</w:t>
            </w:r>
            <w:r>
              <w:rPr>
                <w:noProof/>
                <w:webHidden/>
              </w:rPr>
              <w:fldChar w:fldCharType="end"/>
            </w:r>
          </w:hyperlink>
        </w:p>
        <w:p w14:paraId="79EAC1B2" w14:textId="68FFF902" w:rsidR="00191E78" w:rsidRDefault="00191E78">
          <w:pPr>
            <w:pStyle w:val="TOC2"/>
            <w:tabs>
              <w:tab w:val="right" w:leader="dot" w:pos="9016"/>
            </w:tabs>
            <w:rPr>
              <w:rFonts w:eastAsiaTheme="minorEastAsia"/>
              <w:noProof/>
              <w:lang w:eastAsia="en-IN"/>
            </w:rPr>
          </w:pPr>
          <w:hyperlink w:anchor="_Toc207550291" w:history="1">
            <w:r w:rsidRPr="00253BCA">
              <w:rPr>
                <w:rStyle w:val="Hyperlink"/>
                <w:rFonts w:cs="Times New Roman"/>
                <w:noProof/>
              </w:rPr>
              <w:t>1.3 Research Aim and Objectives</w:t>
            </w:r>
            <w:r>
              <w:rPr>
                <w:noProof/>
                <w:webHidden/>
              </w:rPr>
              <w:tab/>
            </w:r>
            <w:r>
              <w:rPr>
                <w:noProof/>
                <w:webHidden/>
              </w:rPr>
              <w:fldChar w:fldCharType="begin"/>
            </w:r>
            <w:r>
              <w:rPr>
                <w:noProof/>
                <w:webHidden/>
              </w:rPr>
              <w:instrText xml:space="preserve"> PAGEREF _Toc207550291 \h </w:instrText>
            </w:r>
            <w:r>
              <w:rPr>
                <w:noProof/>
                <w:webHidden/>
              </w:rPr>
            </w:r>
            <w:r>
              <w:rPr>
                <w:noProof/>
                <w:webHidden/>
              </w:rPr>
              <w:fldChar w:fldCharType="separate"/>
            </w:r>
            <w:r>
              <w:rPr>
                <w:noProof/>
                <w:webHidden/>
              </w:rPr>
              <w:t>11</w:t>
            </w:r>
            <w:r>
              <w:rPr>
                <w:noProof/>
                <w:webHidden/>
              </w:rPr>
              <w:fldChar w:fldCharType="end"/>
            </w:r>
          </w:hyperlink>
        </w:p>
        <w:p w14:paraId="3E15BA35" w14:textId="179321E0" w:rsidR="00191E78" w:rsidRDefault="00191E78">
          <w:pPr>
            <w:pStyle w:val="TOC2"/>
            <w:tabs>
              <w:tab w:val="right" w:leader="dot" w:pos="9016"/>
            </w:tabs>
            <w:rPr>
              <w:rFonts w:eastAsiaTheme="minorEastAsia"/>
              <w:noProof/>
              <w:lang w:eastAsia="en-IN"/>
            </w:rPr>
          </w:pPr>
          <w:hyperlink w:anchor="_Toc207550292" w:history="1">
            <w:r w:rsidRPr="00253BCA">
              <w:rPr>
                <w:rStyle w:val="Hyperlink"/>
                <w:rFonts w:cs="Times New Roman"/>
                <w:noProof/>
              </w:rPr>
              <w:t>1.4 Research Questions</w:t>
            </w:r>
            <w:r>
              <w:rPr>
                <w:noProof/>
                <w:webHidden/>
              </w:rPr>
              <w:tab/>
            </w:r>
            <w:r>
              <w:rPr>
                <w:noProof/>
                <w:webHidden/>
              </w:rPr>
              <w:fldChar w:fldCharType="begin"/>
            </w:r>
            <w:r>
              <w:rPr>
                <w:noProof/>
                <w:webHidden/>
              </w:rPr>
              <w:instrText xml:space="preserve"> PAGEREF _Toc207550292 \h </w:instrText>
            </w:r>
            <w:r>
              <w:rPr>
                <w:noProof/>
                <w:webHidden/>
              </w:rPr>
            </w:r>
            <w:r>
              <w:rPr>
                <w:noProof/>
                <w:webHidden/>
              </w:rPr>
              <w:fldChar w:fldCharType="separate"/>
            </w:r>
            <w:r>
              <w:rPr>
                <w:noProof/>
                <w:webHidden/>
              </w:rPr>
              <w:t>11</w:t>
            </w:r>
            <w:r>
              <w:rPr>
                <w:noProof/>
                <w:webHidden/>
              </w:rPr>
              <w:fldChar w:fldCharType="end"/>
            </w:r>
          </w:hyperlink>
        </w:p>
        <w:p w14:paraId="6295567F" w14:textId="18F64561" w:rsidR="00191E78" w:rsidRDefault="00191E78">
          <w:pPr>
            <w:pStyle w:val="TOC2"/>
            <w:tabs>
              <w:tab w:val="right" w:leader="dot" w:pos="9016"/>
            </w:tabs>
            <w:rPr>
              <w:rFonts w:eastAsiaTheme="minorEastAsia"/>
              <w:noProof/>
              <w:lang w:eastAsia="en-IN"/>
            </w:rPr>
          </w:pPr>
          <w:hyperlink w:anchor="_Toc207550293" w:history="1">
            <w:r w:rsidRPr="00253BCA">
              <w:rPr>
                <w:rStyle w:val="Hyperlink"/>
                <w:rFonts w:cs="Times New Roman"/>
                <w:noProof/>
              </w:rPr>
              <w:t>1.5 Scope of the Study</w:t>
            </w:r>
            <w:r>
              <w:rPr>
                <w:noProof/>
                <w:webHidden/>
              </w:rPr>
              <w:tab/>
            </w:r>
            <w:r>
              <w:rPr>
                <w:noProof/>
                <w:webHidden/>
              </w:rPr>
              <w:fldChar w:fldCharType="begin"/>
            </w:r>
            <w:r>
              <w:rPr>
                <w:noProof/>
                <w:webHidden/>
              </w:rPr>
              <w:instrText xml:space="preserve"> PAGEREF _Toc207550293 \h </w:instrText>
            </w:r>
            <w:r>
              <w:rPr>
                <w:noProof/>
                <w:webHidden/>
              </w:rPr>
            </w:r>
            <w:r>
              <w:rPr>
                <w:noProof/>
                <w:webHidden/>
              </w:rPr>
              <w:fldChar w:fldCharType="separate"/>
            </w:r>
            <w:r>
              <w:rPr>
                <w:noProof/>
                <w:webHidden/>
              </w:rPr>
              <w:t>11</w:t>
            </w:r>
            <w:r>
              <w:rPr>
                <w:noProof/>
                <w:webHidden/>
              </w:rPr>
              <w:fldChar w:fldCharType="end"/>
            </w:r>
          </w:hyperlink>
        </w:p>
        <w:p w14:paraId="16243EC6" w14:textId="676A09D0" w:rsidR="00191E78" w:rsidRDefault="00191E78">
          <w:pPr>
            <w:pStyle w:val="TOC2"/>
            <w:tabs>
              <w:tab w:val="right" w:leader="dot" w:pos="9016"/>
            </w:tabs>
            <w:rPr>
              <w:rFonts w:eastAsiaTheme="minorEastAsia"/>
              <w:noProof/>
              <w:lang w:eastAsia="en-IN"/>
            </w:rPr>
          </w:pPr>
          <w:hyperlink w:anchor="_Toc207550294" w:history="1">
            <w:r w:rsidRPr="00253BCA">
              <w:rPr>
                <w:rStyle w:val="Hyperlink"/>
                <w:rFonts w:cs="Times New Roman"/>
                <w:noProof/>
              </w:rPr>
              <w:t>1.6 Limitations</w:t>
            </w:r>
            <w:r>
              <w:rPr>
                <w:noProof/>
                <w:webHidden/>
              </w:rPr>
              <w:tab/>
            </w:r>
            <w:r>
              <w:rPr>
                <w:noProof/>
                <w:webHidden/>
              </w:rPr>
              <w:fldChar w:fldCharType="begin"/>
            </w:r>
            <w:r>
              <w:rPr>
                <w:noProof/>
                <w:webHidden/>
              </w:rPr>
              <w:instrText xml:space="preserve"> PAGEREF _Toc207550294 \h </w:instrText>
            </w:r>
            <w:r>
              <w:rPr>
                <w:noProof/>
                <w:webHidden/>
              </w:rPr>
            </w:r>
            <w:r>
              <w:rPr>
                <w:noProof/>
                <w:webHidden/>
              </w:rPr>
              <w:fldChar w:fldCharType="separate"/>
            </w:r>
            <w:r>
              <w:rPr>
                <w:noProof/>
                <w:webHidden/>
              </w:rPr>
              <w:t>12</w:t>
            </w:r>
            <w:r>
              <w:rPr>
                <w:noProof/>
                <w:webHidden/>
              </w:rPr>
              <w:fldChar w:fldCharType="end"/>
            </w:r>
          </w:hyperlink>
        </w:p>
        <w:p w14:paraId="0788F658" w14:textId="37FFBD96" w:rsidR="00191E78" w:rsidRDefault="00191E78">
          <w:pPr>
            <w:pStyle w:val="TOC2"/>
            <w:tabs>
              <w:tab w:val="right" w:leader="dot" w:pos="9016"/>
            </w:tabs>
            <w:rPr>
              <w:rFonts w:eastAsiaTheme="minorEastAsia"/>
              <w:noProof/>
              <w:lang w:eastAsia="en-IN"/>
            </w:rPr>
          </w:pPr>
          <w:hyperlink w:anchor="_Toc207550295" w:history="1">
            <w:r w:rsidRPr="00253BCA">
              <w:rPr>
                <w:rStyle w:val="Hyperlink"/>
                <w:rFonts w:cs="Times New Roman"/>
                <w:noProof/>
              </w:rPr>
              <w:t>1.7 Structure of the Thesis</w:t>
            </w:r>
            <w:r>
              <w:rPr>
                <w:noProof/>
                <w:webHidden/>
              </w:rPr>
              <w:tab/>
            </w:r>
            <w:r>
              <w:rPr>
                <w:noProof/>
                <w:webHidden/>
              </w:rPr>
              <w:fldChar w:fldCharType="begin"/>
            </w:r>
            <w:r>
              <w:rPr>
                <w:noProof/>
                <w:webHidden/>
              </w:rPr>
              <w:instrText xml:space="preserve"> PAGEREF _Toc207550295 \h </w:instrText>
            </w:r>
            <w:r>
              <w:rPr>
                <w:noProof/>
                <w:webHidden/>
              </w:rPr>
            </w:r>
            <w:r>
              <w:rPr>
                <w:noProof/>
                <w:webHidden/>
              </w:rPr>
              <w:fldChar w:fldCharType="separate"/>
            </w:r>
            <w:r>
              <w:rPr>
                <w:noProof/>
                <w:webHidden/>
              </w:rPr>
              <w:t>12</w:t>
            </w:r>
            <w:r>
              <w:rPr>
                <w:noProof/>
                <w:webHidden/>
              </w:rPr>
              <w:fldChar w:fldCharType="end"/>
            </w:r>
          </w:hyperlink>
        </w:p>
        <w:p w14:paraId="2C5F3B3A" w14:textId="7DCA0269" w:rsidR="00191E78" w:rsidRDefault="00191E78">
          <w:pPr>
            <w:pStyle w:val="TOC1"/>
            <w:tabs>
              <w:tab w:val="right" w:leader="dot" w:pos="9016"/>
            </w:tabs>
            <w:rPr>
              <w:rFonts w:eastAsiaTheme="minorEastAsia"/>
              <w:noProof/>
              <w:lang w:eastAsia="en-IN"/>
            </w:rPr>
          </w:pPr>
          <w:hyperlink w:anchor="_Toc207550296" w:history="1">
            <w:r w:rsidRPr="00253BCA">
              <w:rPr>
                <w:rStyle w:val="Hyperlink"/>
                <w:rFonts w:cs="Times New Roman"/>
                <w:noProof/>
              </w:rPr>
              <w:t>Chapter 2 – Literature Review</w:t>
            </w:r>
            <w:r>
              <w:rPr>
                <w:noProof/>
                <w:webHidden/>
              </w:rPr>
              <w:tab/>
            </w:r>
            <w:r>
              <w:rPr>
                <w:noProof/>
                <w:webHidden/>
              </w:rPr>
              <w:fldChar w:fldCharType="begin"/>
            </w:r>
            <w:r>
              <w:rPr>
                <w:noProof/>
                <w:webHidden/>
              </w:rPr>
              <w:instrText xml:space="preserve"> PAGEREF _Toc207550296 \h </w:instrText>
            </w:r>
            <w:r>
              <w:rPr>
                <w:noProof/>
                <w:webHidden/>
              </w:rPr>
            </w:r>
            <w:r>
              <w:rPr>
                <w:noProof/>
                <w:webHidden/>
              </w:rPr>
              <w:fldChar w:fldCharType="separate"/>
            </w:r>
            <w:r>
              <w:rPr>
                <w:noProof/>
                <w:webHidden/>
              </w:rPr>
              <w:t>13</w:t>
            </w:r>
            <w:r>
              <w:rPr>
                <w:noProof/>
                <w:webHidden/>
              </w:rPr>
              <w:fldChar w:fldCharType="end"/>
            </w:r>
          </w:hyperlink>
        </w:p>
        <w:p w14:paraId="5C6FEED2" w14:textId="1D99454E" w:rsidR="00191E78" w:rsidRDefault="00191E78">
          <w:pPr>
            <w:pStyle w:val="TOC2"/>
            <w:tabs>
              <w:tab w:val="right" w:leader="dot" w:pos="9016"/>
            </w:tabs>
            <w:rPr>
              <w:rFonts w:eastAsiaTheme="minorEastAsia"/>
              <w:noProof/>
              <w:lang w:eastAsia="en-IN"/>
            </w:rPr>
          </w:pPr>
          <w:hyperlink w:anchor="_Toc207550297" w:history="1">
            <w:r w:rsidRPr="00253BCA">
              <w:rPr>
                <w:rStyle w:val="Hyperlink"/>
                <w:rFonts w:cs="Times New Roman"/>
                <w:noProof/>
              </w:rPr>
              <w:t>2.1 Overview and Motivation</w:t>
            </w:r>
            <w:r>
              <w:rPr>
                <w:noProof/>
                <w:webHidden/>
              </w:rPr>
              <w:tab/>
            </w:r>
            <w:r>
              <w:rPr>
                <w:noProof/>
                <w:webHidden/>
              </w:rPr>
              <w:fldChar w:fldCharType="begin"/>
            </w:r>
            <w:r>
              <w:rPr>
                <w:noProof/>
                <w:webHidden/>
              </w:rPr>
              <w:instrText xml:space="preserve"> PAGEREF _Toc207550297 \h </w:instrText>
            </w:r>
            <w:r>
              <w:rPr>
                <w:noProof/>
                <w:webHidden/>
              </w:rPr>
            </w:r>
            <w:r>
              <w:rPr>
                <w:noProof/>
                <w:webHidden/>
              </w:rPr>
              <w:fldChar w:fldCharType="separate"/>
            </w:r>
            <w:r>
              <w:rPr>
                <w:noProof/>
                <w:webHidden/>
              </w:rPr>
              <w:t>13</w:t>
            </w:r>
            <w:r>
              <w:rPr>
                <w:noProof/>
                <w:webHidden/>
              </w:rPr>
              <w:fldChar w:fldCharType="end"/>
            </w:r>
          </w:hyperlink>
        </w:p>
        <w:p w14:paraId="4D29C475" w14:textId="75075E71" w:rsidR="00191E78" w:rsidRDefault="00191E78">
          <w:pPr>
            <w:pStyle w:val="TOC2"/>
            <w:tabs>
              <w:tab w:val="right" w:leader="dot" w:pos="9016"/>
            </w:tabs>
            <w:rPr>
              <w:rFonts w:eastAsiaTheme="minorEastAsia"/>
              <w:noProof/>
              <w:lang w:eastAsia="en-IN"/>
            </w:rPr>
          </w:pPr>
          <w:hyperlink w:anchor="_Toc207550298" w:history="1">
            <w:r w:rsidRPr="00253BCA">
              <w:rPr>
                <w:rStyle w:val="Hyperlink"/>
                <w:rFonts w:cs="Times New Roman"/>
                <w:noProof/>
              </w:rPr>
              <w:t>2.2 Why Ireland’s context changes the irrigation problem</w:t>
            </w:r>
            <w:r>
              <w:rPr>
                <w:noProof/>
                <w:webHidden/>
              </w:rPr>
              <w:tab/>
            </w:r>
            <w:r>
              <w:rPr>
                <w:noProof/>
                <w:webHidden/>
              </w:rPr>
              <w:fldChar w:fldCharType="begin"/>
            </w:r>
            <w:r>
              <w:rPr>
                <w:noProof/>
                <w:webHidden/>
              </w:rPr>
              <w:instrText xml:space="preserve"> PAGEREF _Toc207550298 \h </w:instrText>
            </w:r>
            <w:r>
              <w:rPr>
                <w:noProof/>
                <w:webHidden/>
              </w:rPr>
            </w:r>
            <w:r>
              <w:rPr>
                <w:noProof/>
                <w:webHidden/>
              </w:rPr>
              <w:fldChar w:fldCharType="separate"/>
            </w:r>
            <w:r>
              <w:rPr>
                <w:noProof/>
                <w:webHidden/>
              </w:rPr>
              <w:t>14</w:t>
            </w:r>
            <w:r>
              <w:rPr>
                <w:noProof/>
                <w:webHidden/>
              </w:rPr>
              <w:fldChar w:fldCharType="end"/>
            </w:r>
          </w:hyperlink>
        </w:p>
        <w:p w14:paraId="566291FF" w14:textId="5C264A5B" w:rsidR="00191E78" w:rsidRDefault="00191E78">
          <w:pPr>
            <w:pStyle w:val="TOC2"/>
            <w:tabs>
              <w:tab w:val="right" w:leader="dot" w:pos="9016"/>
            </w:tabs>
            <w:rPr>
              <w:rFonts w:eastAsiaTheme="minorEastAsia"/>
              <w:noProof/>
              <w:lang w:eastAsia="en-IN"/>
            </w:rPr>
          </w:pPr>
          <w:hyperlink w:anchor="_Toc207550299" w:history="1">
            <w:r w:rsidRPr="00253BCA">
              <w:rPr>
                <w:rStyle w:val="Hyperlink"/>
                <w:rFonts w:cs="Times New Roman"/>
                <w:noProof/>
                <w:lang w:val="en-US"/>
              </w:rPr>
              <w:t>2.3 Operational design: building for “when not to irrigate”</w:t>
            </w:r>
            <w:r>
              <w:rPr>
                <w:noProof/>
                <w:webHidden/>
              </w:rPr>
              <w:tab/>
            </w:r>
            <w:r>
              <w:rPr>
                <w:noProof/>
                <w:webHidden/>
              </w:rPr>
              <w:fldChar w:fldCharType="begin"/>
            </w:r>
            <w:r>
              <w:rPr>
                <w:noProof/>
                <w:webHidden/>
              </w:rPr>
              <w:instrText xml:space="preserve"> PAGEREF _Toc207550299 \h </w:instrText>
            </w:r>
            <w:r>
              <w:rPr>
                <w:noProof/>
                <w:webHidden/>
              </w:rPr>
            </w:r>
            <w:r>
              <w:rPr>
                <w:noProof/>
                <w:webHidden/>
              </w:rPr>
              <w:fldChar w:fldCharType="separate"/>
            </w:r>
            <w:r>
              <w:rPr>
                <w:noProof/>
                <w:webHidden/>
              </w:rPr>
              <w:t>14</w:t>
            </w:r>
            <w:r>
              <w:rPr>
                <w:noProof/>
                <w:webHidden/>
              </w:rPr>
              <w:fldChar w:fldCharType="end"/>
            </w:r>
          </w:hyperlink>
        </w:p>
        <w:p w14:paraId="1E87C725" w14:textId="38A5FB2F" w:rsidR="00191E78" w:rsidRDefault="00191E78">
          <w:pPr>
            <w:pStyle w:val="TOC2"/>
            <w:tabs>
              <w:tab w:val="right" w:leader="dot" w:pos="9016"/>
            </w:tabs>
            <w:rPr>
              <w:rFonts w:eastAsiaTheme="minorEastAsia"/>
              <w:noProof/>
              <w:lang w:eastAsia="en-IN"/>
            </w:rPr>
          </w:pPr>
          <w:hyperlink w:anchor="_Toc207550300" w:history="1">
            <w:r w:rsidRPr="00253BCA">
              <w:rPr>
                <w:rStyle w:val="Hyperlink"/>
                <w:noProof/>
              </w:rPr>
              <w:t>2.4 Smart Irrigation: From IoT-Centric to Data-Driven</w:t>
            </w:r>
            <w:r>
              <w:rPr>
                <w:noProof/>
                <w:webHidden/>
              </w:rPr>
              <w:tab/>
            </w:r>
            <w:r>
              <w:rPr>
                <w:noProof/>
                <w:webHidden/>
              </w:rPr>
              <w:fldChar w:fldCharType="begin"/>
            </w:r>
            <w:r>
              <w:rPr>
                <w:noProof/>
                <w:webHidden/>
              </w:rPr>
              <w:instrText xml:space="preserve"> PAGEREF _Toc207550300 \h </w:instrText>
            </w:r>
            <w:r>
              <w:rPr>
                <w:noProof/>
                <w:webHidden/>
              </w:rPr>
            </w:r>
            <w:r>
              <w:rPr>
                <w:noProof/>
                <w:webHidden/>
              </w:rPr>
              <w:fldChar w:fldCharType="separate"/>
            </w:r>
            <w:r>
              <w:rPr>
                <w:noProof/>
                <w:webHidden/>
              </w:rPr>
              <w:t>14</w:t>
            </w:r>
            <w:r>
              <w:rPr>
                <w:noProof/>
                <w:webHidden/>
              </w:rPr>
              <w:fldChar w:fldCharType="end"/>
            </w:r>
          </w:hyperlink>
        </w:p>
        <w:p w14:paraId="59EF924F" w14:textId="2B145586" w:rsidR="00191E78" w:rsidRDefault="00191E78">
          <w:pPr>
            <w:pStyle w:val="TOC2"/>
            <w:tabs>
              <w:tab w:val="right" w:leader="dot" w:pos="9016"/>
            </w:tabs>
            <w:rPr>
              <w:rFonts w:eastAsiaTheme="minorEastAsia"/>
              <w:noProof/>
              <w:lang w:eastAsia="en-IN"/>
            </w:rPr>
          </w:pPr>
          <w:hyperlink w:anchor="_Toc207550301" w:history="1">
            <w:r w:rsidRPr="00253BCA">
              <w:rPr>
                <w:rStyle w:val="Hyperlink"/>
                <w:noProof/>
              </w:rPr>
              <w:t>2.5 Data-Driven Irrigation Without IoT Sensors</w:t>
            </w:r>
            <w:r>
              <w:rPr>
                <w:noProof/>
                <w:webHidden/>
              </w:rPr>
              <w:tab/>
            </w:r>
            <w:r>
              <w:rPr>
                <w:noProof/>
                <w:webHidden/>
              </w:rPr>
              <w:fldChar w:fldCharType="begin"/>
            </w:r>
            <w:r>
              <w:rPr>
                <w:noProof/>
                <w:webHidden/>
              </w:rPr>
              <w:instrText xml:space="preserve"> PAGEREF _Toc207550301 \h </w:instrText>
            </w:r>
            <w:r>
              <w:rPr>
                <w:noProof/>
                <w:webHidden/>
              </w:rPr>
            </w:r>
            <w:r>
              <w:rPr>
                <w:noProof/>
                <w:webHidden/>
              </w:rPr>
              <w:fldChar w:fldCharType="separate"/>
            </w:r>
            <w:r>
              <w:rPr>
                <w:noProof/>
                <w:webHidden/>
              </w:rPr>
              <w:t>14</w:t>
            </w:r>
            <w:r>
              <w:rPr>
                <w:noProof/>
                <w:webHidden/>
              </w:rPr>
              <w:fldChar w:fldCharType="end"/>
            </w:r>
          </w:hyperlink>
        </w:p>
        <w:p w14:paraId="56CCBF8F" w14:textId="16B63A6F" w:rsidR="00191E78" w:rsidRDefault="00191E78">
          <w:pPr>
            <w:pStyle w:val="TOC2"/>
            <w:tabs>
              <w:tab w:val="right" w:leader="dot" w:pos="9016"/>
            </w:tabs>
            <w:rPr>
              <w:rFonts w:eastAsiaTheme="minorEastAsia"/>
              <w:noProof/>
              <w:lang w:eastAsia="en-IN"/>
            </w:rPr>
          </w:pPr>
          <w:hyperlink w:anchor="_Toc207550302" w:history="1">
            <w:r w:rsidRPr="00253BCA">
              <w:rPr>
                <w:rStyle w:val="Hyperlink"/>
                <w:noProof/>
                <w:lang w:val="en-US"/>
              </w:rPr>
              <w:t>2.6 What transfers and what does not from arid/semi-arid studies</w:t>
            </w:r>
            <w:r>
              <w:rPr>
                <w:noProof/>
                <w:webHidden/>
              </w:rPr>
              <w:tab/>
            </w:r>
            <w:r>
              <w:rPr>
                <w:noProof/>
                <w:webHidden/>
              </w:rPr>
              <w:fldChar w:fldCharType="begin"/>
            </w:r>
            <w:r>
              <w:rPr>
                <w:noProof/>
                <w:webHidden/>
              </w:rPr>
              <w:instrText xml:space="preserve"> PAGEREF _Toc207550302 \h </w:instrText>
            </w:r>
            <w:r>
              <w:rPr>
                <w:noProof/>
                <w:webHidden/>
              </w:rPr>
            </w:r>
            <w:r>
              <w:rPr>
                <w:noProof/>
                <w:webHidden/>
              </w:rPr>
              <w:fldChar w:fldCharType="separate"/>
            </w:r>
            <w:r>
              <w:rPr>
                <w:noProof/>
                <w:webHidden/>
              </w:rPr>
              <w:t>15</w:t>
            </w:r>
            <w:r>
              <w:rPr>
                <w:noProof/>
                <w:webHidden/>
              </w:rPr>
              <w:fldChar w:fldCharType="end"/>
            </w:r>
          </w:hyperlink>
        </w:p>
        <w:p w14:paraId="07DDA925" w14:textId="77A9A35A" w:rsidR="00191E78" w:rsidRDefault="00191E78">
          <w:pPr>
            <w:pStyle w:val="TOC2"/>
            <w:tabs>
              <w:tab w:val="right" w:leader="dot" w:pos="9016"/>
            </w:tabs>
            <w:rPr>
              <w:rFonts w:eastAsiaTheme="minorEastAsia"/>
              <w:noProof/>
              <w:lang w:eastAsia="en-IN"/>
            </w:rPr>
          </w:pPr>
          <w:hyperlink w:anchor="_Toc207550303" w:history="1">
            <w:r w:rsidRPr="00253BCA">
              <w:rPr>
                <w:rStyle w:val="Hyperlink"/>
                <w:noProof/>
              </w:rPr>
              <w:t>2.7 Machine Learning and Deep Learning Techniques</w:t>
            </w:r>
            <w:r>
              <w:rPr>
                <w:noProof/>
                <w:webHidden/>
              </w:rPr>
              <w:tab/>
            </w:r>
            <w:r>
              <w:rPr>
                <w:noProof/>
                <w:webHidden/>
              </w:rPr>
              <w:fldChar w:fldCharType="begin"/>
            </w:r>
            <w:r>
              <w:rPr>
                <w:noProof/>
                <w:webHidden/>
              </w:rPr>
              <w:instrText xml:space="preserve"> PAGEREF _Toc207550303 \h </w:instrText>
            </w:r>
            <w:r>
              <w:rPr>
                <w:noProof/>
                <w:webHidden/>
              </w:rPr>
            </w:r>
            <w:r>
              <w:rPr>
                <w:noProof/>
                <w:webHidden/>
              </w:rPr>
              <w:fldChar w:fldCharType="separate"/>
            </w:r>
            <w:r>
              <w:rPr>
                <w:noProof/>
                <w:webHidden/>
              </w:rPr>
              <w:t>15</w:t>
            </w:r>
            <w:r>
              <w:rPr>
                <w:noProof/>
                <w:webHidden/>
              </w:rPr>
              <w:fldChar w:fldCharType="end"/>
            </w:r>
          </w:hyperlink>
        </w:p>
        <w:p w14:paraId="5DAE9BE6" w14:textId="2E9F08D2" w:rsidR="00191E78" w:rsidRDefault="00191E78">
          <w:pPr>
            <w:pStyle w:val="TOC2"/>
            <w:tabs>
              <w:tab w:val="right" w:leader="dot" w:pos="9016"/>
            </w:tabs>
            <w:rPr>
              <w:rFonts w:eastAsiaTheme="minorEastAsia"/>
              <w:noProof/>
              <w:lang w:eastAsia="en-IN"/>
            </w:rPr>
          </w:pPr>
          <w:hyperlink w:anchor="_Toc207550304" w:history="1">
            <w:r w:rsidRPr="00253BCA">
              <w:rPr>
                <w:rStyle w:val="Hyperlink"/>
                <w:noProof/>
              </w:rPr>
              <w:t>2.8 Reinforcement Learning and Control</w:t>
            </w:r>
            <w:r>
              <w:rPr>
                <w:noProof/>
                <w:webHidden/>
              </w:rPr>
              <w:tab/>
            </w:r>
            <w:r>
              <w:rPr>
                <w:noProof/>
                <w:webHidden/>
              </w:rPr>
              <w:fldChar w:fldCharType="begin"/>
            </w:r>
            <w:r>
              <w:rPr>
                <w:noProof/>
                <w:webHidden/>
              </w:rPr>
              <w:instrText xml:space="preserve"> PAGEREF _Toc207550304 \h </w:instrText>
            </w:r>
            <w:r>
              <w:rPr>
                <w:noProof/>
                <w:webHidden/>
              </w:rPr>
            </w:r>
            <w:r>
              <w:rPr>
                <w:noProof/>
                <w:webHidden/>
              </w:rPr>
              <w:fldChar w:fldCharType="separate"/>
            </w:r>
            <w:r>
              <w:rPr>
                <w:noProof/>
                <w:webHidden/>
              </w:rPr>
              <w:t>15</w:t>
            </w:r>
            <w:r>
              <w:rPr>
                <w:noProof/>
                <w:webHidden/>
              </w:rPr>
              <w:fldChar w:fldCharType="end"/>
            </w:r>
          </w:hyperlink>
        </w:p>
        <w:p w14:paraId="0E9FADE2" w14:textId="08200C8E" w:rsidR="00191E78" w:rsidRDefault="00191E78">
          <w:pPr>
            <w:pStyle w:val="TOC2"/>
            <w:tabs>
              <w:tab w:val="right" w:leader="dot" w:pos="9016"/>
            </w:tabs>
            <w:rPr>
              <w:rFonts w:eastAsiaTheme="minorEastAsia"/>
              <w:noProof/>
              <w:lang w:eastAsia="en-IN"/>
            </w:rPr>
          </w:pPr>
          <w:hyperlink w:anchor="_Toc207550305" w:history="1">
            <w:r w:rsidRPr="00253BCA">
              <w:rPr>
                <w:rStyle w:val="Hyperlink"/>
                <w:bCs/>
                <w:noProof/>
              </w:rPr>
              <w:t>2.9 Data Sources, Feature Engineering, and Label Design</w:t>
            </w:r>
            <w:r>
              <w:rPr>
                <w:noProof/>
                <w:webHidden/>
              </w:rPr>
              <w:tab/>
            </w:r>
            <w:r>
              <w:rPr>
                <w:noProof/>
                <w:webHidden/>
              </w:rPr>
              <w:fldChar w:fldCharType="begin"/>
            </w:r>
            <w:r>
              <w:rPr>
                <w:noProof/>
                <w:webHidden/>
              </w:rPr>
              <w:instrText xml:space="preserve"> PAGEREF _Toc207550305 \h </w:instrText>
            </w:r>
            <w:r>
              <w:rPr>
                <w:noProof/>
                <w:webHidden/>
              </w:rPr>
            </w:r>
            <w:r>
              <w:rPr>
                <w:noProof/>
                <w:webHidden/>
              </w:rPr>
              <w:fldChar w:fldCharType="separate"/>
            </w:r>
            <w:r>
              <w:rPr>
                <w:noProof/>
                <w:webHidden/>
              </w:rPr>
              <w:t>16</w:t>
            </w:r>
            <w:r>
              <w:rPr>
                <w:noProof/>
                <w:webHidden/>
              </w:rPr>
              <w:fldChar w:fldCharType="end"/>
            </w:r>
          </w:hyperlink>
        </w:p>
        <w:p w14:paraId="1EDE7D16" w14:textId="7FB1B25A" w:rsidR="00191E78" w:rsidRDefault="00191E78">
          <w:pPr>
            <w:pStyle w:val="TOC2"/>
            <w:tabs>
              <w:tab w:val="right" w:leader="dot" w:pos="9016"/>
            </w:tabs>
            <w:rPr>
              <w:rFonts w:eastAsiaTheme="minorEastAsia"/>
              <w:noProof/>
              <w:lang w:eastAsia="en-IN"/>
            </w:rPr>
          </w:pPr>
          <w:hyperlink w:anchor="_Toc207550306" w:history="1">
            <w:r w:rsidRPr="00253BCA">
              <w:rPr>
                <w:rStyle w:val="Hyperlink"/>
                <w:noProof/>
              </w:rPr>
              <w:t>2.10 Reported Performance and Practical Gains</w:t>
            </w:r>
            <w:r>
              <w:rPr>
                <w:noProof/>
                <w:webHidden/>
              </w:rPr>
              <w:tab/>
            </w:r>
            <w:r>
              <w:rPr>
                <w:noProof/>
                <w:webHidden/>
              </w:rPr>
              <w:fldChar w:fldCharType="begin"/>
            </w:r>
            <w:r>
              <w:rPr>
                <w:noProof/>
                <w:webHidden/>
              </w:rPr>
              <w:instrText xml:space="preserve"> PAGEREF _Toc207550306 \h </w:instrText>
            </w:r>
            <w:r>
              <w:rPr>
                <w:noProof/>
                <w:webHidden/>
              </w:rPr>
            </w:r>
            <w:r>
              <w:rPr>
                <w:noProof/>
                <w:webHidden/>
              </w:rPr>
              <w:fldChar w:fldCharType="separate"/>
            </w:r>
            <w:r>
              <w:rPr>
                <w:noProof/>
                <w:webHidden/>
              </w:rPr>
              <w:t>16</w:t>
            </w:r>
            <w:r>
              <w:rPr>
                <w:noProof/>
                <w:webHidden/>
              </w:rPr>
              <w:fldChar w:fldCharType="end"/>
            </w:r>
          </w:hyperlink>
        </w:p>
        <w:p w14:paraId="5871817E" w14:textId="2275BF44" w:rsidR="00191E78" w:rsidRDefault="00191E78">
          <w:pPr>
            <w:pStyle w:val="TOC2"/>
            <w:tabs>
              <w:tab w:val="right" w:leader="dot" w:pos="9016"/>
            </w:tabs>
            <w:rPr>
              <w:rFonts w:eastAsiaTheme="minorEastAsia"/>
              <w:noProof/>
              <w:lang w:eastAsia="en-IN"/>
            </w:rPr>
          </w:pPr>
          <w:hyperlink w:anchor="_Toc207550307" w:history="1">
            <w:r w:rsidRPr="00253BCA">
              <w:rPr>
                <w:rStyle w:val="Hyperlink"/>
                <w:noProof/>
              </w:rPr>
              <w:t>2.11 Adoption, Cost–Benefit, and Ethical Considerations</w:t>
            </w:r>
            <w:r>
              <w:rPr>
                <w:noProof/>
                <w:webHidden/>
              </w:rPr>
              <w:tab/>
            </w:r>
            <w:r>
              <w:rPr>
                <w:noProof/>
                <w:webHidden/>
              </w:rPr>
              <w:fldChar w:fldCharType="begin"/>
            </w:r>
            <w:r>
              <w:rPr>
                <w:noProof/>
                <w:webHidden/>
              </w:rPr>
              <w:instrText xml:space="preserve"> PAGEREF _Toc207550307 \h </w:instrText>
            </w:r>
            <w:r>
              <w:rPr>
                <w:noProof/>
                <w:webHidden/>
              </w:rPr>
            </w:r>
            <w:r>
              <w:rPr>
                <w:noProof/>
                <w:webHidden/>
              </w:rPr>
              <w:fldChar w:fldCharType="separate"/>
            </w:r>
            <w:r>
              <w:rPr>
                <w:noProof/>
                <w:webHidden/>
              </w:rPr>
              <w:t>16</w:t>
            </w:r>
            <w:r>
              <w:rPr>
                <w:noProof/>
                <w:webHidden/>
              </w:rPr>
              <w:fldChar w:fldCharType="end"/>
            </w:r>
          </w:hyperlink>
        </w:p>
        <w:p w14:paraId="1581AA13" w14:textId="5AE56581" w:rsidR="00191E78" w:rsidRDefault="00191E78">
          <w:pPr>
            <w:pStyle w:val="TOC2"/>
            <w:tabs>
              <w:tab w:val="right" w:leader="dot" w:pos="9016"/>
            </w:tabs>
            <w:rPr>
              <w:rFonts w:eastAsiaTheme="minorEastAsia"/>
              <w:noProof/>
              <w:lang w:eastAsia="en-IN"/>
            </w:rPr>
          </w:pPr>
          <w:hyperlink w:anchor="_Toc207550308" w:history="1">
            <w:r w:rsidRPr="00253BCA">
              <w:rPr>
                <w:rStyle w:val="Hyperlink"/>
                <w:noProof/>
                <w:lang w:val="en-US"/>
              </w:rPr>
              <w:t>2.12 Research gap and contribution</w:t>
            </w:r>
            <w:r>
              <w:rPr>
                <w:noProof/>
                <w:webHidden/>
              </w:rPr>
              <w:tab/>
            </w:r>
            <w:r>
              <w:rPr>
                <w:noProof/>
                <w:webHidden/>
              </w:rPr>
              <w:fldChar w:fldCharType="begin"/>
            </w:r>
            <w:r>
              <w:rPr>
                <w:noProof/>
                <w:webHidden/>
              </w:rPr>
              <w:instrText xml:space="preserve"> PAGEREF _Toc207550308 \h </w:instrText>
            </w:r>
            <w:r>
              <w:rPr>
                <w:noProof/>
                <w:webHidden/>
              </w:rPr>
            </w:r>
            <w:r>
              <w:rPr>
                <w:noProof/>
                <w:webHidden/>
              </w:rPr>
              <w:fldChar w:fldCharType="separate"/>
            </w:r>
            <w:r>
              <w:rPr>
                <w:noProof/>
                <w:webHidden/>
              </w:rPr>
              <w:t>17</w:t>
            </w:r>
            <w:r>
              <w:rPr>
                <w:noProof/>
                <w:webHidden/>
              </w:rPr>
              <w:fldChar w:fldCharType="end"/>
            </w:r>
          </w:hyperlink>
        </w:p>
        <w:p w14:paraId="2A665293" w14:textId="52CC9D61" w:rsidR="00191E78" w:rsidRDefault="00191E78">
          <w:pPr>
            <w:pStyle w:val="TOC2"/>
            <w:tabs>
              <w:tab w:val="right" w:leader="dot" w:pos="9016"/>
            </w:tabs>
            <w:rPr>
              <w:rFonts w:eastAsiaTheme="minorEastAsia"/>
              <w:noProof/>
              <w:lang w:eastAsia="en-IN"/>
            </w:rPr>
          </w:pPr>
          <w:hyperlink w:anchor="_Toc207550309" w:history="1">
            <w:r w:rsidRPr="00253BCA">
              <w:rPr>
                <w:rStyle w:val="Hyperlink"/>
                <w:noProof/>
              </w:rPr>
              <w:t>2.13 Open Challenges in the Literature</w:t>
            </w:r>
            <w:r>
              <w:rPr>
                <w:noProof/>
                <w:webHidden/>
              </w:rPr>
              <w:tab/>
            </w:r>
            <w:r>
              <w:rPr>
                <w:noProof/>
                <w:webHidden/>
              </w:rPr>
              <w:fldChar w:fldCharType="begin"/>
            </w:r>
            <w:r>
              <w:rPr>
                <w:noProof/>
                <w:webHidden/>
              </w:rPr>
              <w:instrText xml:space="preserve"> PAGEREF _Toc207550309 \h </w:instrText>
            </w:r>
            <w:r>
              <w:rPr>
                <w:noProof/>
                <w:webHidden/>
              </w:rPr>
            </w:r>
            <w:r>
              <w:rPr>
                <w:noProof/>
                <w:webHidden/>
              </w:rPr>
              <w:fldChar w:fldCharType="separate"/>
            </w:r>
            <w:r>
              <w:rPr>
                <w:noProof/>
                <w:webHidden/>
              </w:rPr>
              <w:t>17</w:t>
            </w:r>
            <w:r>
              <w:rPr>
                <w:noProof/>
                <w:webHidden/>
              </w:rPr>
              <w:fldChar w:fldCharType="end"/>
            </w:r>
          </w:hyperlink>
        </w:p>
        <w:p w14:paraId="327AA9AB" w14:textId="3B05A446" w:rsidR="00191E78" w:rsidRDefault="00191E78">
          <w:pPr>
            <w:pStyle w:val="TOC2"/>
            <w:tabs>
              <w:tab w:val="right" w:leader="dot" w:pos="9016"/>
            </w:tabs>
            <w:rPr>
              <w:rFonts w:eastAsiaTheme="minorEastAsia"/>
              <w:noProof/>
              <w:lang w:eastAsia="en-IN"/>
            </w:rPr>
          </w:pPr>
          <w:hyperlink w:anchor="_Toc207550310" w:history="1">
            <w:r w:rsidRPr="00253BCA">
              <w:rPr>
                <w:rStyle w:val="Hyperlink"/>
                <w:noProof/>
              </w:rPr>
              <w:t>2.14 Conclusion</w:t>
            </w:r>
            <w:r>
              <w:rPr>
                <w:noProof/>
                <w:webHidden/>
              </w:rPr>
              <w:tab/>
            </w:r>
            <w:r>
              <w:rPr>
                <w:noProof/>
                <w:webHidden/>
              </w:rPr>
              <w:fldChar w:fldCharType="begin"/>
            </w:r>
            <w:r>
              <w:rPr>
                <w:noProof/>
                <w:webHidden/>
              </w:rPr>
              <w:instrText xml:space="preserve"> PAGEREF _Toc207550310 \h </w:instrText>
            </w:r>
            <w:r>
              <w:rPr>
                <w:noProof/>
                <w:webHidden/>
              </w:rPr>
            </w:r>
            <w:r>
              <w:rPr>
                <w:noProof/>
                <w:webHidden/>
              </w:rPr>
              <w:fldChar w:fldCharType="separate"/>
            </w:r>
            <w:r>
              <w:rPr>
                <w:noProof/>
                <w:webHidden/>
              </w:rPr>
              <w:t>17</w:t>
            </w:r>
            <w:r>
              <w:rPr>
                <w:noProof/>
                <w:webHidden/>
              </w:rPr>
              <w:fldChar w:fldCharType="end"/>
            </w:r>
          </w:hyperlink>
        </w:p>
        <w:p w14:paraId="26CBDDEA" w14:textId="45C9F593" w:rsidR="00191E78" w:rsidRDefault="00191E78">
          <w:pPr>
            <w:pStyle w:val="TOC1"/>
            <w:tabs>
              <w:tab w:val="right" w:leader="dot" w:pos="9016"/>
            </w:tabs>
            <w:rPr>
              <w:rFonts w:eastAsiaTheme="minorEastAsia"/>
              <w:noProof/>
              <w:lang w:eastAsia="en-IN"/>
            </w:rPr>
          </w:pPr>
          <w:hyperlink w:anchor="_Toc207550311" w:history="1">
            <w:r w:rsidRPr="00253BCA">
              <w:rPr>
                <w:rStyle w:val="Hyperlink"/>
                <w:rFonts w:cs="Times New Roman"/>
                <w:noProof/>
              </w:rPr>
              <w:t>Chapter 3 – Methodology</w:t>
            </w:r>
            <w:r>
              <w:rPr>
                <w:noProof/>
                <w:webHidden/>
              </w:rPr>
              <w:tab/>
            </w:r>
            <w:r>
              <w:rPr>
                <w:noProof/>
                <w:webHidden/>
              </w:rPr>
              <w:fldChar w:fldCharType="begin"/>
            </w:r>
            <w:r>
              <w:rPr>
                <w:noProof/>
                <w:webHidden/>
              </w:rPr>
              <w:instrText xml:space="preserve"> PAGEREF _Toc207550311 \h </w:instrText>
            </w:r>
            <w:r>
              <w:rPr>
                <w:noProof/>
                <w:webHidden/>
              </w:rPr>
            </w:r>
            <w:r>
              <w:rPr>
                <w:noProof/>
                <w:webHidden/>
              </w:rPr>
              <w:fldChar w:fldCharType="separate"/>
            </w:r>
            <w:r>
              <w:rPr>
                <w:noProof/>
                <w:webHidden/>
              </w:rPr>
              <w:t>18</w:t>
            </w:r>
            <w:r>
              <w:rPr>
                <w:noProof/>
                <w:webHidden/>
              </w:rPr>
              <w:fldChar w:fldCharType="end"/>
            </w:r>
          </w:hyperlink>
        </w:p>
        <w:p w14:paraId="760D16D9" w14:textId="57603640" w:rsidR="00191E78" w:rsidRDefault="00191E78">
          <w:pPr>
            <w:pStyle w:val="TOC2"/>
            <w:tabs>
              <w:tab w:val="right" w:leader="dot" w:pos="9016"/>
            </w:tabs>
            <w:rPr>
              <w:rFonts w:eastAsiaTheme="minorEastAsia"/>
              <w:noProof/>
              <w:lang w:eastAsia="en-IN"/>
            </w:rPr>
          </w:pPr>
          <w:hyperlink w:anchor="_Toc207550312" w:history="1">
            <w:r w:rsidRPr="00253BCA">
              <w:rPr>
                <w:rStyle w:val="Hyperlink"/>
                <w:rFonts w:cs="Times New Roman"/>
                <w:noProof/>
              </w:rPr>
              <w:t>3.1 Introduction</w:t>
            </w:r>
            <w:r>
              <w:rPr>
                <w:noProof/>
                <w:webHidden/>
              </w:rPr>
              <w:tab/>
            </w:r>
            <w:r>
              <w:rPr>
                <w:noProof/>
                <w:webHidden/>
              </w:rPr>
              <w:fldChar w:fldCharType="begin"/>
            </w:r>
            <w:r>
              <w:rPr>
                <w:noProof/>
                <w:webHidden/>
              </w:rPr>
              <w:instrText xml:space="preserve"> PAGEREF _Toc207550312 \h </w:instrText>
            </w:r>
            <w:r>
              <w:rPr>
                <w:noProof/>
                <w:webHidden/>
              </w:rPr>
            </w:r>
            <w:r>
              <w:rPr>
                <w:noProof/>
                <w:webHidden/>
              </w:rPr>
              <w:fldChar w:fldCharType="separate"/>
            </w:r>
            <w:r>
              <w:rPr>
                <w:noProof/>
                <w:webHidden/>
              </w:rPr>
              <w:t>18</w:t>
            </w:r>
            <w:r>
              <w:rPr>
                <w:noProof/>
                <w:webHidden/>
              </w:rPr>
              <w:fldChar w:fldCharType="end"/>
            </w:r>
          </w:hyperlink>
        </w:p>
        <w:p w14:paraId="6F326F8D" w14:textId="360658C4" w:rsidR="00191E78" w:rsidRDefault="00191E78">
          <w:pPr>
            <w:pStyle w:val="TOC2"/>
            <w:tabs>
              <w:tab w:val="right" w:leader="dot" w:pos="9016"/>
            </w:tabs>
            <w:rPr>
              <w:rFonts w:eastAsiaTheme="minorEastAsia"/>
              <w:noProof/>
              <w:lang w:eastAsia="en-IN"/>
            </w:rPr>
          </w:pPr>
          <w:hyperlink w:anchor="_Toc207550313" w:history="1">
            <w:r w:rsidRPr="00253BCA">
              <w:rPr>
                <w:rStyle w:val="Hyperlink"/>
                <w:rFonts w:cs="Times New Roman"/>
                <w:noProof/>
              </w:rPr>
              <w:t>3.2 Research Design</w:t>
            </w:r>
            <w:r>
              <w:rPr>
                <w:noProof/>
                <w:webHidden/>
              </w:rPr>
              <w:tab/>
            </w:r>
            <w:r>
              <w:rPr>
                <w:noProof/>
                <w:webHidden/>
              </w:rPr>
              <w:fldChar w:fldCharType="begin"/>
            </w:r>
            <w:r>
              <w:rPr>
                <w:noProof/>
                <w:webHidden/>
              </w:rPr>
              <w:instrText xml:space="preserve"> PAGEREF _Toc207550313 \h </w:instrText>
            </w:r>
            <w:r>
              <w:rPr>
                <w:noProof/>
                <w:webHidden/>
              </w:rPr>
            </w:r>
            <w:r>
              <w:rPr>
                <w:noProof/>
                <w:webHidden/>
              </w:rPr>
              <w:fldChar w:fldCharType="separate"/>
            </w:r>
            <w:r>
              <w:rPr>
                <w:noProof/>
                <w:webHidden/>
              </w:rPr>
              <w:t>19</w:t>
            </w:r>
            <w:r>
              <w:rPr>
                <w:noProof/>
                <w:webHidden/>
              </w:rPr>
              <w:fldChar w:fldCharType="end"/>
            </w:r>
          </w:hyperlink>
        </w:p>
        <w:p w14:paraId="7CEE63A3" w14:textId="7EF3CE7E" w:rsidR="00191E78" w:rsidRDefault="00191E78">
          <w:pPr>
            <w:pStyle w:val="TOC2"/>
            <w:tabs>
              <w:tab w:val="right" w:leader="dot" w:pos="9016"/>
            </w:tabs>
            <w:rPr>
              <w:rFonts w:eastAsiaTheme="minorEastAsia"/>
              <w:noProof/>
              <w:lang w:eastAsia="en-IN"/>
            </w:rPr>
          </w:pPr>
          <w:hyperlink w:anchor="_Toc207550314" w:history="1">
            <w:r w:rsidRPr="00253BCA">
              <w:rPr>
                <w:rStyle w:val="Hyperlink"/>
                <w:rFonts w:cs="Times New Roman"/>
                <w:noProof/>
              </w:rPr>
              <w:t>3.3 Justification of Methodological Approach</w:t>
            </w:r>
            <w:r>
              <w:rPr>
                <w:noProof/>
                <w:webHidden/>
              </w:rPr>
              <w:tab/>
            </w:r>
            <w:r>
              <w:rPr>
                <w:noProof/>
                <w:webHidden/>
              </w:rPr>
              <w:fldChar w:fldCharType="begin"/>
            </w:r>
            <w:r>
              <w:rPr>
                <w:noProof/>
                <w:webHidden/>
              </w:rPr>
              <w:instrText xml:space="preserve"> PAGEREF _Toc207550314 \h </w:instrText>
            </w:r>
            <w:r>
              <w:rPr>
                <w:noProof/>
                <w:webHidden/>
              </w:rPr>
            </w:r>
            <w:r>
              <w:rPr>
                <w:noProof/>
                <w:webHidden/>
              </w:rPr>
              <w:fldChar w:fldCharType="separate"/>
            </w:r>
            <w:r>
              <w:rPr>
                <w:noProof/>
                <w:webHidden/>
              </w:rPr>
              <w:t>19</w:t>
            </w:r>
            <w:r>
              <w:rPr>
                <w:noProof/>
                <w:webHidden/>
              </w:rPr>
              <w:fldChar w:fldCharType="end"/>
            </w:r>
          </w:hyperlink>
        </w:p>
        <w:p w14:paraId="60716850" w14:textId="108FF97C" w:rsidR="00191E78" w:rsidRDefault="00191E78">
          <w:pPr>
            <w:pStyle w:val="TOC2"/>
            <w:tabs>
              <w:tab w:val="right" w:leader="dot" w:pos="9016"/>
            </w:tabs>
            <w:rPr>
              <w:rFonts w:eastAsiaTheme="minorEastAsia"/>
              <w:noProof/>
              <w:lang w:eastAsia="en-IN"/>
            </w:rPr>
          </w:pPr>
          <w:hyperlink w:anchor="_Toc207550315" w:history="1">
            <w:r w:rsidRPr="00253BCA">
              <w:rPr>
                <w:rStyle w:val="Hyperlink"/>
                <w:rFonts w:cs="Times New Roman"/>
                <w:noProof/>
              </w:rPr>
              <w:t>3.4 Data Sources and Collection</w:t>
            </w:r>
            <w:r>
              <w:rPr>
                <w:noProof/>
                <w:webHidden/>
              </w:rPr>
              <w:tab/>
            </w:r>
            <w:r>
              <w:rPr>
                <w:noProof/>
                <w:webHidden/>
              </w:rPr>
              <w:fldChar w:fldCharType="begin"/>
            </w:r>
            <w:r>
              <w:rPr>
                <w:noProof/>
                <w:webHidden/>
              </w:rPr>
              <w:instrText xml:space="preserve"> PAGEREF _Toc207550315 \h </w:instrText>
            </w:r>
            <w:r>
              <w:rPr>
                <w:noProof/>
                <w:webHidden/>
              </w:rPr>
            </w:r>
            <w:r>
              <w:rPr>
                <w:noProof/>
                <w:webHidden/>
              </w:rPr>
              <w:fldChar w:fldCharType="separate"/>
            </w:r>
            <w:r>
              <w:rPr>
                <w:noProof/>
                <w:webHidden/>
              </w:rPr>
              <w:t>20</w:t>
            </w:r>
            <w:r>
              <w:rPr>
                <w:noProof/>
                <w:webHidden/>
              </w:rPr>
              <w:fldChar w:fldCharType="end"/>
            </w:r>
          </w:hyperlink>
        </w:p>
        <w:p w14:paraId="79BBA7E4" w14:textId="2BD9FD31" w:rsidR="00191E78" w:rsidRDefault="00191E78">
          <w:pPr>
            <w:pStyle w:val="TOC2"/>
            <w:tabs>
              <w:tab w:val="right" w:leader="dot" w:pos="9016"/>
            </w:tabs>
            <w:rPr>
              <w:rFonts w:eastAsiaTheme="minorEastAsia"/>
              <w:noProof/>
              <w:lang w:eastAsia="en-IN"/>
            </w:rPr>
          </w:pPr>
          <w:hyperlink w:anchor="_Toc207550316" w:history="1">
            <w:r w:rsidRPr="00253BCA">
              <w:rPr>
                <w:rStyle w:val="Hyperlink"/>
                <w:rFonts w:cs="Times New Roman"/>
                <w:noProof/>
              </w:rPr>
              <w:t>3.5 Data Preprocessing</w:t>
            </w:r>
            <w:r>
              <w:rPr>
                <w:noProof/>
                <w:webHidden/>
              </w:rPr>
              <w:tab/>
            </w:r>
            <w:r>
              <w:rPr>
                <w:noProof/>
                <w:webHidden/>
              </w:rPr>
              <w:fldChar w:fldCharType="begin"/>
            </w:r>
            <w:r>
              <w:rPr>
                <w:noProof/>
                <w:webHidden/>
              </w:rPr>
              <w:instrText xml:space="preserve"> PAGEREF _Toc207550316 \h </w:instrText>
            </w:r>
            <w:r>
              <w:rPr>
                <w:noProof/>
                <w:webHidden/>
              </w:rPr>
            </w:r>
            <w:r>
              <w:rPr>
                <w:noProof/>
                <w:webHidden/>
              </w:rPr>
              <w:fldChar w:fldCharType="separate"/>
            </w:r>
            <w:r>
              <w:rPr>
                <w:noProof/>
                <w:webHidden/>
              </w:rPr>
              <w:t>20</w:t>
            </w:r>
            <w:r>
              <w:rPr>
                <w:noProof/>
                <w:webHidden/>
              </w:rPr>
              <w:fldChar w:fldCharType="end"/>
            </w:r>
          </w:hyperlink>
        </w:p>
        <w:p w14:paraId="2F24C612" w14:textId="0EBAF965" w:rsidR="00191E78" w:rsidRDefault="00191E78">
          <w:pPr>
            <w:pStyle w:val="TOC2"/>
            <w:tabs>
              <w:tab w:val="right" w:leader="dot" w:pos="9016"/>
            </w:tabs>
            <w:rPr>
              <w:rFonts w:eastAsiaTheme="minorEastAsia"/>
              <w:noProof/>
              <w:lang w:eastAsia="en-IN"/>
            </w:rPr>
          </w:pPr>
          <w:hyperlink w:anchor="_Toc207550317" w:history="1">
            <w:r w:rsidRPr="00253BCA">
              <w:rPr>
                <w:rStyle w:val="Hyperlink"/>
                <w:rFonts w:cs="Times New Roman"/>
                <w:noProof/>
              </w:rPr>
              <w:t>3.6  Feature Engineering</w:t>
            </w:r>
            <w:r>
              <w:rPr>
                <w:noProof/>
                <w:webHidden/>
              </w:rPr>
              <w:tab/>
            </w:r>
            <w:r>
              <w:rPr>
                <w:noProof/>
                <w:webHidden/>
              </w:rPr>
              <w:fldChar w:fldCharType="begin"/>
            </w:r>
            <w:r>
              <w:rPr>
                <w:noProof/>
                <w:webHidden/>
              </w:rPr>
              <w:instrText xml:space="preserve"> PAGEREF _Toc207550317 \h </w:instrText>
            </w:r>
            <w:r>
              <w:rPr>
                <w:noProof/>
                <w:webHidden/>
              </w:rPr>
            </w:r>
            <w:r>
              <w:rPr>
                <w:noProof/>
                <w:webHidden/>
              </w:rPr>
              <w:fldChar w:fldCharType="separate"/>
            </w:r>
            <w:r>
              <w:rPr>
                <w:noProof/>
                <w:webHidden/>
              </w:rPr>
              <w:t>21</w:t>
            </w:r>
            <w:r>
              <w:rPr>
                <w:noProof/>
                <w:webHidden/>
              </w:rPr>
              <w:fldChar w:fldCharType="end"/>
            </w:r>
          </w:hyperlink>
        </w:p>
        <w:p w14:paraId="30CF7E47" w14:textId="79962B45" w:rsidR="00191E78" w:rsidRDefault="00191E78">
          <w:pPr>
            <w:pStyle w:val="TOC2"/>
            <w:tabs>
              <w:tab w:val="right" w:leader="dot" w:pos="9016"/>
            </w:tabs>
            <w:rPr>
              <w:rFonts w:eastAsiaTheme="minorEastAsia"/>
              <w:noProof/>
              <w:lang w:eastAsia="en-IN"/>
            </w:rPr>
          </w:pPr>
          <w:hyperlink w:anchor="_Toc207550318" w:history="1">
            <w:r w:rsidRPr="00253BCA">
              <w:rPr>
                <w:rStyle w:val="Hyperlink"/>
                <w:rFonts w:cs="Times New Roman"/>
                <w:noProof/>
              </w:rPr>
              <w:t>3.7 Data Fusion and Join Keys</w:t>
            </w:r>
            <w:r>
              <w:rPr>
                <w:noProof/>
                <w:webHidden/>
              </w:rPr>
              <w:tab/>
            </w:r>
            <w:r>
              <w:rPr>
                <w:noProof/>
                <w:webHidden/>
              </w:rPr>
              <w:fldChar w:fldCharType="begin"/>
            </w:r>
            <w:r>
              <w:rPr>
                <w:noProof/>
                <w:webHidden/>
              </w:rPr>
              <w:instrText xml:space="preserve"> PAGEREF _Toc207550318 \h </w:instrText>
            </w:r>
            <w:r>
              <w:rPr>
                <w:noProof/>
                <w:webHidden/>
              </w:rPr>
            </w:r>
            <w:r>
              <w:rPr>
                <w:noProof/>
                <w:webHidden/>
              </w:rPr>
              <w:fldChar w:fldCharType="separate"/>
            </w:r>
            <w:r>
              <w:rPr>
                <w:noProof/>
                <w:webHidden/>
              </w:rPr>
              <w:t>21</w:t>
            </w:r>
            <w:r>
              <w:rPr>
                <w:noProof/>
                <w:webHidden/>
              </w:rPr>
              <w:fldChar w:fldCharType="end"/>
            </w:r>
          </w:hyperlink>
        </w:p>
        <w:p w14:paraId="232C2630" w14:textId="525F0F9B" w:rsidR="00191E78" w:rsidRDefault="00191E78">
          <w:pPr>
            <w:pStyle w:val="TOC2"/>
            <w:tabs>
              <w:tab w:val="right" w:leader="dot" w:pos="9016"/>
            </w:tabs>
            <w:rPr>
              <w:rFonts w:eastAsiaTheme="minorEastAsia"/>
              <w:noProof/>
              <w:lang w:eastAsia="en-IN"/>
            </w:rPr>
          </w:pPr>
          <w:hyperlink w:anchor="_Toc207550319" w:history="1">
            <w:r w:rsidRPr="00253BCA">
              <w:rPr>
                <w:rStyle w:val="Hyperlink"/>
                <w:rFonts w:cs="Times New Roman"/>
                <w:noProof/>
              </w:rPr>
              <w:t>3.8 Analytical Techniques</w:t>
            </w:r>
            <w:r>
              <w:rPr>
                <w:noProof/>
                <w:webHidden/>
              </w:rPr>
              <w:tab/>
            </w:r>
            <w:r>
              <w:rPr>
                <w:noProof/>
                <w:webHidden/>
              </w:rPr>
              <w:fldChar w:fldCharType="begin"/>
            </w:r>
            <w:r>
              <w:rPr>
                <w:noProof/>
                <w:webHidden/>
              </w:rPr>
              <w:instrText xml:space="preserve"> PAGEREF _Toc207550319 \h </w:instrText>
            </w:r>
            <w:r>
              <w:rPr>
                <w:noProof/>
                <w:webHidden/>
              </w:rPr>
            </w:r>
            <w:r>
              <w:rPr>
                <w:noProof/>
                <w:webHidden/>
              </w:rPr>
              <w:fldChar w:fldCharType="separate"/>
            </w:r>
            <w:r>
              <w:rPr>
                <w:noProof/>
                <w:webHidden/>
              </w:rPr>
              <w:t>22</w:t>
            </w:r>
            <w:r>
              <w:rPr>
                <w:noProof/>
                <w:webHidden/>
              </w:rPr>
              <w:fldChar w:fldCharType="end"/>
            </w:r>
          </w:hyperlink>
        </w:p>
        <w:p w14:paraId="6FC1C259" w14:textId="60960F0C" w:rsidR="00191E78" w:rsidRDefault="00191E78">
          <w:pPr>
            <w:pStyle w:val="TOC2"/>
            <w:tabs>
              <w:tab w:val="right" w:leader="dot" w:pos="9016"/>
            </w:tabs>
            <w:rPr>
              <w:rFonts w:eastAsiaTheme="minorEastAsia"/>
              <w:noProof/>
              <w:lang w:eastAsia="en-IN"/>
            </w:rPr>
          </w:pPr>
          <w:hyperlink w:anchor="_Toc207550320" w:history="1">
            <w:r w:rsidRPr="00253BCA">
              <w:rPr>
                <w:rStyle w:val="Hyperlink"/>
                <w:noProof/>
              </w:rPr>
              <w:t>3.9 Predictive Modelling: Competing Hypotheses and Justification</w:t>
            </w:r>
            <w:r>
              <w:rPr>
                <w:noProof/>
                <w:webHidden/>
              </w:rPr>
              <w:tab/>
            </w:r>
            <w:r>
              <w:rPr>
                <w:noProof/>
                <w:webHidden/>
              </w:rPr>
              <w:fldChar w:fldCharType="begin"/>
            </w:r>
            <w:r>
              <w:rPr>
                <w:noProof/>
                <w:webHidden/>
              </w:rPr>
              <w:instrText xml:space="preserve"> PAGEREF _Toc207550320 \h </w:instrText>
            </w:r>
            <w:r>
              <w:rPr>
                <w:noProof/>
                <w:webHidden/>
              </w:rPr>
            </w:r>
            <w:r>
              <w:rPr>
                <w:noProof/>
                <w:webHidden/>
              </w:rPr>
              <w:fldChar w:fldCharType="separate"/>
            </w:r>
            <w:r>
              <w:rPr>
                <w:noProof/>
                <w:webHidden/>
              </w:rPr>
              <w:t>23</w:t>
            </w:r>
            <w:r>
              <w:rPr>
                <w:noProof/>
                <w:webHidden/>
              </w:rPr>
              <w:fldChar w:fldCharType="end"/>
            </w:r>
          </w:hyperlink>
        </w:p>
        <w:p w14:paraId="7749B209" w14:textId="7105B09D" w:rsidR="00191E78" w:rsidRDefault="00191E78">
          <w:pPr>
            <w:pStyle w:val="TOC2"/>
            <w:tabs>
              <w:tab w:val="right" w:leader="dot" w:pos="9016"/>
            </w:tabs>
            <w:rPr>
              <w:rFonts w:eastAsiaTheme="minorEastAsia"/>
              <w:noProof/>
              <w:lang w:eastAsia="en-IN"/>
            </w:rPr>
          </w:pPr>
          <w:hyperlink w:anchor="_Toc207550321" w:history="1">
            <w:r w:rsidRPr="00253BCA">
              <w:rPr>
                <w:rStyle w:val="Hyperlink"/>
                <w:rFonts w:cs="Times New Roman"/>
                <w:noProof/>
              </w:rPr>
              <w:t>3.10 Model specification</w:t>
            </w:r>
            <w:r>
              <w:rPr>
                <w:noProof/>
                <w:webHidden/>
              </w:rPr>
              <w:tab/>
            </w:r>
            <w:r>
              <w:rPr>
                <w:noProof/>
                <w:webHidden/>
              </w:rPr>
              <w:fldChar w:fldCharType="begin"/>
            </w:r>
            <w:r>
              <w:rPr>
                <w:noProof/>
                <w:webHidden/>
              </w:rPr>
              <w:instrText xml:space="preserve"> PAGEREF _Toc207550321 \h </w:instrText>
            </w:r>
            <w:r>
              <w:rPr>
                <w:noProof/>
                <w:webHidden/>
              </w:rPr>
            </w:r>
            <w:r>
              <w:rPr>
                <w:noProof/>
                <w:webHidden/>
              </w:rPr>
              <w:fldChar w:fldCharType="separate"/>
            </w:r>
            <w:r>
              <w:rPr>
                <w:noProof/>
                <w:webHidden/>
              </w:rPr>
              <w:t>23</w:t>
            </w:r>
            <w:r>
              <w:rPr>
                <w:noProof/>
                <w:webHidden/>
              </w:rPr>
              <w:fldChar w:fldCharType="end"/>
            </w:r>
          </w:hyperlink>
        </w:p>
        <w:p w14:paraId="613FFE13" w14:textId="1FEF5D66" w:rsidR="00191E78" w:rsidRDefault="00191E78">
          <w:pPr>
            <w:pStyle w:val="TOC3"/>
            <w:tabs>
              <w:tab w:val="right" w:leader="dot" w:pos="9016"/>
            </w:tabs>
            <w:rPr>
              <w:rFonts w:eastAsiaTheme="minorEastAsia"/>
              <w:noProof/>
              <w:lang w:eastAsia="en-IN"/>
            </w:rPr>
          </w:pPr>
          <w:hyperlink w:anchor="_Toc207550322" w:history="1">
            <w:r w:rsidRPr="00253BCA">
              <w:rPr>
                <w:rStyle w:val="Hyperlink"/>
                <w:rFonts w:cs="Times New Roman"/>
                <w:noProof/>
              </w:rPr>
              <w:t>3.10.1 Training, validation, and selection</w:t>
            </w:r>
            <w:r>
              <w:rPr>
                <w:noProof/>
                <w:webHidden/>
              </w:rPr>
              <w:tab/>
            </w:r>
            <w:r>
              <w:rPr>
                <w:noProof/>
                <w:webHidden/>
              </w:rPr>
              <w:fldChar w:fldCharType="begin"/>
            </w:r>
            <w:r>
              <w:rPr>
                <w:noProof/>
                <w:webHidden/>
              </w:rPr>
              <w:instrText xml:space="preserve"> PAGEREF _Toc207550322 \h </w:instrText>
            </w:r>
            <w:r>
              <w:rPr>
                <w:noProof/>
                <w:webHidden/>
              </w:rPr>
            </w:r>
            <w:r>
              <w:rPr>
                <w:noProof/>
                <w:webHidden/>
              </w:rPr>
              <w:fldChar w:fldCharType="separate"/>
            </w:r>
            <w:r>
              <w:rPr>
                <w:noProof/>
                <w:webHidden/>
              </w:rPr>
              <w:t>24</w:t>
            </w:r>
            <w:r>
              <w:rPr>
                <w:noProof/>
                <w:webHidden/>
              </w:rPr>
              <w:fldChar w:fldCharType="end"/>
            </w:r>
          </w:hyperlink>
        </w:p>
        <w:p w14:paraId="6F031403" w14:textId="4A01F2EF" w:rsidR="00191E78" w:rsidRDefault="00191E78">
          <w:pPr>
            <w:pStyle w:val="TOC3"/>
            <w:tabs>
              <w:tab w:val="right" w:leader="dot" w:pos="9016"/>
            </w:tabs>
            <w:rPr>
              <w:rFonts w:eastAsiaTheme="minorEastAsia"/>
              <w:noProof/>
              <w:lang w:eastAsia="en-IN"/>
            </w:rPr>
          </w:pPr>
          <w:hyperlink w:anchor="_Toc207550323" w:history="1">
            <w:r w:rsidRPr="00253BCA">
              <w:rPr>
                <w:rStyle w:val="Hyperlink"/>
                <w:rFonts w:cs="Times New Roman"/>
                <w:noProof/>
              </w:rPr>
              <w:t>3.10.2 Why these models fit the Irish problem</w:t>
            </w:r>
            <w:r>
              <w:rPr>
                <w:noProof/>
                <w:webHidden/>
              </w:rPr>
              <w:tab/>
            </w:r>
            <w:r>
              <w:rPr>
                <w:noProof/>
                <w:webHidden/>
              </w:rPr>
              <w:fldChar w:fldCharType="begin"/>
            </w:r>
            <w:r>
              <w:rPr>
                <w:noProof/>
                <w:webHidden/>
              </w:rPr>
              <w:instrText xml:space="preserve"> PAGEREF _Toc207550323 \h </w:instrText>
            </w:r>
            <w:r>
              <w:rPr>
                <w:noProof/>
                <w:webHidden/>
              </w:rPr>
            </w:r>
            <w:r>
              <w:rPr>
                <w:noProof/>
                <w:webHidden/>
              </w:rPr>
              <w:fldChar w:fldCharType="separate"/>
            </w:r>
            <w:r>
              <w:rPr>
                <w:noProof/>
                <w:webHidden/>
              </w:rPr>
              <w:t>24</w:t>
            </w:r>
            <w:r>
              <w:rPr>
                <w:noProof/>
                <w:webHidden/>
              </w:rPr>
              <w:fldChar w:fldCharType="end"/>
            </w:r>
          </w:hyperlink>
        </w:p>
        <w:p w14:paraId="6423B39E" w14:textId="4E2A1077" w:rsidR="00191E78" w:rsidRDefault="00191E78">
          <w:pPr>
            <w:pStyle w:val="TOC2"/>
            <w:tabs>
              <w:tab w:val="right" w:leader="dot" w:pos="9016"/>
            </w:tabs>
            <w:rPr>
              <w:rFonts w:eastAsiaTheme="minorEastAsia"/>
              <w:noProof/>
              <w:lang w:eastAsia="en-IN"/>
            </w:rPr>
          </w:pPr>
          <w:hyperlink w:anchor="_Toc207550324" w:history="1">
            <w:r w:rsidRPr="00253BCA">
              <w:rPr>
                <w:rStyle w:val="Hyperlink"/>
                <w:rFonts w:cs="Times New Roman"/>
                <w:noProof/>
              </w:rPr>
              <w:t>3.11 Model Development and Validation</w:t>
            </w:r>
            <w:r>
              <w:rPr>
                <w:noProof/>
                <w:webHidden/>
              </w:rPr>
              <w:tab/>
            </w:r>
            <w:r>
              <w:rPr>
                <w:noProof/>
                <w:webHidden/>
              </w:rPr>
              <w:fldChar w:fldCharType="begin"/>
            </w:r>
            <w:r>
              <w:rPr>
                <w:noProof/>
                <w:webHidden/>
              </w:rPr>
              <w:instrText xml:space="preserve"> PAGEREF _Toc207550324 \h </w:instrText>
            </w:r>
            <w:r>
              <w:rPr>
                <w:noProof/>
                <w:webHidden/>
              </w:rPr>
            </w:r>
            <w:r>
              <w:rPr>
                <w:noProof/>
                <w:webHidden/>
              </w:rPr>
              <w:fldChar w:fldCharType="separate"/>
            </w:r>
            <w:r>
              <w:rPr>
                <w:noProof/>
                <w:webHidden/>
              </w:rPr>
              <w:t>24</w:t>
            </w:r>
            <w:r>
              <w:rPr>
                <w:noProof/>
                <w:webHidden/>
              </w:rPr>
              <w:fldChar w:fldCharType="end"/>
            </w:r>
          </w:hyperlink>
        </w:p>
        <w:p w14:paraId="48AEB068" w14:textId="5F25714C" w:rsidR="00191E78" w:rsidRDefault="00191E78">
          <w:pPr>
            <w:pStyle w:val="TOC2"/>
            <w:tabs>
              <w:tab w:val="right" w:leader="dot" w:pos="9016"/>
            </w:tabs>
            <w:rPr>
              <w:rFonts w:eastAsiaTheme="minorEastAsia"/>
              <w:noProof/>
              <w:lang w:eastAsia="en-IN"/>
            </w:rPr>
          </w:pPr>
          <w:hyperlink w:anchor="_Toc207550325" w:history="1">
            <w:r w:rsidRPr="00253BCA">
              <w:rPr>
                <w:rStyle w:val="Hyperlink"/>
                <w:noProof/>
              </w:rPr>
              <w:t>3.12 Ethics, Licensing, and Reproducibility</w:t>
            </w:r>
            <w:r>
              <w:rPr>
                <w:noProof/>
                <w:webHidden/>
              </w:rPr>
              <w:tab/>
            </w:r>
            <w:r>
              <w:rPr>
                <w:noProof/>
                <w:webHidden/>
              </w:rPr>
              <w:fldChar w:fldCharType="begin"/>
            </w:r>
            <w:r>
              <w:rPr>
                <w:noProof/>
                <w:webHidden/>
              </w:rPr>
              <w:instrText xml:space="preserve"> PAGEREF _Toc207550325 \h </w:instrText>
            </w:r>
            <w:r>
              <w:rPr>
                <w:noProof/>
                <w:webHidden/>
              </w:rPr>
            </w:r>
            <w:r>
              <w:rPr>
                <w:noProof/>
                <w:webHidden/>
              </w:rPr>
              <w:fldChar w:fldCharType="separate"/>
            </w:r>
            <w:r>
              <w:rPr>
                <w:noProof/>
                <w:webHidden/>
              </w:rPr>
              <w:t>26</w:t>
            </w:r>
            <w:r>
              <w:rPr>
                <w:noProof/>
                <w:webHidden/>
              </w:rPr>
              <w:fldChar w:fldCharType="end"/>
            </w:r>
          </w:hyperlink>
        </w:p>
        <w:p w14:paraId="70B250DB" w14:textId="35E95723" w:rsidR="00191E78" w:rsidRDefault="00191E78">
          <w:pPr>
            <w:pStyle w:val="TOC1"/>
            <w:tabs>
              <w:tab w:val="right" w:leader="dot" w:pos="9016"/>
            </w:tabs>
            <w:rPr>
              <w:rFonts w:eastAsiaTheme="minorEastAsia"/>
              <w:noProof/>
              <w:lang w:eastAsia="en-IN"/>
            </w:rPr>
          </w:pPr>
          <w:hyperlink w:anchor="_Toc207550326" w:history="1">
            <w:r w:rsidRPr="00253BCA">
              <w:rPr>
                <w:rStyle w:val="Hyperlink"/>
                <w:noProof/>
              </w:rPr>
              <w:t>Chapter 4: Data Analysis &amp; Findings</w:t>
            </w:r>
            <w:r>
              <w:rPr>
                <w:noProof/>
                <w:webHidden/>
              </w:rPr>
              <w:tab/>
            </w:r>
            <w:r>
              <w:rPr>
                <w:noProof/>
                <w:webHidden/>
              </w:rPr>
              <w:fldChar w:fldCharType="begin"/>
            </w:r>
            <w:r>
              <w:rPr>
                <w:noProof/>
                <w:webHidden/>
              </w:rPr>
              <w:instrText xml:space="preserve"> PAGEREF _Toc207550326 \h </w:instrText>
            </w:r>
            <w:r>
              <w:rPr>
                <w:noProof/>
                <w:webHidden/>
              </w:rPr>
            </w:r>
            <w:r>
              <w:rPr>
                <w:noProof/>
                <w:webHidden/>
              </w:rPr>
              <w:fldChar w:fldCharType="separate"/>
            </w:r>
            <w:r>
              <w:rPr>
                <w:noProof/>
                <w:webHidden/>
              </w:rPr>
              <w:t>26</w:t>
            </w:r>
            <w:r>
              <w:rPr>
                <w:noProof/>
                <w:webHidden/>
              </w:rPr>
              <w:fldChar w:fldCharType="end"/>
            </w:r>
          </w:hyperlink>
        </w:p>
        <w:p w14:paraId="03D4E1EA" w14:textId="21846DF8" w:rsidR="00191E78" w:rsidRDefault="00191E78">
          <w:pPr>
            <w:pStyle w:val="TOC2"/>
            <w:tabs>
              <w:tab w:val="right" w:leader="dot" w:pos="9016"/>
            </w:tabs>
            <w:rPr>
              <w:rFonts w:eastAsiaTheme="minorEastAsia"/>
              <w:noProof/>
              <w:lang w:eastAsia="en-IN"/>
            </w:rPr>
          </w:pPr>
          <w:hyperlink w:anchor="_Toc207550327" w:history="1">
            <w:r w:rsidRPr="00253BCA">
              <w:rPr>
                <w:rStyle w:val="Hyperlink"/>
                <w:noProof/>
              </w:rPr>
              <w:t>4.1 Introduction to Data Analysis</w:t>
            </w:r>
            <w:r>
              <w:rPr>
                <w:noProof/>
                <w:webHidden/>
              </w:rPr>
              <w:tab/>
            </w:r>
            <w:r>
              <w:rPr>
                <w:noProof/>
                <w:webHidden/>
              </w:rPr>
              <w:fldChar w:fldCharType="begin"/>
            </w:r>
            <w:r>
              <w:rPr>
                <w:noProof/>
                <w:webHidden/>
              </w:rPr>
              <w:instrText xml:space="preserve"> PAGEREF _Toc207550327 \h </w:instrText>
            </w:r>
            <w:r>
              <w:rPr>
                <w:noProof/>
                <w:webHidden/>
              </w:rPr>
            </w:r>
            <w:r>
              <w:rPr>
                <w:noProof/>
                <w:webHidden/>
              </w:rPr>
              <w:fldChar w:fldCharType="separate"/>
            </w:r>
            <w:r>
              <w:rPr>
                <w:noProof/>
                <w:webHidden/>
              </w:rPr>
              <w:t>26</w:t>
            </w:r>
            <w:r>
              <w:rPr>
                <w:noProof/>
                <w:webHidden/>
              </w:rPr>
              <w:fldChar w:fldCharType="end"/>
            </w:r>
          </w:hyperlink>
        </w:p>
        <w:p w14:paraId="18EB8755" w14:textId="4DA877E1" w:rsidR="00191E78" w:rsidRDefault="00191E78">
          <w:pPr>
            <w:pStyle w:val="TOC2"/>
            <w:tabs>
              <w:tab w:val="right" w:leader="dot" w:pos="9016"/>
            </w:tabs>
            <w:rPr>
              <w:rFonts w:eastAsiaTheme="minorEastAsia"/>
              <w:noProof/>
              <w:lang w:eastAsia="en-IN"/>
            </w:rPr>
          </w:pPr>
          <w:hyperlink w:anchor="_Toc207550328" w:history="1">
            <w:r w:rsidRPr="00253BCA">
              <w:rPr>
                <w:rStyle w:val="Hyperlink"/>
                <w:noProof/>
              </w:rPr>
              <w:t>4.2 Overview of the Dataset</w:t>
            </w:r>
            <w:r>
              <w:rPr>
                <w:noProof/>
                <w:webHidden/>
              </w:rPr>
              <w:tab/>
            </w:r>
            <w:r>
              <w:rPr>
                <w:noProof/>
                <w:webHidden/>
              </w:rPr>
              <w:fldChar w:fldCharType="begin"/>
            </w:r>
            <w:r>
              <w:rPr>
                <w:noProof/>
                <w:webHidden/>
              </w:rPr>
              <w:instrText xml:space="preserve"> PAGEREF _Toc207550328 \h </w:instrText>
            </w:r>
            <w:r>
              <w:rPr>
                <w:noProof/>
                <w:webHidden/>
              </w:rPr>
            </w:r>
            <w:r>
              <w:rPr>
                <w:noProof/>
                <w:webHidden/>
              </w:rPr>
              <w:fldChar w:fldCharType="separate"/>
            </w:r>
            <w:r>
              <w:rPr>
                <w:noProof/>
                <w:webHidden/>
              </w:rPr>
              <w:t>26</w:t>
            </w:r>
            <w:r>
              <w:rPr>
                <w:noProof/>
                <w:webHidden/>
              </w:rPr>
              <w:fldChar w:fldCharType="end"/>
            </w:r>
          </w:hyperlink>
        </w:p>
        <w:p w14:paraId="1EB379A2" w14:textId="08D08321" w:rsidR="00191E78" w:rsidRDefault="00191E78">
          <w:pPr>
            <w:pStyle w:val="TOC2"/>
            <w:tabs>
              <w:tab w:val="right" w:leader="dot" w:pos="9016"/>
            </w:tabs>
            <w:rPr>
              <w:rFonts w:eastAsiaTheme="minorEastAsia"/>
              <w:noProof/>
              <w:lang w:eastAsia="en-IN"/>
            </w:rPr>
          </w:pPr>
          <w:hyperlink w:anchor="_Toc207550329" w:history="1">
            <w:r w:rsidRPr="00253BCA">
              <w:rPr>
                <w:rStyle w:val="Hyperlink"/>
                <w:noProof/>
              </w:rPr>
              <w:t>4.3 Exploratory Data Analysis (EDA): Temperature Trends</w:t>
            </w:r>
            <w:r>
              <w:rPr>
                <w:noProof/>
                <w:webHidden/>
              </w:rPr>
              <w:tab/>
            </w:r>
            <w:r>
              <w:rPr>
                <w:noProof/>
                <w:webHidden/>
              </w:rPr>
              <w:fldChar w:fldCharType="begin"/>
            </w:r>
            <w:r>
              <w:rPr>
                <w:noProof/>
                <w:webHidden/>
              </w:rPr>
              <w:instrText xml:space="preserve"> PAGEREF _Toc207550329 \h </w:instrText>
            </w:r>
            <w:r>
              <w:rPr>
                <w:noProof/>
                <w:webHidden/>
              </w:rPr>
            </w:r>
            <w:r>
              <w:rPr>
                <w:noProof/>
                <w:webHidden/>
              </w:rPr>
              <w:fldChar w:fldCharType="separate"/>
            </w:r>
            <w:r>
              <w:rPr>
                <w:noProof/>
                <w:webHidden/>
              </w:rPr>
              <w:t>27</w:t>
            </w:r>
            <w:r>
              <w:rPr>
                <w:noProof/>
                <w:webHidden/>
              </w:rPr>
              <w:fldChar w:fldCharType="end"/>
            </w:r>
          </w:hyperlink>
        </w:p>
        <w:p w14:paraId="664E06B4" w14:textId="2742C09D" w:rsidR="00191E78" w:rsidRDefault="00191E78">
          <w:pPr>
            <w:pStyle w:val="TOC2"/>
            <w:tabs>
              <w:tab w:val="right" w:leader="dot" w:pos="9016"/>
            </w:tabs>
            <w:rPr>
              <w:rFonts w:eastAsiaTheme="minorEastAsia"/>
              <w:noProof/>
              <w:lang w:eastAsia="en-IN"/>
            </w:rPr>
          </w:pPr>
          <w:hyperlink w:anchor="_Toc207550330" w:history="1">
            <w:r w:rsidRPr="00253BCA">
              <w:rPr>
                <w:rStyle w:val="Hyperlink"/>
                <w:noProof/>
              </w:rPr>
              <w:t>4.4 Rainfall Patterns</w:t>
            </w:r>
            <w:r>
              <w:rPr>
                <w:noProof/>
                <w:webHidden/>
              </w:rPr>
              <w:tab/>
            </w:r>
            <w:r>
              <w:rPr>
                <w:noProof/>
                <w:webHidden/>
              </w:rPr>
              <w:fldChar w:fldCharType="begin"/>
            </w:r>
            <w:r>
              <w:rPr>
                <w:noProof/>
                <w:webHidden/>
              </w:rPr>
              <w:instrText xml:space="preserve"> PAGEREF _Toc207550330 \h </w:instrText>
            </w:r>
            <w:r>
              <w:rPr>
                <w:noProof/>
                <w:webHidden/>
              </w:rPr>
            </w:r>
            <w:r>
              <w:rPr>
                <w:noProof/>
                <w:webHidden/>
              </w:rPr>
              <w:fldChar w:fldCharType="separate"/>
            </w:r>
            <w:r>
              <w:rPr>
                <w:noProof/>
                <w:webHidden/>
              </w:rPr>
              <w:t>28</w:t>
            </w:r>
            <w:r>
              <w:rPr>
                <w:noProof/>
                <w:webHidden/>
              </w:rPr>
              <w:fldChar w:fldCharType="end"/>
            </w:r>
          </w:hyperlink>
        </w:p>
        <w:p w14:paraId="5A6412D6" w14:textId="35362C6F" w:rsidR="00191E78" w:rsidRDefault="00191E78">
          <w:pPr>
            <w:pStyle w:val="TOC2"/>
            <w:tabs>
              <w:tab w:val="right" w:leader="dot" w:pos="9016"/>
            </w:tabs>
            <w:rPr>
              <w:rFonts w:eastAsiaTheme="minorEastAsia"/>
              <w:noProof/>
              <w:lang w:eastAsia="en-IN"/>
            </w:rPr>
          </w:pPr>
          <w:hyperlink w:anchor="_Toc207550331" w:history="1">
            <w:r w:rsidRPr="00253BCA">
              <w:rPr>
                <w:rStyle w:val="Hyperlink"/>
                <w:noProof/>
              </w:rPr>
              <w:t>4.5 Humidity and Other Climatic Variables</w:t>
            </w:r>
            <w:r>
              <w:rPr>
                <w:noProof/>
                <w:webHidden/>
              </w:rPr>
              <w:tab/>
            </w:r>
            <w:r>
              <w:rPr>
                <w:noProof/>
                <w:webHidden/>
              </w:rPr>
              <w:fldChar w:fldCharType="begin"/>
            </w:r>
            <w:r>
              <w:rPr>
                <w:noProof/>
                <w:webHidden/>
              </w:rPr>
              <w:instrText xml:space="preserve"> PAGEREF _Toc207550331 \h </w:instrText>
            </w:r>
            <w:r>
              <w:rPr>
                <w:noProof/>
                <w:webHidden/>
              </w:rPr>
            </w:r>
            <w:r>
              <w:rPr>
                <w:noProof/>
                <w:webHidden/>
              </w:rPr>
              <w:fldChar w:fldCharType="separate"/>
            </w:r>
            <w:r>
              <w:rPr>
                <w:noProof/>
                <w:webHidden/>
              </w:rPr>
              <w:t>29</w:t>
            </w:r>
            <w:r>
              <w:rPr>
                <w:noProof/>
                <w:webHidden/>
              </w:rPr>
              <w:fldChar w:fldCharType="end"/>
            </w:r>
          </w:hyperlink>
        </w:p>
        <w:p w14:paraId="4C3387B7" w14:textId="6B8C9F16" w:rsidR="00191E78" w:rsidRDefault="00191E78">
          <w:pPr>
            <w:pStyle w:val="TOC2"/>
            <w:tabs>
              <w:tab w:val="right" w:leader="dot" w:pos="9016"/>
            </w:tabs>
            <w:rPr>
              <w:rFonts w:eastAsiaTheme="minorEastAsia"/>
              <w:noProof/>
              <w:lang w:eastAsia="en-IN"/>
            </w:rPr>
          </w:pPr>
          <w:hyperlink w:anchor="_Toc207550332" w:history="1">
            <w:r w:rsidRPr="00253BCA">
              <w:rPr>
                <w:rStyle w:val="Hyperlink"/>
                <w:noProof/>
              </w:rPr>
              <w:t>4.6 Regional Disparities and Localized Insights</w:t>
            </w:r>
            <w:r>
              <w:rPr>
                <w:noProof/>
                <w:webHidden/>
              </w:rPr>
              <w:tab/>
            </w:r>
            <w:r>
              <w:rPr>
                <w:noProof/>
                <w:webHidden/>
              </w:rPr>
              <w:fldChar w:fldCharType="begin"/>
            </w:r>
            <w:r>
              <w:rPr>
                <w:noProof/>
                <w:webHidden/>
              </w:rPr>
              <w:instrText xml:space="preserve"> PAGEREF _Toc207550332 \h </w:instrText>
            </w:r>
            <w:r>
              <w:rPr>
                <w:noProof/>
                <w:webHidden/>
              </w:rPr>
            </w:r>
            <w:r>
              <w:rPr>
                <w:noProof/>
                <w:webHidden/>
              </w:rPr>
              <w:fldChar w:fldCharType="separate"/>
            </w:r>
            <w:r>
              <w:rPr>
                <w:noProof/>
                <w:webHidden/>
              </w:rPr>
              <w:t>31</w:t>
            </w:r>
            <w:r>
              <w:rPr>
                <w:noProof/>
                <w:webHidden/>
              </w:rPr>
              <w:fldChar w:fldCharType="end"/>
            </w:r>
          </w:hyperlink>
        </w:p>
        <w:p w14:paraId="6FEA4780" w14:textId="3F1F4265" w:rsidR="00191E78" w:rsidRDefault="00191E78">
          <w:pPr>
            <w:pStyle w:val="TOC2"/>
            <w:tabs>
              <w:tab w:val="right" w:leader="dot" w:pos="9016"/>
            </w:tabs>
            <w:rPr>
              <w:rFonts w:eastAsiaTheme="minorEastAsia"/>
              <w:noProof/>
              <w:lang w:eastAsia="en-IN"/>
            </w:rPr>
          </w:pPr>
          <w:hyperlink w:anchor="_Toc207550333" w:history="1">
            <w:r w:rsidRPr="00253BCA">
              <w:rPr>
                <w:rStyle w:val="Hyperlink"/>
                <w:noProof/>
              </w:rPr>
              <w:t>4.7 Anomalies and Extreme Events</w:t>
            </w:r>
            <w:r>
              <w:rPr>
                <w:noProof/>
                <w:webHidden/>
              </w:rPr>
              <w:tab/>
            </w:r>
            <w:r>
              <w:rPr>
                <w:noProof/>
                <w:webHidden/>
              </w:rPr>
              <w:fldChar w:fldCharType="begin"/>
            </w:r>
            <w:r>
              <w:rPr>
                <w:noProof/>
                <w:webHidden/>
              </w:rPr>
              <w:instrText xml:space="preserve"> PAGEREF _Toc207550333 \h </w:instrText>
            </w:r>
            <w:r>
              <w:rPr>
                <w:noProof/>
                <w:webHidden/>
              </w:rPr>
            </w:r>
            <w:r>
              <w:rPr>
                <w:noProof/>
                <w:webHidden/>
              </w:rPr>
              <w:fldChar w:fldCharType="separate"/>
            </w:r>
            <w:r>
              <w:rPr>
                <w:noProof/>
                <w:webHidden/>
              </w:rPr>
              <w:t>32</w:t>
            </w:r>
            <w:r>
              <w:rPr>
                <w:noProof/>
                <w:webHidden/>
              </w:rPr>
              <w:fldChar w:fldCharType="end"/>
            </w:r>
          </w:hyperlink>
        </w:p>
        <w:p w14:paraId="09C5F968" w14:textId="7B7A4246" w:rsidR="00191E78" w:rsidRDefault="00191E78">
          <w:pPr>
            <w:pStyle w:val="TOC2"/>
            <w:tabs>
              <w:tab w:val="right" w:leader="dot" w:pos="9016"/>
            </w:tabs>
            <w:rPr>
              <w:rFonts w:eastAsiaTheme="minorEastAsia"/>
              <w:noProof/>
              <w:lang w:eastAsia="en-IN"/>
            </w:rPr>
          </w:pPr>
          <w:hyperlink w:anchor="_Toc207550334" w:history="1">
            <w:r w:rsidRPr="00253BCA">
              <w:rPr>
                <w:rStyle w:val="Hyperlink"/>
                <w:noProof/>
              </w:rPr>
              <w:t>4.8 Summary of Findings from Data Analysis</w:t>
            </w:r>
            <w:r>
              <w:rPr>
                <w:noProof/>
                <w:webHidden/>
              </w:rPr>
              <w:tab/>
            </w:r>
            <w:r>
              <w:rPr>
                <w:noProof/>
                <w:webHidden/>
              </w:rPr>
              <w:fldChar w:fldCharType="begin"/>
            </w:r>
            <w:r>
              <w:rPr>
                <w:noProof/>
                <w:webHidden/>
              </w:rPr>
              <w:instrText xml:space="preserve"> PAGEREF _Toc207550334 \h </w:instrText>
            </w:r>
            <w:r>
              <w:rPr>
                <w:noProof/>
                <w:webHidden/>
              </w:rPr>
            </w:r>
            <w:r>
              <w:rPr>
                <w:noProof/>
                <w:webHidden/>
              </w:rPr>
              <w:fldChar w:fldCharType="separate"/>
            </w:r>
            <w:r>
              <w:rPr>
                <w:noProof/>
                <w:webHidden/>
              </w:rPr>
              <w:t>34</w:t>
            </w:r>
            <w:r>
              <w:rPr>
                <w:noProof/>
                <w:webHidden/>
              </w:rPr>
              <w:fldChar w:fldCharType="end"/>
            </w:r>
          </w:hyperlink>
        </w:p>
        <w:p w14:paraId="0AFDC0A9" w14:textId="6488A149" w:rsidR="00191E78" w:rsidRDefault="00191E78">
          <w:pPr>
            <w:pStyle w:val="TOC1"/>
            <w:tabs>
              <w:tab w:val="right" w:leader="dot" w:pos="9016"/>
            </w:tabs>
            <w:rPr>
              <w:rFonts w:eastAsiaTheme="minorEastAsia"/>
              <w:noProof/>
              <w:lang w:eastAsia="en-IN"/>
            </w:rPr>
          </w:pPr>
          <w:hyperlink w:anchor="_Toc207550335" w:history="1">
            <w:r w:rsidRPr="00253BCA">
              <w:rPr>
                <w:rStyle w:val="Hyperlink"/>
                <w:noProof/>
              </w:rPr>
              <w:t>Chapter 5 – Discussion</w:t>
            </w:r>
            <w:r>
              <w:rPr>
                <w:noProof/>
                <w:webHidden/>
              </w:rPr>
              <w:tab/>
            </w:r>
            <w:r>
              <w:rPr>
                <w:noProof/>
                <w:webHidden/>
              </w:rPr>
              <w:fldChar w:fldCharType="begin"/>
            </w:r>
            <w:r>
              <w:rPr>
                <w:noProof/>
                <w:webHidden/>
              </w:rPr>
              <w:instrText xml:space="preserve"> PAGEREF _Toc207550335 \h </w:instrText>
            </w:r>
            <w:r>
              <w:rPr>
                <w:noProof/>
                <w:webHidden/>
              </w:rPr>
            </w:r>
            <w:r>
              <w:rPr>
                <w:noProof/>
                <w:webHidden/>
              </w:rPr>
              <w:fldChar w:fldCharType="separate"/>
            </w:r>
            <w:r>
              <w:rPr>
                <w:noProof/>
                <w:webHidden/>
              </w:rPr>
              <w:t>37</w:t>
            </w:r>
            <w:r>
              <w:rPr>
                <w:noProof/>
                <w:webHidden/>
              </w:rPr>
              <w:fldChar w:fldCharType="end"/>
            </w:r>
          </w:hyperlink>
        </w:p>
        <w:p w14:paraId="43D4B783" w14:textId="6CB54E5A" w:rsidR="00191E78" w:rsidRDefault="00191E78">
          <w:pPr>
            <w:pStyle w:val="TOC2"/>
            <w:tabs>
              <w:tab w:val="right" w:leader="dot" w:pos="9016"/>
            </w:tabs>
            <w:rPr>
              <w:rFonts w:eastAsiaTheme="minorEastAsia"/>
              <w:noProof/>
              <w:lang w:eastAsia="en-IN"/>
            </w:rPr>
          </w:pPr>
          <w:hyperlink w:anchor="_Toc207550336" w:history="1">
            <w:r w:rsidRPr="00253BCA">
              <w:rPr>
                <w:rStyle w:val="Hyperlink"/>
                <w:noProof/>
              </w:rPr>
              <w:t>5.1 Introduction to Discussion</w:t>
            </w:r>
            <w:r>
              <w:rPr>
                <w:noProof/>
                <w:webHidden/>
              </w:rPr>
              <w:tab/>
            </w:r>
            <w:r>
              <w:rPr>
                <w:noProof/>
                <w:webHidden/>
              </w:rPr>
              <w:fldChar w:fldCharType="begin"/>
            </w:r>
            <w:r>
              <w:rPr>
                <w:noProof/>
                <w:webHidden/>
              </w:rPr>
              <w:instrText xml:space="preserve"> PAGEREF _Toc207550336 \h </w:instrText>
            </w:r>
            <w:r>
              <w:rPr>
                <w:noProof/>
                <w:webHidden/>
              </w:rPr>
            </w:r>
            <w:r>
              <w:rPr>
                <w:noProof/>
                <w:webHidden/>
              </w:rPr>
              <w:fldChar w:fldCharType="separate"/>
            </w:r>
            <w:r>
              <w:rPr>
                <w:noProof/>
                <w:webHidden/>
              </w:rPr>
              <w:t>37</w:t>
            </w:r>
            <w:r>
              <w:rPr>
                <w:noProof/>
                <w:webHidden/>
              </w:rPr>
              <w:fldChar w:fldCharType="end"/>
            </w:r>
          </w:hyperlink>
        </w:p>
        <w:p w14:paraId="5290E532" w14:textId="475D87CA" w:rsidR="00191E78" w:rsidRDefault="00191E78">
          <w:pPr>
            <w:pStyle w:val="TOC2"/>
            <w:tabs>
              <w:tab w:val="right" w:leader="dot" w:pos="9016"/>
            </w:tabs>
            <w:rPr>
              <w:rFonts w:eastAsiaTheme="minorEastAsia"/>
              <w:noProof/>
              <w:lang w:eastAsia="en-IN"/>
            </w:rPr>
          </w:pPr>
          <w:hyperlink w:anchor="_Toc207550337" w:history="1">
            <w:r w:rsidRPr="00253BCA">
              <w:rPr>
                <w:rStyle w:val="Hyperlink"/>
                <w:noProof/>
              </w:rPr>
              <w:t>5.2 Rising Temperatures and Agricultural Water Demand</w:t>
            </w:r>
            <w:r>
              <w:rPr>
                <w:noProof/>
                <w:webHidden/>
              </w:rPr>
              <w:tab/>
            </w:r>
            <w:r>
              <w:rPr>
                <w:noProof/>
                <w:webHidden/>
              </w:rPr>
              <w:fldChar w:fldCharType="begin"/>
            </w:r>
            <w:r>
              <w:rPr>
                <w:noProof/>
                <w:webHidden/>
              </w:rPr>
              <w:instrText xml:space="preserve"> PAGEREF _Toc207550337 \h </w:instrText>
            </w:r>
            <w:r>
              <w:rPr>
                <w:noProof/>
                <w:webHidden/>
              </w:rPr>
            </w:r>
            <w:r>
              <w:rPr>
                <w:noProof/>
                <w:webHidden/>
              </w:rPr>
              <w:fldChar w:fldCharType="separate"/>
            </w:r>
            <w:r>
              <w:rPr>
                <w:noProof/>
                <w:webHidden/>
              </w:rPr>
              <w:t>37</w:t>
            </w:r>
            <w:r>
              <w:rPr>
                <w:noProof/>
                <w:webHidden/>
              </w:rPr>
              <w:fldChar w:fldCharType="end"/>
            </w:r>
          </w:hyperlink>
        </w:p>
        <w:p w14:paraId="1BB58961" w14:textId="2ED850DB" w:rsidR="00191E78" w:rsidRDefault="00191E78">
          <w:pPr>
            <w:pStyle w:val="TOC2"/>
            <w:tabs>
              <w:tab w:val="right" w:leader="dot" w:pos="9016"/>
            </w:tabs>
            <w:rPr>
              <w:rFonts w:eastAsiaTheme="minorEastAsia"/>
              <w:noProof/>
              <w:lang w:eastAsia="en-IN"/>
            </w:rPr>
          </w:pPr>
          <w:hyperlink w:anchor="_Toc207550338" w:history="1">
            <w:r w:rsidRPr="00253BCA">
              <w:rPr>
                <w:rStyle w:val="Hyperlink"/>
                <w:noProof/>
              </w:rPr>
              <w:t>5.3 Extreme Weather Events and Anomalies</w:t>
            </w:r>
            <w:r>
              <w:rPr>
                <w:noProof/>
                <w:webHidden/>
              </w:rPr>
              <w:tab/>
            </w:r>
            <w:r>
              <w:rPr>
                <w:noProof/>
                <w:webHidden/>
              </w:rPr>
              <w:fldChar w:fldCharType="begin"/>
            </w:r>
            <w:r>
              <w:rPr>
                <w:noProof/>
                <w:webHidden/>
              </w:rPr>
              <w:instrText xml:space="preserve"> PAGEREF _Toc207550338 \h </w:instrText>
            </w:r>
            <w:r>
              <w:rPr>
                <w:noProof/>
                <w:webHidden/>
              </w:rPr>
            </w:r>
            <w:r>
              <w:rPr>
                <w:noProof/>
                <w:webHidden/>
              </w:rPr>
              <w:fldChar w:fldCharType="separate"/>
            </w:r>
            <w:r>
              <w:rPr>
                <w:noProof/>
                <w:webHidden/>
              </w:rPr>
              <w:t>38</w:t>
            </w:r>
            <w:r>
              <w:rPr>
                <w:noProof/>
                <w:webHidden/>
              </w:rPr>
              <w:fldChar w:fldCharType="end"/>
            </w:r>
          </w:hyperlink>
        </w:p>
        <w:p w14:paraId="1E641C64" w14:textId="6CF08A3E" w:rsidR="00191E78" w:rsidRDefault="00191E78">
          <w:pPr>
            <w:pStyle w:val="TOC2"/>
            <w:tabs>
              <w:tab w:val="right" w:leader="dot" w:pos="9016"/>
            </w:tabs>
            <w:rPr>
              <w:rFonts w:eastAsiaTheme="minorEastAsia"/>
              <w:noProof/>
              <w:lang w:eastAsia="en-IN"/>
            </w:rPr>
          </w:pPr>
          <w:hyperlink w:anchor="_Toc207550339" w:history="1">
            <w:r w:rsidRPr="00253BCA">
              <w:rPr>
                <w:rStyle w:val="Hyperlink"/>
                <w:noProof/>
              </w:rPr>
              <w:t>5.4 Implications for Irish Agriculture</w:t>
            </w:r>
            <w:r>
              <w:rPr>
                <w:noProof/>
                <w:webHidden/>
              </w:rPr>
              <w:tab/>
            </w:r>
            <w:r>
              <w:rPr>
                <w:noProof/>
                <w:webHidden/>
              </w:rPr>
              <w:fldChar w:fldCharType="begin"/>
            </w:r>
            <w:r>
              <w:rPr>
                <w:noProof/>
                <w:webHidden/>
              </w:rPr>
              <w:instrText xml:space="preserve"> PAGEREF _Toc207550339 \h </w:instrText>
            </w:r>
            <w:r>
              <w:rPr>
                <w:noProof/>
                <w:webHidden/>
              </w:rPr>
            </w:r>
            <w:r>
              <w:rPr>
                <w:noProof/>
                <w:webHidden/>
              </w:rPr>
              <w:fldChar w:fldCharType="separate"/>
            </w:r>
            <w:r>
              <w:rPr>
                <w:noProof/>
                <w:webHidden/>
              </w:rPr>
              <w:t>39</w:t>
            </w:r>
            <w:r>
              <w:rPr>
                <w:noProof/>
                <w:webHidden/>
              </w:rPr>
              <w:fldChar w:fldCharType="end"/>
            </w:r>
          </w:hyperlink>
        </w:p>
        <w:p w14:paraId="01A1ED1E" w14:textId="52A353DB" w:rsidR="00191E78" w:rsidRDefault="00191E78">
          <w:pPr>
            <w:pStyle w:val="TOC2"/>
            <w:tabs>
              <w:tab w:val="right" w:leader="dot" w:pos="9016"/>
            </w:tabs>
            <w:rPr>
              <w:rFonts w:eastAsiaTheme="minorEastAsia"/>
              <w:noProof/>
              <w:lang w:eastAsia="en-IN"/>
            </w:rPr>
          </w:pPr>
          <w:hyperlink w:anchor="_Toc207550340" w:history="1">
            <w:r w:rsidRPr="00253BCA">
              <w:rPr>
                <w:rStyle w:val="Hyperlink"/>
                <w:noProof/>
              </w:rPr>
              <w:t>5.5 Integration with Existing Literature</w:t>
            </w:r>
            <w:r>
              <w:rPr>
                <w:noProof/>
                <w:webHidden/>
              </w:rPr>
              <w:tab/>
            </w:r>
            <w:r>
              <w:rPr>
                <w:noProof/>
                <w:webHidden/>
              </w:rPr>
              <w:fldChar w:fldCharType="begin"/>
            </w:r>
            <w:r>
              <w:rPr>
                <w:noProof/>
                <w:webHidden/>
              </w:rPr>
              <w:instrText xml:space="preserve"> PAGEREF _Toc207550340 \h </w:instrText>
            </w:r>
            <w:r>
              <w:rPr>
                <w:noProof/>
                <w:webHidden/>
              </w:rPr>
            </w:r>
            <w:r>
              <w:rPr>
                <w:noProof/>
                <w:webHidden/>
              </w:rPr>
              <w:fldChar w:fldCharType="separate"/>
            </w:r>
            <w:r>
              <w:rPr>
                <w:noProof/>
                <w:webHidden/>
              </w:rPr>
              <w:t>40</w:t>
            </w:r>
            <w:r>
              <w:rPr>
                <w:noProof/>
                <w:webHidden/>
              </w:rPr>
              <w:fldChar w:fldCharType="end"/>
            </w:r>
          </w:hyperlink>
        </w:p>
        <w:p w14:paraId="3C1241A2" w14:textId="26A3B8B3" w:rsidR="00191E78" w:rsidRDefault="00191E78">
          <w:pPr>
            <w:pStyle w:val="TOC2"/>
            <w:tabs>
              <w:tab w:val="right" w:leader="dot" w:pos="9016"/>
            </w:tabs>
            <w:rPr>
              <w:rFonts w:eastAsiaTheme="minorEastAsia"/>
              <w:noProof/>
              <w:lang w:eastAsia="en-IN"/>
            </w:rPr>
          </w:pPr>
          <w:hyperlink w:anchor="_Toc207550341" w:history="1">
            <w:r w:rsidRPr="00253BCA">
              <w:rPr>
                <w:rStyle w:val="Hyperlink"/>
                <w:noProof/>
              </w:rPr>
              <w:t>5.6 Conclusion</w:t>
            </w:r>
            <w:r>
              <w:rPr>
                <w:noProof/>
                <w:webHidden/>
              </w:rPr>
              <w:tab/>
            </w:r>
            <w:r>
              <w:rPr>
                <w:noProof/>
                <w:webHidden/>
              </w:rPr>
              <w:fldChar w:fldCharType="begin"/>
            </w:r>
            <w:r>
              <w:rPr>
                <w:noProof/>
                <w:webHidden/>
              </w:rPr>
              <w:instrText xml:space="preserve"> PAGEREF _Toc207550341 \h </w:instrText>
            </w:r>
            <w:r>
              <w:rPr>
                <w:noProof/>
                <w:webHidden/>
              </w:rPr>
            </w:r>
            <w:r>
              <w:rPr>
                <w:noProof/>
                <w:webHidden/>
              </w:rPr>
              <w:fldChar w:fldCharType="separate"/>
            </w:r>
            <w:r>
              <w:rPr>
                <w:noProof/>
                <w:webHidden/>
              </w:rPr>
              <w:t>41</w:t>
            </w:r>
            <w:r>
              <w:rPr>
                <w:noProof/>
                <w:webHidden/>
              </w:rPr>
              <w:fldChar w:fldCharType="end"/>
            </w:r>
          </w:hyperlink>
        </w:p>
        <w:p w14:paraId="236CC45D" w14:textId="59802A73" w:rsidR="00191E78" w:rsidRDefault="00191E78">
          <w:pPr>
            <w:pStyle w:val="TOC1"/>
            <w:tabs>
              <w:tab w:val="right" w:leader="dot" w:pos="9016"/>
            </w:tabs>
            <w:rPr>
              <w:rFonts w:eastAsiaTheme="minorEastAsia"/>
              <w:noProof/>
              <w:lang w:eastAsia="en-IN"/>
            </w:rPr>
          </w:pPr>
          <w:hyperlink w:anchor="_Toc207550342" w:history="1">
            <w:r w:rsidRPr="00253BCA">
              <w:rPr>
                <w:rStyle w:val="Hyperlink"/>
                <w:noProof/>
              </w:rPr>
              <w:t>Chapter 6 – Conclusion</w:t>
            </w:r>
            <w:r>
              <w:rPr>
                <w:noProof/>
                <w:webHidden/>
              </w:rPr>
              <w:tab/>
            </w:r>
            <w:r>
              <w:rPr>
                <w:noProof/>
                <w:webHidden/>
              </w:rPr>
              <w:fldChar w:fldCharType="begin"/>
            </w:r>
            <w:r>
              <w:rPr>
                <w:noProof/>
                <w:webHidden/>
              </w:rPr>
              <w:instrText xml:space="preserve"> PAGEREF _Toc207550342 \h </w:instrText>
            </w:r>
            <w:r>
              <w:rPr>
                <w:noProof/>
                <w:webHidden/>
              </w:rPr>
            </w:r>
            <w:r>
              <w:rPr>
                <w:noProof/>
                <w:webHidden/>
              </w:rPr>
              <w:fldChar w:fldCharType="separate"/>
            </w:r>
            <w:r>
              <w:rPr>
                <w:noProof/>
                <w:webHidden/>
              </w:rPr>
              <w:t>42</w:t>
            </w:r>
            <w:r>
              <w:rPr>
                <w:noProof/>
                <w:webHidden/>
              </w:rPr>
              <w:fldChar w:fldCharType="end"/>
            </w:r>
          </w:hyperlink>
        </w:p>
        <w:p w14:paraId="1EB5E0EE" w14:textId="2762D39B" w:rsidR="00191E78" w:rsidRDefault="00191E78">
          <w:pPr>
            <w:pStyle w:val="TOC2"/>
            <w:tabs>
              <w:tab w:val="right" w:leader="dot" w:pos="9016"/>
            </w:tabs>
            <w:rPr>
              <w:rFonts w:eastAsiaTheme="minorEastAsia"/>
              <w:noProof/>
              <w:lang w:eastAsia="en-IN"/>
            </w:rPr>
          </w:pPr>
          <w:hyperlink w:anchor="_Toc207550343" w:history="1">
            <w:r w:rsidRPr="00253BCA">
              <w:rPr>
                <w:rStyle w:val="Hyperlink"/>
                <w:noProof/>
              </w:rPr>
              <w:t>6.1: Introduction</w:t>
            </w:r>
            <w:r>
              <w:rPr>
                <w:noProof/>
                <w:webHidden/>
              </w:rPr>
              <w:tab/>
            </w:r>
            <w:r>
              <w:rPr>
                <w:noProof/>
                <w:webHidden/>
              </w:rPr>
              <w:fldChar w:fldCharType="begin"/>
            </w:r>
            <w:r>
              <w:rPr>
                <w:noProof/>
                <w:webHidden/>
              </w:rPr>
              <w:instrText xml:space="preserve"> PAGEREF _Toc207550343 \h </w:instrText>
            </w:r>
            <w:r>
              <w:rPr>
                <w:noProof/>
                <w:webHidden/>
              </w:rPr>
            </w:r>
            <w:r>
              <w:rPr>
                <w:noProof/>
                <w:webHidden/>
              </w:rPr>
              <w:fldChar w:fldCharType="separate"/>
            </w:r>
            <w:r>
              <w:rPr>
                <w:noProof/>
                <w:webHidden/>
              </w:rPr>
              <w:t>42</w:t>
            </w:r>
            <w:r>
              <w:rPr>
                <w:noProof/>
                <w:webHidden/>
              </w:rPr>
              <w:fldChar w:fldCharType="end"/>
            </w:r>
          </w:hyperlink>
        </w:p>
        <w:p w14:paraId="4282C654" w14:textId="1F510BD4" w:rsidR="00191E78" w:rsidRDefault="00191E78">
          <w:pPr>
            <w:pStyle w:val="TOC2"/>
            <w:tabs>
              <w:tab w:val="right" w:leader="dot" w:pos="9016"/>
            </w:tabs>
            <w:rPr>
              <w:rFonts w:eastAsiaTheme="minorEastAsia"/>
              <w:noProof/>
              <w:lang w:eastAsia="en-IN"/>
            </w:rPr>
          </w:pPr>
          <w:hyperlink w:anchor="_Toc207550344" w:history="1">
            <w:r w:rsidRPr="00253BCA">
              <w:rPr>
                <w:rStyle w:val="Hyperlink"/>
                <w:noProof/>
              </w:rPr>
              <w:t>6.2 Key Findings of the Research</w:t>
            </w:r>
            <w:r>
              <w:rPr>
                <w:noProof/>
                <w:webHidden/>
              </w:rPr>
              <w:tab/>
            </w:r>
            <w:r>
              <w:rPr>
                <w:noProof/>
                <w:webHidden/>
              </w:rPr>
              <w:fldChar w:fldCharType="begin"/>
            </w:r>
            <w:r>
              <w:rPr>
                <w:noProof/>
                <w:webHidden/>
              </w:rPr>
              <w:instrText xml:space="preserve"> PAGEREF _Toc207550344 \h </w:instrText>
            </w:r>
            <w:r>
              <w:rPr>
                <w:noProof/>
                <w:webHidden/>
              </w:rPr>
            </w:r>
            <w:r>
              <w:rPr>
                <w:noProof/>
                <w:webHidden/>
              </w:rPr>
              <w:fldChar w:fldCharType="separate"/>
            </w:r>
            <w:r>
              <w:rPr>
                <w:noProof/>
                <w:webHidden/>
              </w:rPr>
              <w:t>43</w:t>
            </w:r>
            <w:r>
              <w:rPr>
                <w:noProof/>
                <w:webHidden/>
              </w:rPr>
              <w:fldChar w:fldCharType="end"/>
            </w:r>
          </w:hyperlink>
        </w:p>
        <w:p w14:paraId="2DFF6360" w14:textId="35172B9A" w:rsidR="00191E78" w:rsidRDefault="00191E78">
          <w:pPr>
            <w:pStyle w:val="TOC2"/>
            <w:tabs>
              <w:tab w:val="right" w:leader="dot" w:pos="9016"/>
            </w:tabs>
            <w:rPr>
              <w:rFonts w:eastAsiaTheme="minorEastAsia"/>
              <w:noProof/>
              <w:lang w:eastAsia="en-IN"/>
            </w:rPr>
          </w:pPr>
          <w:hyperlink w:anchor="_Toc207550345" w:history="1">
            <w:r w:rsidRPr="00253BCA">
              <w:rPr>
                <w:rStyle w:val="Hyperlink"/>
                <w:noProof/>
              </w:rPr>
              <w:t>6.3 Contributions to Knowledge and Practice</w:t>
            </w:r>
            <w:r>
              <w:rPr>
                <w:noProof/>
                <w:webHidden/>
              </w:rPr>
              <w:tab/>
            </w:r>
            <w:r>
              <w:rPr>
                <w:noProof/>
                <w:webHidden/>
              </w:rPr>
              <w:fldChar w:fldCharType="begin"/>
            </w:r>
            <w:r>
              <w:rPr>
                <w:noProof/>
                <w:webHidden/>
              </w:rPr>
              <w:instrText xml:space="preserve"> PAGEREF _Toc207550345 \h </w:instrText>
            </w:r>
            <w:r>
              <w:rPr>
                <w:noProof/>
                <w:webHidden/>
              </w:rPr>
            </w:r>
            <w:r>
              <w:rPr>
                <w:noProof/>
                <w:webHidden/>
              </w:rPr>
              <w:fldChar w:fldCharType="separate"/>
            </w:r>
            <w:r>
              <w:rPr>
                <w:noProof/>
                <w:webHidden/>
              </w:rPr>
              <w:t>43</w:t>
            </w:r>
            <w:r>
              <w:rPr>
                <w:noProof/>
                <w:webHidden/>
              </w:rPr>
              <w:fldChar w:fldCharType="end"/>
            </w:r>
          </w:hyperlink>
        </w:p>
        <w:p w14:paraId="39943211" w14:textId="292DFC87" w:rsidR="00191E78" w:rsidRDefault="00191E78">
          <w:pPr>
            <w:pStyle w:val="TOC2"/>
            <w:tabs>
              <w:tab w:val="right" w:leader="dot" w:pos="9016"/>
            </w:tabs>
            <w:rPr>
              <w:rFonts w:eastAsiaTheme="minorEastAsia"/>
              <w:noProof/>
              <w:lang w:eastAsia="en-IN"/>
            </w:rPr>
          </w:pPr>
          <w:hyperlink w:anchor="_Toc207550346" w:history="1">
            <w:r w:rsidRPr="00253BCA">
              <w:rPr>
                <w:rStyle w:val="Hyperlink"/>
                <w:noProof/>
              </w:rPr>
              <w:t>6.4 Limitations of the Study</w:t>
            </w:r>
            <w:r>
              <w:rPr>
                <w:noProof/>
                <w:webHidden/>
              </w:rPr>
              <w:tab/>
            </w:r>
            <w:r>
              <w:rPr>
                <w:noProof/>
                <w:webHidden/>
              </w:rPr>
              <w:fldChar w:fldCharType="begin"/>
            </w:r>
            <w:r>
              <w:rPr>
                <w:noProof/>
                <w:webHidden/>
              </w:rPr>
              <w:instrText xml:space="preserve"> PAGEREF _Toc207550346 \h </w:instrText>
            </w:r>
            <w:r>
              <w:rPr>
                <w:noProof/>
                <w:webHidden/>
              </w:rPr>
            </w:r>
            <w:r>
              <w:rPr>
                <w:noProof/>
                <w:webHidden/>
              </w:rPr>
              <w:fldChar w:fldCharType="separate"/>
            </w:r>
            <w:r>
              <w:rPr>
                <w:noProof/>
                <w:webHidden/>
              </w:rPr>
              <w:t>44</w:t>
            </w:r>
            <w:r>
              <w:rPr>
                <w:noProof/>
                <w:webHidden/>
              </w:rPr>
              <w:fldChar w:fldCharType="end"/>
            </w:r>
          </w:hyperlink>
        </w:p>
        <w:p w14:paraId="05518800" w14:textId="27BCD908" w:rsidR="00191E78" w:rsidRDefault="00191E78">
          <w:pPr>
            <w:pStyle w:val="TOC2"/>
            <w:tabs>
              <w:tab w:val="right" w:leader="dot" w:pos="9016"/>
            </w:tabs>
            <w:rPr>
              <w:rFonts w:eastAsiaTheme="minorEastAsia"/>
              <w:noProof/>
              <w:lang w:eastAsia="en-IN"/>
            </w:rPr>
          </w:pPr>
          <w:hyperlink w:anchor="_Toc207550347" w:history="1">
            <w:r w:rsidRPr="00253BCA">
              <w:rPr>
                <w:rStyle w:val="Hyperlink"/>
                <w:noProof/>
              </w:rPr>
              <w:t>6.5 Final Reflections</w:t>
            </w:r>
            <w:r>
              <w:rPr>
                <w:noProof/>
                <w:webHidden/>
              </w:rPr>
              <w:tab/>
            </w:r>
            <w:r>
              <w:rPr>
                <w:noProof/>
                <w:webHidden/>
              </w:rPr>
              <w:fldChar w:fldCharType="begin"/>
            </w:r>
            <w:r>
              <w:rPr>
                <w:noProof/>
                <w:webHidden/>
              </w:rPr>
              <w:instrText xml:space="preserve"> PAGEREF _Toc207550347 \h </w:instrText>
            </w:r>
            <w:r>
              <w:rPr>
                <w:noProof/>
                <w:webHidden/>
              </w:rPr>
            </w:r>
            <w:r>
              <w:rPr>
                <w:noProof/>
                <w:webHidden/>
              </w:rPr>
              <w:fldChar w:fldCharType="separate"/>
            </w:r>
            <w:r>
              <w:rPr>
                <w:noProof/>
                <w:webHidden/>
              </w:rPr>
              <w:t>44</w:t>
            </w:r>
            <w:r>
              <w:rPr>
                <w:noProof/>
                <w:webHidden/>
              </w:rPr>
              <w:fldChar w:fldCharType="end"/>
            </w:r>
          </w:hyperlink>
        </w:p>
        <w:p w14:paraId="23DB28F7" w14:textId="073FFF56" w:rsidR="00191E78" w:rsidRDefault="00191E78">
          <w:pPr>
            <w:pStyle w:val="TOC1"/>
            <w:tabs>
              <w:tab w:val="right" w:leader="dot" w:pos="9016"/>
            </w:tabs>
            <w:rPr>
              <w:rFonts w:eastAsiaTheme="minorEastAsia"/>
              <w:noProof/>
              <w:lang w:eastAsia="en-IN"/>
            </w:rPr>
          </w:pPr>
          <w:hyperlink w:anchor="_Toc207550348" w:history="1">
            <w:r w:rsidRPr="00253BCA">
              <w:rPr>
                <w:rStyle w:val="Hyperlink"/>
                <w:noProof/>
              </w:rPr>
              <w:t>Chapter 7: Recommendations and Future Work</w:t>
            </w:r>
            <w:r>
              <w:rPr>
                <w:noProof/>
                <w:webHidden/>
              </w:rPr>
              <w:tab/>
            </w:r>
            <w:r>
              <w:rPr>
                <w:noProof/>
                <w:webHidden/>
              </w:rPr>
              <w:fldChar w:fldCharType="begin"/>
            </w:r>
            <w:r>
              <w:rPr>
                <w:noProof/>
                <w:webHidden/>
              </w:rPr>
              <w:instrText xml:space="preserve"> PAGEREF _Toc207550348 \h </w:instrText>
            </w:r>
            <w:r>
              <w:rPr>
                <w:noProof/>
                <w:webHidden/>
              </w:rPr>
            </w:r>
            <w:r>
              <w:rPr>
                <w:noProof/>
                <w:webHidden/>
              </w:rPr>
              <w:fldChar w:fldCharType="separate"/>
            </w:r>
            <w:r>
              <w:rPr>
                <w:noProof/>
                <w:webHidden/>
              </w:rPr>
              <w:t>45</w:t>
            </w:r>
            <w:r>
              <w:rPr>
                <w:noProof/>
                <w:webHidden/>
              </w:rPr>
              <w:fldChar w:fldCharType="end"/>
            </w:r>
          </w:hyperlink>
        </w:p>
        <w:p w14:paraId="29BF51B7" w14:textId="70BE7F13" w:rsidR="00191E78" w:rsidRDefault="00191E78">
          <w:pPr>
            <w:pStyle w:val="TOC2"/>
            <w:tabs>
              <w:tab w:val="right" w:leader="dot" w:pos="9016"/>
            </w:tabs>
            <w:rPr>
              <w:rFonts w:eastAsiaTheme="minorEastAsia"/>
              <w:noProof/>
              <w:lang w:eastAsia="en-IN"/>
            </w:rPr>
          </w:pPr>
          <w:hyperlink w:anchor="_Toc207550349" w:history="1">
            <w:r w:rsidRPr="00253BCA">
              <w:rPr>
                <w:rStyle w:val="Hyperlink"/>
                <w:noProof/>
              </w:rPr>
              <w:t>7.1 Practical Recommendations for Irish Agriculture</w:t>
            </w:r>
            <w:r>
              <w:rPr>
                <w:noProof/>
                <w:webHidden/>
              </w:rPr>
              <w:tab/>
            </w:r>
            <w:r>
              <w:rPr>
                <w:noProof/>
                <w:webHidden/>
              </w:rPr>
              <w:fldChar w:fldCharType="begin"/>
            </w:r>
            <w:r>
              <w:rPr>
                <w:noProof/>
                <w:webHidden/>
              </w:rPr>
              <w:instrText xml:space="preserve"> PAGEREF _Toc207550349 \h </w:instrText>
            </w:r>
            <w:r>
              <w:rPr>
                <w:noProof/>
                <w:webHidden/>
              </w:rPr>
            </w:r>
            <w:r>
              <w:rPr>
                <w:noProof/>
                <w:webHidden/>
              </w:rPr>
              <w:fldChar w:fldCharType="separate"/>
            </w:r>
            <w:r>
              <w:rPr>
                <w:noProof/>
                <w:webHidden/>
              </w:rPr>
              <w:t>45</w:t>
            </w:r>
            <w:r>
              <w:rPr>
                <w:noProof/>
                <w:webHidden/>
              </w:rPr>
              <w:fldChar w:fldCharType="end"/>
            </w:r>
          </w:hyperlink>
        </w:p>
        <w:p w14:paraId="2BAEA5FC" w14:textId="321BA3A0" w:rsidR="00191E78" w:rsidRDefault="00191E78">
          <w:pPr>
            <w:pStyle w:val="TOC2"/>
            <w:tabs>
              <w:tab w:val="right" w:leader="dot" w:pos="9016"/>
            </w:tabs>
            <w:rPr>
              <w:rFonts w:eastAsiaTheme="minorEastAsia"/>
              <w:noProof/>
              <w:lang w:eastAsia="en-IN"/>
            </w:rPr>
          </w:pPr>
          <w:hyperlink w:anchor="_Toc207550350" w:history="1">
            <w:r w:rsidRPr="00253BCA">
              <w:rPr>
                <w:rStyle w:val="Hyperlink"/>
                <w:noProof/>
              </w:rPr>
              <w:t>7.2 Recommendations for Policymakers and Institutions</w:t>
            </w:r>
            <w:r>
              <w:rPr>
                <w:noProof/>
                <w:webHidden/>
              </w:rPr>
              <w:tab/>
            </w:r>
            <w:r>
              <w:rPr>
                <w:noProof/>
                <w:webHidden/>
              </w:rPr>
              <w:fldChar w:fldCharType="begin"/>
            </w:r>
            <w:r>
              <w:rPr>
                <w:noProof/>
                <w:webHidden/>
              </w:rPr>
              <w:instrText xml:space="preserve"> PAGEREF _Toc207550350 \h </w:instrText>
            </w:r>
            <w:r>
              <w:rPr>
                <w:noProof/>
                <w:webHidden/>
              </w:rPr>
            </w:r>
            <w:r>
              <w:rPr>
                <w:noProof/>
                <w:webHidden/>
              </w:rPr>
              <w:fldChar w:fldCharType="separate"/>
            </w:r>
            <w:r>
              <w:rPr>
                <w:noProof/>
                <w:webHidden/>
              </w:rPr>
              <w:t>45</w:t>
            </w:r>
            <w:r>
              <w:rPr>
                <w:noProof/>
                <w:webHidden/>
              </w:rPr>
              <w:fldChar w:fldCharType="end"/>
            </w:r>
          </w:hyperlink>
        </w:p>
        <w:p w14:paraId="6622797B" w14:textId="4A9B1B27" w:rsidR="00191E78" w:rsidRDefault="00191E78">
          <w:pPr>
            <w:pStyle w:val="TOC2"/>
            <w:tabs>
              <w:tab w:val="right" w:leader="dot" w:pos="9016"/>
            </w:tabs>
            <w:rPr>
              <w:rFonts w:eastAsiaTheme="minorEastAsia"/>
              <w:noProof/>
              <w:lang w:eastAsia="en-IN"/>
            </w:rPr>
          </w:pPr>
          <w:hyperlink w:anchor="_Toc207550351" w:history="1">
            <w:r w:rsidRPr="00253BCA">
              <w:rPr>
                <w:rStyle w:val="Hyperlink"/>
                <w:noProof/>
              </w:rPr>
              <w:t>7.3 Contributions to Academic Research</w:t>
            </w:r>
            <w:r>
              <w:rPr>
                <w:noProof/>
                <w:webHidden/>
              </w:rPr>
              <w:tab/>
            </w:r>
            <w:r>
              <w:rPr>
                <w:noProof/>
                <w:webHidden/>
              </w:rPr>
              <w:fldChar w:fldCharType="begin"/>
            </w:r>
            <w:r>
              <w:rPr>
                <w:noProof/>
                <w:webHidden/>
              </w:rPr>
              <w:instrText xml:space="preserve"> PAGEREF _Toc207550351 \h </w:instrText>
            </w:r>
            <w:r>
              <w:rPr>
                <w:noProof/>
                <w:webHidden/>
              </w:rPr>
            </w:r>
            <w:r>
              <w:rPr>
                <w:noProof/>
                <w:webHidden/>
              </w:rPr>
              <w:fldChar w:fldCharType="separate"/>
            </w:r>
            <w:r>
              <w:rPr>
                <w:noProof/>
                <w:webHidden/>
              </w:rPr>
              <w:t>45</w:t>
            </w:r>
            <w:r>
              <w:rPr>
                <w:noProof/>
                <w:webHidden/>
              </w:rPr>
              <w:fldChar w:fldCharType="end"/>
            </w:r>
          </w:hyperlink>
        </w:p>
        <w:p w14:paraId="539B41B8" w14:textId="7393548B" w:rsidR="00191E78" w:rsidRDefault="00191E78">
          <w:pPr>
            <w:pStyle w:val="TOC2"/>
            <w:tabs>
              <w:tab w:val="right" w:leader="dot" w:pos="9016"/>
            </w:tabs>
            <w:rPr>
              <w:rFonts w:eastAsiaTheme="minorEastAsia"/>
              <w:noProof/>
              <w:lang w:eastAsia="en-IN"/>
            </w:rPr>
          </w:pPr>
          <w:hyperlink w:anchor="_Toc207550352" w:history="1">
            <w:r w:rsidRPr="00253BCA">
              <w:rPr>
                <w:rStyle w:val="Hyperlink"/>
                <w:noProof/>
              </w:rPr>
              <w:t>7.4 Future Work Directions</w:t>
            </w:r>
            <w:r>
              <w:rPr>
                <w:noProof/>
                <w:webHidden/>
              </w:rPr>
              <w:tab/>
            </w:r>
            <w:r>
              <w:rPr>
                <w:noProof/>
                <w:webHidden/>
              </w:rPr>
              <w:fldChar w:fldCharType="begin"/>
            </w:r>
            <w:r>
              <w:rPr>
                <w:noProof/>
                <w:webHidden/>
              </w:rPr>
              <w:instrText xml:space="preserve"> PAGEREF _Toc207550352 \h </w:instrText>
            </w:r>
            <w:r>
              <w:rPr>
                <w:noProof/>
                <w:webHidden/>
              </w:rPr>
            </w:r>
            <w:r>
              <w:rPr>
                <w:noProof/>
                <w:webHidden/>
              </w:rPr>
              <w:fldChar w:fldCharType="separate"/>
            </w:r>
            <w:r>
              <w:rPr>
                <w:noProof/>
                <w:webHidden/>
              </w:rPr>
              <w:t>45</w:t>
            </w:r>
            <w:r>
              <w:rPr>
                <w:noProof/>
                <w:webHidden/>
              </w:rPr>
              <w:fldChar w:fldCharType="end"/>
            </w:r>
          </w:hyperlink>
        </w:p>
        <w:p w14:paraId="0635081D" w14:textId="278CEB8A" w:rsidR="00191E78" w:rsidRDefault="00191E78">
          <w:pPr>
            <w:pStyle w:val="TOC2"/>
            <w:tabs>
              <w:tab w:val="right" w:leader="dot" w:pos="9016"/>
            </w:tabs>
            <w:rPr>
              <w:rFonts w:eastAsiaTheme="minorEastAsia"/>
              <w:noProof/>
              <w:lang w:eastAsia="en-IN"/>
            </w:rPr>
          </w:pPr>
          <w:hyperlink w:anchor="_Toc207550353" w:history="1">
            <w:r w:rsidRPr="00253BCA">
              <w:rPr>
                <w:rStyle w:val="Hyperlink"/>
                <w:noProof/>
              </w:rPr>
              <w:t>7.5 Closing Statement</w:t>
            </w:r>
            <w:r>
              <w:rPr>
                <w:noProof/>
                <w:webHidden/>
              </w:rPr>
              <w:tab/>
            </w:r>
            <w:r>
              <w:rPr>
                <w:noProof/>
                <w:webHidden/>
              </w:rPr>
              <w:fldChar w:fldCharType="begin"/>
            </w:r>
            <w:r>
              <w:rPr>
                <w:noProof/>
                <w:webHidden/>
              </w:rPr>
              <w:instrText xml:space="preserve"> PAGEREF _Toc207550353 \h </w:instrText>
            </w:r>
            <w:r>
              <w:rPr>
                <w:noProof/>
                <w:webHidden/>
              </w:rPr>
            </w:r>
            <w:r>
              <w:rPr>
                <w:noProof/>
                <w:webHidden/>
              </w:rPr>
              <w:fldChar w:fldCharType="separate"/>
            </w:r>
            <w:r>
              <w:rPr>
                <w:noProof/>
                <w:webHidden/>
              </w:rPr>
              <w:t>46</w:t>
            </w:r>
            <w:r>
              <w:rPr>
                <w:noProof/>
                <w:webHidden/>
              </w:rPr>
              <w:fldChar w:fldCharType="end"/>
            </w:r>
          </w:hyperlink>
        </w:p>
        <w:p w14:paraId="3B84F2F6" w14:textId="5791698C" w:rsidR="00191E78" w:rsidRDefault="00191E78">
          <w:pPr>
            <w:pStyle w:val="TOC1"/>
            <w:tabs>
              <w:tab w:val="right" w:leader="dot" w:pos="9016"/>
            </w:tabs>
            <w:rPr>
              <w:rFonts w:eastAsiaTheme="minorEastAsia"/>
              <w:noProof/>
              <w:lang w:eastAsia="en-IN"/>
            </w:rPr>
          </w:pPr>
          <w:hyperlink w:anchor="_Toc207550354" w:history="1">
            <w:r w:rsidRPr="00253BCA">
              <w:rPr>
                <w:rStyle w:val="Hyperlink"/>
                <w:noProof/>
              </w:rPr>
              <w:t>References</w:t>
            </w:r>
            <w:r>
              <w:rPr>
                <w:noProof/>
                <w:webHidden/>
              </w:rPr>
              <w:tab/>
            </w:r>
            <w:r>
              <w:rPr>
                <w:noProof/>
                <w:webHidden/>
              </w:rPr>
              <w:fldChar w:fldCharType="begin"/>
            </w:r>
            <w:r>
              <w:rPr>
                <w:noProof/>
                <w:webHidden/>
              </w:rPr>
              <w:instrText xml:space="preserve"> PAGEREF _Toc207550354 \h </w:instrText>
            </w:r>
            <w:r>
              <w:rPr>
                <w:noProof/>
                <w:webHidden/>
              </w:rPr>
            </w:r>
            <w:r>
              <w:rPr>
                <w:noProof/>
                <w:webHidden/>
              </w:rPr>
              <w:fldChar w:fldCharType="separate"/>
            </w:r>
            <w:r>
              <w:rPr>
                <w:noProof/>
                <w:webHidden/>
              </w:rPr>
              <w:t>47</w:t>
            </w:r>
            <w:r>
              <w:rPr>
                <w:noProof/>
                <w:webHidden/>
              </w:rPr>
              <w:fldChar w:fldCharType="end"/>
            </w:r>
          </w:hyperlink>
        </w:p>
        <w:p w14:paraId="0F5F3833" w14:textId="7669AA92" w:rsidR="009F0790" w:rsidRPr="003D2CE2" w:rsidRDefault="009E403F" w:rsidP="003D2CE2">
          <w:r w:rsidRPr="00FE12DB">
            <w:rPr>
              <w:rFonts w:ascii="Times New Roman" w:hAnsi="Times New Roman" w:cs="Times New Roman"/>
              <w:b/>
              <w:bCs/>
              <w:noProof/>
            </w:rPr>
            <w:fldChar w:fldCharType="end"/>
          </w:r>
        </w:p>
      </w:sdtContent>
    </w:sdt>
    <w:p w14:paraId="3BA78CEC" w14:textId="77777777" w:rsidR="009F0790" w:rsidRDefault="009F0790" w:rsidP="008A39B1">
      <w:pPr>
        <w:tabs>
          <w:tab w:val="left" w:pos="950"/>
        </w:tabs>
        <w:rPr>
          <w:rFonts w:ascii="Times New Roman" w:hAnsi="Times New Roman" w:cs="Times New Roman"/>
        </w:rPr>
      </w:pPr>
    </w:p>
    <w:p w14:paraId="50F30C07" w14:textId="77777777" w:rsidR="003D2CE2" w:rsidRDefault="003D2CE2" w:rsidP="008A39B1">
      <w:pPr>
        <w:tabs>
          <w:tab w:val="left" w:pos="950"/>
        </w:tabs>
        <w:rPr>
          <w:rFonts w:ascii="Times New Roman" w:hAnsi="Times New Roman" w:cs="Times New Roman"/>
        </w:rPr>
      </w:pPr>
    </w:p>
    <w:p w14:paraId="70BA89C1" w14:textId="77777777" w:rsidR="003D2CE2" w:rsidRDefault="003D2CE2" w:rsidP="008A39B1">
      <w:pPr>
        <w:tabs>
          <w:tab w:val="left" w:pos="950"/>
        </w:tabs>
        <w:rPr>
          <w:rFonts w:ascii="Times New Roman" w:hAnsi="Times New Roman" w:cs="Times New Roman"/>
        </w:rPr>
      </w:pPr>
    </w:p>
    <w:p w14:paraId="231300E2" w14:textId="77777777" w:rsidR="003D2CE2" w:rsidRDefault="003D2CE2" w:rsidP="008A39B1">
      <w:pPr>
        <w:tabs>
          <w:tab w:val="left" w:pos="950"/>
        </w:tabs>
        <w:rPr>
          <w:rFonts w:ascii="Times New Roman" w:hAnsi="Times New Roman" w:cs="Times New Roman"/>
        </w:rPr>
      </w:pPr>
    </w:p>
    <w:p w14:paraId="760B8619" w14:textId="77777777" w:rsidR="003D2CE2" w:rsidRDefault="003D2CE2" w:rsidP="008A39B1">
      <w:pPr>
        <w:tabs>
          <w:tab w:val="left" w:pos="950"/>
        </w:tabs>
        <w:rPr>
          <w:rFonts w:ascii="Times New Roman" w:hAnsi="Times New Roman" w:cs="Times New Roman"/>
        </w:rPr>
      </w:pPr>
    </w:p>
    <w:p w14:paraId="15EC0D94" w14:textId="77777777" w:rsidR="003D2CE2" w:rsidRDefault="003D2CE2" w:rsidP="008A39B1">
      <w:pPr>
        <w:tabs>
          <w:tab w:val="left" w:pos="950"/>
        </w:tabs>
        <w:rPr>
          <w:rFonts w:ascii="Times New Roman" w:hAnsi="Times New Roman" w:cs="Times New Roman"/>
        </w:rPr>
      </w:pPr>
    </w:p>
    <w:p w14:paraId="55F40D37" w14:textId="77777777" w:rsidR="003D2CE2" w:rsidRDefault="003D2CE2" w:rsidP="008A39B1">
      <w:pPr>
        <w:tabs>
          <w:tab w:val="left" w:pos="950"/>
        </w:tabs>
        <w:rPr>
          <w:rFonts w:ascii="Times New Roman" w:hAnsi="Times New Roman" w:cs="Times New Roman"/>
        </w:rPr>
      </w:pPr>
    </w:p>
    <w:p w14:paraId="73E39283" w14:textId="77777777" w:rsidR="003D2CE2" w:rsidRDefault="003D2CE2" w:rsidP="008A39B1">
      <w:pPr>
        <w:tabs>
          <w:tab w:val="left" w:pos="950"/>
        </w:tabs>
        <w:rPr>
          <w:rFonts w:ascii="Times New Roman" w:hAnsi="Times New Roman" w:cs="Times New Roman"/>
        </w:rPr>
      </w:pPr>
    </w:p>
    <w:p w14:paraId="3DADEDB2" w14:textId="77777777" w:rsidR="003D2CE2" w:rsidRDefault="003D2CE2" w:rsidP="008A39B1">
      <w:pPr>
        <w:tabs>
          <w:tab w:val="left" w:pos="950"/>
        </w:tabs>
        <w:rPr>
          <w:rFonts w:ascii="Times New Roman" w:hAnsi="Times New Roman" w:cs="Times New Roman"/>
        </w:rPr>
      </w:pPr>
    </w:p>
    <w:p w14:paraId="7EE7E988" w14:textId="77777777" w:rsidR="003D2CE2" w:rsidRDefault="003D2CE2" w:rsidP="008A39B1">
      <w:pPr>
        <w:tabs>
          <w:tab w:val="left" w:pos="950"/>
        </w:tabs>
        <w:rPr>
          <w:rFonts w:ascii="Times New Roman" w:hAnsi="Times New Roman" w:cs="Times New Roman"/>
        </w:rPr>
      </w:pPr>
    </w:p>
    <w:p w14:paraId="1CB42132" w14:textId="77777777" w:rsidR="003D2CE2" w:rsidRDefault="003D2CE2" w:rsidP="008A39B1">
      <w:pPr>
        <w:tabs>
          <w:tab w:val="left" w:pos="950"/>
        </w:tabs>
        <w:rPr>
          <w:rFonts w:ascii="Times New Roman" w:hAnsi="Times New Roman" w:cs="Times New Roman"/>
        </w:rPr>
      </w:pPr>
    </w:p>
    <w:p w14:paraId="1A3AC553" w14:textId="77777777" w:rsidR="003D2CE2" w:rsidRDefault="003D2CE2" w:rsidP="008A39B1">
      <w:pPr>
        <w:tabs>
          <w:tab w:val="left" w:pos="950"/>
        </w:tabs>
        <w:rPr>
          <w:rFonts w:ascii="Times New Roman" w:hAnsi="Times New Roman" w:cs="Times New Roman"/>
        </w:rPr>
      </w:pPr>
    </w:p>
    <w:p w14:paraId="262AE95C" w14:textId="77777777" w:rsidR="003D2CE2" w:rsidRDefault="003D2CE2" w:rsidP="008A39B1">
      <w:pPr>
        <w:tabs>
          <w:tab w:val="left" w:pos="950"/>
        </w:tabs>
        <w:rPr>
          <w:rFonts w:ascii="Times New Roman" w:hAnsi="Times New Roman" w:cs="Times New Roman"/>
        </w:rPr>
      </w:pPr>
    </w:p>
    <w:p w14:paraId="60F48ED1" w14:textId="77777777" w:rsidR="003D2CE2" w:rsidRDefault="003D2CE2" w:rsidP="008A39B1">
      <w:pPr>
        <w:tabs>
          <w:tab w:val="left" w:pos="950"/>
        </w:tabs>
        <w:rPr>
          <w:rFonts w:ascii="Times New Roman" w:hAnsi="Times New Roman" w:cs="Times New Roman"/>
        </w:rPr>
      </w:pPr>
    </w:p>
    <w:p w14:paraId="2A9349CB" w14:textId="77777777" w:rsidR="003D2CE2" w:rsidRDefault="003D2CE2" w:rsidP="008A39B1">
      <w:pPr>
        <w:tabs>
          <w:tab w:val="left" w:pos="950"/>
        </w:tabs>
        <w:rPr>
          <w:rFonts w:ascii="Times New Roman" w:hAnsi="Times New Roman" w:cs="Times New Roman"/>
        </w:rPr>
      </w:pPr>
    </w:p>
    <w:p w14:paraId="268E2D23" w14:textId="77777777" w:rsidR="00CE658F" w:rsidRDefault="00CE658F" w:rsidP="008A39B1">
      <w:pPr>
        <w:tabs>
          <w:tab w:val="left" w:pos="950"/>
        </w:tabs>
        <w:rPr>
          <w:rFonts w:ascii="Times New Roman" w:hAnsi="Times New Roman" w:cs="Times New Roman"/>
        </w:rPr>
      </w:pPr>
    </w:p>
    <w:p w14:paraId="3E986F51" w14:textId="77777777" w:rsidR="001440B2" w:rsidRDefault="001440B2" w:rsidP="008A39B1">
      <w:pPr>
        <w:tabs>
          <w:tab w:val="left" w:pos="950"/>
        </w:tabs>
        <w:rPr>
          <w:rFonts w:ascii="Times New Roman" w:hAnsi="Times New Roman" w:cs="Times New Roman"/>
        </w:rPr>
      </w:pPr>
    </w:p>
    <w:p w14:paraId="3AE86F39" w14:textId="77777777" w:rsidR="001440B2" w:rsidRDefault="001440B2" w:rsidP="008A39B1">
      <w:pPr>
        <w:tabs>
          <w:tab w:val="left" w:pos="950"/>
        </w:tabs>
        <w:rPr>
          <w:rFonts w:ascii="Times New Roman" w:hAnsi="Times New Roman" w:cs="Times New Roman"/>
        </w:rPr>
      </w:pPr>
    </w:p>
    <w:p w14:paraId="46DE6DD0" w14:textId="77777777" w:rsidR="001440B2" w:rsidRDefault="001440B2" w:rsidP="008A39B1">
      <w:pPr>
        <w:tabs>
          <w:tab w:val="left" w:pos="950"/>
        </w:tabs>
        <w:rPr>
          <w:rFonts w:ascii="Times New Roman" w:hAnsi="Times New Roman" w:cs="Times New Roman"/>
        </w:rPr>
      </w:pPr>
    </w:p>
    <w:p w14:paraId="2FB88C52" w14:textId="77777777" w:rsidR="001440B2" w:rsidRDefault="001440B2" w:rsidP="008A39B1">
      <w:pPr>
        <w:tabs>
          <w:tab w:val="left" w:pos="950"/>
        </w:tabs>
        <w:rPr>
          <w:rFonts w:ascii="Times New Roman" w:hAnsi="Times New Roman" w:cs="Times New Roman"/>
        </w:rPr>
      </w:pPr>
    </w:p>
    <w:p w14:paraId="573F51BD" w14:textId="77777777" w:rsidR="001440B2" w:rsidRDefault="001440B2" w:rsidP="008A39B1">
      <w:pPr>
        <w:tabs>
          <w:tab w:val="left" w:pos="950"/>
        </w:tabs>
        <w:rPr>
          <w:rFonts w:ascii="Times New Roman" w:hAnsi="Times New Roman" w:cs="Times New Roman"/>
        </w:rPr>
      </w:pPr>
    </w:p>
    <w:p w14:paraId="4850C4EF" w14:textId="77777777" w:rsidR="001440B2" w:rsidRDefault="001440B2" w:rsidP="008A39B1">
      <w:pPr>
        <w:tabs>
          <w:tab w:val="left" w:pos="950"/>
        </w:tabs>
        <w:rPr>
          <w:rFonts w:ascii="Times New Roman" w:hAnsi="Times New Roman" w:cs="Times New Roman"/>
        </w:rPr>
      </w:pPr>
    </w:p>
    <w:p w14:paraId="58B816BB" w14:textId="77777777" w:rsidR="001440B2" w:rsidRDefault="001440B2" w:rsidP="008A39B1">
      <w:pPr>
        <w:tabs>
          <w:tab w:val="left" w:pos="950"/>
        </w:tabs>
        <w:rPr>
          <w:rFonts w:ascii="Times New Roman" w:hAnsi="Times New Roman" w:cs="Times New Roman"/>
        </w:rPr>
      </w:pPr>
    </w:p>
    <w:p w14:paraId="07268C9C" w14:textId="77777777" w:rsidR="001440B2" w:rsidRDefault="001440B2" w:rsidP="008A39B1">
      <w:pPr>
        <w:tabs>
          <w:tab w:val="left" w:pos="950"/>
        </w:tabs>
        <w:rPr>
          <w:rFonts w:ascii="Times New Roman" w:hAnsi="Times New Roman" w:cs="Times New Roman"/>
        </w:rPr>
      </w:pPr>
    </w:p>
    <w:p w14:paraId="1801040A" w14:textId="77777777" w:rsidR="00703EB5" w:rsidRDefault="00703EB5" w:rsidP="008A39B1">
      <w:pPr>
        <w:tabs>
          <w:tab w:val="left" w:pos="950"/>
        </w:tabs>
        <w:rPr>
          <w:rFonts w:ascii="Times New Roman" w:hAnsi="Times New Roman" w:cs="Times New Roman"/>
        </w:rPr>
      </w:pPr>
    </w:p>
    <w:p w14:paraId="50CB9B2B" w14:textId="77777777" w:rsidR="00191E78" w:rsidRDefault="00191E78" w:rsidP="008A39B1">
      <w:pPr>
        <w:tabs>
          <w:tab w:val="left" w:pos="950"/>
        </w:tabs>
        <w:rPr>
          <w:rFonts w:ascii="Times New Roman" w:hAnsi="Times New Roman" w:cs="Times New Roman"/>
        </w:rPr>
      </w:pPr>
    </w:p>
    <w:p w14:paraId="34E1CECA" w14:textId="77777777" w:rsidR="00191E78" w:rsidRDefault="00191E78" w:rsidP="008A39B1">
      <w:pPr>
        <w:tabs>
          <w:tab w:val="left" w:pos="950"/>
        </w:tabs>
        <w:rPr>
          <w:rFonts w:ascii="Times New Roman" w:hAnsi="Times New Roman" w:cs="Times New Roman"/>
        </w:rPr>
      </w:pPr>
    </w:p>
    <w:p w14:paraId="7773FA14" w14:textId="77777777" w:rsidR="00191E78" w:rsidRDefault="00191E78" w:rsidP="008A39B1">
      <w:pPr>
        <w:tabs>
          <w:tab w:val="left" w:pos="950"/>
        </w:tabs>
        <w:rPr>
          <w:rFonts w:ascii="Times New Roman" w:hAnsi="Times New Roman" w:cs="Times New Roman"/>
        </w:rPr>
      </w:pPr>
    </w:p>
    <w:p w14:paraId="2306C6C1" w14:textId="479C289D" w:rsidR="00703EB5" w:rsidRDefault="00185BAF" w:rsidP="00474BBA">
      <w:pPr>
        <w:pStyle w:val="Heading1"/>
      </w:pPr>
      <w:bookmarkStart w:id="2" w:name="_Toc207550286"/>
      <w:r>
        <w:lastRenderedPageBreak/>
        <w:t>List of figures</w:t>
      </w:r>
      <w:bookmarkEnd w:id="2"/>
    </w:p>
    <w:p w14:paraId="23EF82A4" w14:textId="39F40467" w:rsidR="003D1F56" w:rsidRDefault="003D1F56">
      <w:pPr>
        <w:pStyle w:val="TableofFigures"/>
        <w:tabs>
          <w:tab w:val="right" w:leader="dot" w:pos="9016"/>
        </w:tabs>
        <w:rPr>
          <w:rFonts w:eastAsiaTheme="minorEastAsia"/>
          <w:noProof/>
          <w:lang w:eastAsia="en-IN"/>
        </w:rPr>
      </w:pPr>
      <w:r>
        <w:fldChar w:fldCharType="begin"/>
      </w:r>
      <w:r>
        <w:instrText xml:space="preserve"> TOC \h \z \c "Figure" </w:instrText>
      </w:r>
      <w:r>
        <w:fldChar w:fldCharType="separate"/>
      </w:r>
      <w:hyperlink w:anchor="_Toc207549288" w:history="1">
        <w:r w:rsidRPr="00175B39">
          <w:rPr>
            <w:rStyle w:val="Hyperlink"/>
            <w:rFonts w:ascii="Times New Roman" w:hAnsi="Times New Roman" w:cs="Times New Roman"/>
            <w:b/>
            <w:bCs/>
            <w:noProof/>
          </w:rPr>
          <w:t>Figure 1 : Average yearly temperature across Ireland (2010–2024).</w:t>
        </w:r>
        <w:r>
          <w:rPr>
            <w:noProof/>
            <w:webHidden/>
          </w:rPr>
          <w:tab/>
        </w:r>
        <w:r>
          <w:rPr>
            <w:noProof/>
            <w:webHidden/>
          </w:rPr>
          <w:fldChar w:fldCharType="begin"/>
        </w:r>
        <w:r>
          <w:rPr>
            <w:noProof/>
            <w:webHidden/>
          </w:rPr>
          <w:instrText xml:space="preserve"> PAGEREF _Toc207549288 \h </w:instrText>
        </w:r>
        <w:r>
          <w:rPr>
            <w:noProof/>
            <w:webHidden/>
          </w:rPr>
        </w:r>
        <w:r>
          <w:rPr>
            <w:noProof/>
            <w:webHidden/>
          </w:rPr>
          <w:fldChar w:fldCharType="separate"/>
        </w:r>
        <w:r>
          <w:rPr>
            <w:noProof/>
            <w:webHidden/>
          </w:rPr>
          <w:t>28</w:t>
        </w:r>
        <w:r>
          <w:rPr>
            <w:noProof/>
            <w:webHidden/>
          </w:rPr>
          <w:fldChar w:fldCharType="end"/>
        </w:r>
      </w:hyperlink>
    </w:p>
    <w:p w14:paraId="3673A518" w14:textId="4A9BE033" w:rsidR="003D1F56" w:rsidRDefault="003D1F56">
      <w:pPr>
        <w:pStyle w:val="TableofFigures"/>
        <w:tabs>
          <w:tab w:val="right" w:leader="dot" w:pos="9016"/>
        </w:tabs>
        <w:rPr>
          <w:rFonts w:eastAsiaTheme="minorEastAsia"/>
          <w:noProof/>
          <w:lang w:eastAsia="en-IN"/>
        </w:rPr>
      </w:pPr>
      <w:hyperlink w:anchor="_Toc207549289" w:history="1">
        <w:r w:rsidRPr="00175B39">
          <w:rPr>
            <w:rStyle w:val="Hyperlink"/>
            <w:rFonts w:ascii="Times New Roman" w:hAnsi="Times New Roman" w:cs="Times New Roman"/>
            <w:b/>
            <w:bCs/>
            <w:noProof/>
          </w:rPr>
          <w:t>Figure 2 : Average yearly rainfall across Ireland (2010–2024).</w:t>
        </w:r>
        <w:r>
          <w:rPr>
            <w:noProof/>
            <w:webHidden/>
          </w:rPr>
          <w:tab/>
        </w:r>
        <w:r>
          <w:rPr>
            <w:noProof/>
            <w:webHidden/>
          </w:rPr>
          <w:fldChar w:fldCharType="begin"/>
        </w:r>
        <w:r>
          <w:rPr>
            <w:noProof/>
            <w:webHidden/>
          </w:rPr>
          <w:instrText xml:space="preserve"> PAGEREF _Toc207549289 \h </w:instrText>
        </w:r>
        <w:r>
          <w:rPr>
            <w:noProof/>
            <w:webHidden/>
          </w:rPr>
        </w:r>
        <w:r>
          <w:rPr>
            <w:noProof/>
            <w:webHidden/>
          </w:rPr>
          <w:fldChar w:fldCharType="separate"/>
        </w:r>
        <w:r>
          <w:rPr>
            <w:noProof/>
            <w:webHidden/>
          </w:rPr>
          <w:t>29</w:t>
        </w:r>
        <w:r>
          <w:rPr>
            <w:noProof/>
            <w:webHidden/>
          </w:rPr>
          <w:fldChar w:fldCharType="end"/>
        </w:r>
      </w:hyperlink>
    </w:p>
    <w:p w14:paraId="0D91698E" w14:textId="469BBB75" w:rsidR="003D1F56" w:rsidRDefault="003D1F56">
      <w:pPr>
        <w:pStyle w:val="TableofFigures"/>
        <w:tabs>
          <w:tab w:val="right" w:leader="dot" w:pos="9016"/>
        </w:tabs>
        <w:rPr>
          <w:rFonts w:eastAsiaTheme="minorEastAsia"/>
          <w:noProof/>
          <w:lang w:eastAsia="en-IN"/>
        </w:rPr>
      </w:pPr>
      <w:hyperlink w:anchor="_Toc207549290" w:history="1">
        <w:r w:rsidRPr="00175B39">
          <w:rPr>
            <w:rStyle w:val="Hyperlink"/>
            <w:rFonts w:ascii="Times New Roman" w:hAnsi="Times New Roman" w:cs="Times New Roman"/>
            <w:b/>
            <w:bCs/>
            <w:noProof/>
          </w:rPr>
          <w:t>Figure 3 : Average yearly relative humidity across Ireland (2010–2024).</w:t>
        </w:r>
        <w:r>
          <w:rPr>
            <w:noProof/>
            <w:webHidden/>
          </w:rPr>
          <w:tab/>
        </w:r>
        <w:r>
          <w:rPr>
            <w:noProof/>
            <w:webHidden/>
          </w:rPr>
          <w:fldChar w:fldCharType="begin"/>
        </w:r>
        <w:r>
          <w:rPr>
            <w:noProof/>
            <w:webHidden/>
          </w:rPr>
          <w:instrText xml:space="preserve"> PAGEREF _Toc207549290 \h </w:instrText>
        </w:r>
        <w:r>
          <w:rPr>
            <w:noProof/>
            <w:webHidden/>
          </w:rPr>
        </w:r>
        <w:r>
          <w:rPr>
            <w:noProof/>
            <w:webHidden/>
          </w:rPr>
          <w:fldChar w:fldCharType="separate"/>
        </w:r>
        <w:r>
          <w:rPr>
            <w:noProof/>
            <w:webHidden/>
          </w:rPr>
          <w:t>30</w:t>
        </w:r>
        <w:r>
          <w:rPr>
            <w:noProof/>
            <w:webHidden/>
          </w:rPr>
          <w:fldChar w:fldCharType="end"/>
        </w:r>
      </w:hyperlink>
    </w:p>
    <w:p w14:paraId="1E8B2C47" w14:textId="647D803A" w:rsidR="003D1F56" w:rsidRDefault="003D1F56">
      <w:pPr>
        <w:pStyle w:val="TableofFigures"/>
        <w:tabs>
          <w:tab w:val="right" w:leader="dot" w:pos="9016"/>
        </w:tabs>
        <w:rPr>
          <w:rFonts w:eastAsiaTheme="minorEastAsia"/>
          <w:noProof/>
          <w:lang w:eastAsia="en-IN"/>
        </w:rPr>
      </w:pPr>
      <w:hyperlink w:anchor="_Toc207549291" w:history="1">
        <w:r w:rsidRPr="00175B39">
          <w:rPr>
            <w:rStyle w:val="Hyperlink"/>
            <w:rFonts w:ascii="Times New Roman" w:hAnsi="Times New Roman" w:cs="Times New Roman"/>
            <w:b/>
            <w:bCs/>
            <w:noProof/>
          </w:rPr>
          <w:t>Figure 4 :Temperature anomalies relative to the long-term mean (2010–2024).</w:t>
        </w:r>
        <w:r>
          <w:rPr>
            <w:noProof/>
            <w:webHidden/>
          </w:rPr>
          <w:tab/>
        </w:r>
        <w:r>
          <w:rPr>
            <w:noProof/>
            <w:webHidden/>
          </w:rPr>
          <w:fldChar w:fldCharType="begin"/>
        </w:r>
        <w:r>
          <w:rPr>
            <w:noProof/>
            <w:webHidden/>
          </w:rPr>
          <w:instrText xml:space="preserve"> PAGEREF _Toc207549291 \h </w:instrText>
        </w:r>
        <w:r>
          <w:rPr>
            <w:noProof/>
            <w:webHidden/>
          </w:rPr>
        </w:r>
        <w:r>
          <w:rPr>
            <w:noProof/>
            <w:webHidden/>
          </w:rPr>
          <w:fldChar w:fldCharType="separate"/>
        </w:r>
        <w:r>
          <w:rPr>
            <w:noProof/>
            <w:webHidden/>
          </w:rPr>
          <w:t>34</w:t>
        </w:r>
        <w:r>
          <w:rPr>
            <w:noProof/>
            <w:webHidden/>
          </w:rPr>
          <w:fldChar w:fldCharType="end"/>
        </w:r>
      </w:hyperlink>
    </w:p>
    <w:p w14:paraId="5C2E6267" w14:textId="35F7F6BE" w:rsidR="003D1F56" w:rsidRDefault="003D1F56">
      <w:pPr>
        <w:pStyle w:val="TableofFigures"/>
        <w:tabs>
          <w:tab w:val="right" w:leader="dot" w:pos="9016"/>
        </w:tabs>
        <w:rPr>
          <w:rFonts w:eastAsiaTheme="minorEastAsia"/>
          <w:noProof/>
          <w:lang w:eastAsia="en-IN"/>
        </w:rPr>
      </w:pPr>
      <w:hyperlink w:anchor="_Toc207549292" w:history="1">
        <w:r w:rsidRPr="00175B39">
          <w:rPr>
            <w:rStyle w:val="Hyperlink"/>
            <w:rFonts w:ascii="Times New Roman" w:hAnsi="Times New Roman" w:cs="Times New Roman"/>
            <w:b/>
            <w:bCs/>
            <w:noProof/>
          </w:rPr>
          <w:t>Figure 5 : Rainfall anomalies relative to the long-term mean (2010–2024).</w:t>
        </w:r>
        <w:r>
          <w:rPr>
            <w:noProof/>
            <w:webHidden/>
          </w:rPr>
          <w:tab/>
        </w:r>
        <w:r>
          <w:rPr>
            <w:noProof/>
            <w:webHidden/>
          </w:rPr>
          <w:fldChar w:fldCharType="begin"/>
        </w:r>
        <w:r>
          <w:rPr>
            <w:noProof/>
            <w:webHidden/>
          </w:rPr>
          <w:instrText xml:space="preserve"> PAGEREF _Toc207549292 \h </w:instrText>
        </w:r>
        <w:r>
          <w:rPr>
            <w:noProof/>
            <w:webHidden/>
          </w:rPr>
        </w:r>
        <w:r>
          <w:rPr>
            <w:noProof/>
            <w:webHidden/>
          </w:rPr>
          <w:fldChar w:fldCharType="separate"/>
        </w:r>
        <w:r>
          <w:rPr>
            <w:noProof/>
            <w:webHidden/>
          </w:rPr>
          <w:t>35</w:t>
        </w:r>
        <w:r>
          <w:rPr>
            <w:noProof/>
            <w:webHidden/>
          </w:rPr>
          <w:fldChar w:fldCharType="end"/>
        </w:r>
      </w:hyperlink>
    </w:p>
    <w:p w14:paraId="7A81F59C" w14:textId="16575833" w:rsidR="003D1F56" w:rsidRDefault="003D1F56">
      <w:pPr>
        <w:pStyle w:val="TableofFigures"/>
        <w:tabs>
          <w:tab w:val="right" w:leader="dot" w:pos="9016"/>
        </w:tabs>
        <w:rPr>
          <w:rFonts w:eastAsiaTheme="minorEastAsia"/>
          <w:noProof/>
          <w:lang w:eastAsia="en-IN"/>
        </w:rPr>
      </w:pPr>
      <w:hyperlink w:anchor="_Toc207549293" w:history="1">
        <w:r w:rsidRPr="00175B39">
          <w:rPr>
            <w:rStyle w:val="Hyperlink"/>
            <w:rFonts w:ascii="Times New Roman" w:hAnsi="Times New Roman" w:cs="Times New Roman"/>
            <w:b/>
            <w:bCs/>
            <w:noProof/>
          </w:rPr>
          <w:t>Figure 6 : Seasonal temperature comparison in Ireland (2010–2024).</w:t>
        </w:r>
        <w:r>
          <w:rPr>
            <w:noProof/>
            <w:webHidden/>
          </w:rPr>
          <w:tab/>
        </w:r>
        <w:r>
          <w:rPr>
            <w:noProof/>
            <w:webHidden/>
          </w:rPr>
          <w:fldChar w:fldCharType="begin"/>
        </w:r>
        <w:r>
          <w:rPr>
            <w:noProof/>
            <w:webHidden/>
          </w:rPr>
          <w:instrText xml:space="preserve"> PAGEREF _Toc207549293 \h </w:instrText>
        </w:r>
        <w:r>
          <w:rPr>
            <w:noProof/>
            <w:webHidden/>
          </w:rPr>
        </w:r>
        <w:r>
          <w:rPr>
            <w:noProof/>
            <w:webHidden/>
          </w:rPr>
          <w:fldChar w:fldCharType="separate"/>
        </w:r>
        <w:r>
          <w:rPr>
            <w:noProof/>
            <w:webHidden/>
          </w:rPr>
          <w:t>37</w:t>
        </w:r>
        <w:r>
          <w:rPr>
            <w:noProof/>
            <w:webHidden/>
          </w:rPr>
          <w:fldChar w:fldCharType="end"/>
        </w:r>
      </w:hyperlink>
    </w:p>
    <w:p w14:paraId="66B86CF6" w14:textId="282C2416" w:rsidR="003D1F56" w:rsidRDefault="003D1F56">
      <w:pPr>
        <w:pStyle w:val="TableofFigures"/>
        <w:tabs>
          <w:tab w:val="right" w:leader="dot" w:pos="9016"/>
        </w:tabs>
        <w:rPr>
          <w:rFonts w:eastAsiaTheme="minorEastAsia"/>
          <w:noProof/>
          <w:lang w:eastAsia="en-IN"/>
        </w:rPr>
      </w:pPr>
      <w:hyperlink w:anchor="_Toc207549294" w:history="1">
        <w:r w:rsidRPr="00175B39">
          <w:rPr>
            <w:rStyle w:val="Hyperlink"/>
            <w:rFonts w:ascii="Times New Roman" w:hAnsi="Times New Roman" w:cs="Times New Roman"/>
            <w:b/>
            <w:bCs/>
            <w:noProof/>
          </w:rPr>
          <w:t>Figure 7: Seasonal rainfall comparison in Ireland (2010–2024).</w:t>
        </w:r>
        <w:r>
          <w:rPr>
            <w:noProof/>
            <w:webHidden/>
          </w:rPr>
          <w:tab/>
        </w:r>
        <w:r>
          <w:rPr>
            <w:noProof/>
            <w:webHidden/>
          </w:rPr>
          <w:fldChar w:fldCharType="begin"/>
        </w:r>
        <w:r>
          <w:rPr>
            <w:noProof/>
            <w:webHidden/>
          </w:rPr>
          <w:instrText xml:space="preserve"> PAGEREF _Toc207549294 \h </w:instrText>
        </w:r>
        <w:r>
          <w:rPr>
            <w:noProof/>
            <w:webHidden/>
          </w:rPr>
        </w:r>
        <w:r>
          <w:rPr>
            <w:noProof/>
            <w:webHidden/>
          </w:rPr>
          <w:fldChar w:fldCharType="separate"/>
        </w:r>
        <w:r>
          <w:rPr>
            <w:noProof/>
            <w:webHidden/>
          </w:rPr>
          <w:t>39</w:t>
        </w:r>
        <w:r>
          <w:rPr>
            <w:noProof/>
            <w:webHidden/>
          </w:rPr>
          <w:fldChar w:fldCharType="end"/>
        </w:r>
      </w:hyperlink>
    </w:p>
    <w:p w14:paraId="4C390CFB" w14:textId="4DBCABFD" w:rsidR="003D1F56" w:rsidRDefault="003D1F56">
      <w:pPr>
        <w:pStyle w:val="TableofFigures"/>
        <w:tabs>
          <w:tab w:val="right" w:leader="dot" w:pos="9016"/>
        </w:tabs>
        <w:rPr>
          <w:rFonts w:eastAsiaTheme="minorEastAsia"/>
          <w:noProof/>
          <w:lang w:eastAsia="en-IN"/>
        </w:rPr>
      </w:pPr>
      <w:hyperlink w:anchor="_Toc207549295" w:history="1">
        <w:r w:rsidRPr="00175B39">
          <w:rPr>
            <w:rStyle w:val="Hyperlink"/>
            <w:rFonts w:ascii="Times New Roman" w:hAnsi="Times New Roman" w:cs="Times New Roman"/>
            <w:b/>
            <w:bCs/>
            <w:noProof/>
          </w:rPr>
          <w:t>Figure 8:  Model Evaluation Metrics on Validation and Test Sets</w:t>
        </w:r>
        <w:r>
          <w:rPr>
            <w:noProof/>
            <w:webHidden/>
          </w:rPr>
          <w:tab/>
        </w:r>
        <w:r>
          <w:rPr>
            <w:noProof/>
            <w:webHidden/>
          </w:rPr>
          <w:fldChar w:fldCharType="begin"/>
        </w:r>
        <w:r>
          <w:rPr>
            <w:noProof/>
            <w:webHidden/>
          </w:rPr>
          <w:instrText xml:space="preserve"> PAGEREF _Toc207549295 \h </w:instrText>
        </w:r>
        <w:r>
          <w:rPr>
            <w:noProof/>
            <w:webHidden/>
          </w:rPr>
        </w:r>
        <w:r>
          <w:rPr>
            <w:noProof/>
            <w:webHidden/>
          </w:rPr>
          <w:fldChar w:fldCharType="separate"/>
        </w:r>
        <w:r>
          <w:rPr>
            <w:noProof/>
            <w:webHidden/>
          </w:rPr>
          <w:t>43</w:t>
        </w:r>
        <w:r>
          <w:rPr>
            <w:noProof/>
            <w:webHidden/>
          </w:rPr>
          <w:fldChar w:fldCharType="end"/>
        </w:r>
      </w:hyperlink>
    </w:p>
    <w:p w14:paraId="43B3DD70" w14:textId="6E9469EB" w:rsidR="003D1F56" w:rsidRDefault="003D1F56">
      <w:pPr>
        <w:pStyle w:val="TableofFigures"/>
        <w:tabs>
          <w:tab w:val="right" w:leader="dot" w:pos="9016"/>
        </w:tabs>
        <w:rPr>
          <w:rFonts w:eastAsiaTheme="minorEastAsia"/>
          <w:noProof/>
          <w:lang w:eastAsia="en-IN"/>
        </w:rPr>
      </w:pPr>
      <w:hyperlink w:anchor="_Toc207549296" w:history="1">
        <w:r w:rsidRPr="00175B39">
          <w:rPr>
            <w:rStyle w:val="Hyperlink"/>
            <w:rFonts w:ascii="Times New Roman" w:hAnsi="Times New Roman" w:cs="Times New Roman"/>
            <w:b/>
            <w:bCs/>
            <w:noProof/>
          </w:rPr>
          <w:t>Figure 9 : Train, Validation, and Test Data Split (2010–2024)</w:t>
        </w:r>
        <w:r>
          <w:rPr>
            <w:noProof/>
            <w:webHidden/>
          </w:rPr>
          <w:tab/>
        </w:r>
        <w:r>
          <w:rPr>
            <w:noProof/>
            <w:webHidden/>
          </w:rPr>
          <w:fldChar w:fldCharType="begin"/>
        </w:r>
        <w:r>
          <w:rPr>
            <w:noProof/>
            <w:webHidden/>
          </w:rPr>
          <w:instrText xml:space="preserve"> PAGEREF _Toc207549296 \h </w:instrText>
        </w:r>
        <w:r>
          <w:rPr>
            <w:noProof/>
            <w:webHidden/>
          </w:rPr>
        </w:r>
        <w:r>
          <w:rPr>
            <w:noProof/>
            <w:webHidden/>
          </w:rPr>
          <w:fldChar w:fldCharType="separate"/>
        </w:r>
        <w:r>
          <w:rPr>
            <w:noProof/>
            <w:webHidden/>
          </w:rPr>
          <w:t>43</w:t>
        </w:r>
        <w:r>
          <w:rPr>
            <w:noProof/>
            <w:webHidden/>
          </w:rPr>
          <w:fldChar w:fldCharType="end"/>
        </w:r>
      </w:hyperlink>
    </w:p>
    <w:p w14:paraId="09453727" w14:textId="6642ECE0" w:rsidR="00474BBA" w:rsidRPr="00474BBA" w:rsidRDefault="003D1F56" w:rsidP="00474BBA">
      <w:r>
        <w:fldChar w:fldCharType="end"/>
      </w:r>
    </w:p>
    <w:p w14:paraId="654F7E01" w14:textId="77777777" w:rsidR="00703EB5" w:rsidRDefault="00703EB5" w:rsidP="008A39B1">
      <w:pPr>
        <w:tabs>
          <w:tab w:val="left" w:pos="950"/>
        </w:tabs>
        <w:rPr>
          <w:rFonts w:ascii="Times New Roman" w:hAnsi="Times New Roman" w:cs="Times New Roman"/>
        </w:rPr>
      </w:pPr>
    </w:p>
    <w:p w14:paraId="1B403EED" w14:textId="77777777" w:rsidR="00703EB5" w:rsidRDefault="00703EB5" w:rsidP="008A39B1">
      <w:pPr>
        <w:tabs>
          <w:tab w:val="left" w:pos="950"/>
        </w:tabs>
        <w:rPr>
          <w:rFonts w:ascii="Times New Roman" w:hAnsi="Times New Roman" w:cs="Times New Roman"/>
        </w:rPr>
      </w:pPr>
    </w:p>
    <w:p w14:paraId="3ADEECDE" w14:textId="77777777" w:rsidR="00703EB5" w:rsidRDefault="00703EB5" w:rsidP="008A39B1">
      <w:pPr>
        <w:tabs>
          <w:tab w:val="left" w:pos="950"/>
        </w:tabs>
        <w:rPr>
          <w:rFonts w:ascii="Times New Roman" w:hAnsi="Times New Roman" w:cs="Times New Roman"/>
        </w:rPr>
      </w:pPr>
    </w:p>
    <w:p w14:paraId="30FA28BA" w14:textId="77777777" w:rsidR="00703EB5" w:rsidRDefault="00703EB5" w:rsidP="008A39B1">
      <w:pPr>
        <w:tabs>
          <w:tab w:val="left" w:pos="950"/>
        </w:tabs>
        <w:rPr>
          <w:rFonts w:ascii="Times New Roman" w:hAnsi="Times New Roman" w:cs="Times New Roman"/>
        </w:rPr>
      </w:pPr>
    </w:p>
    <w:p w14:paraId="7DE246BF" w14:textId="77777777" w:rsidR="00703EB5" w:rsidRDefault="00703EB5" w:rsidP="008A39B1">
      <w:pPr>
        <w:tabs>
          <w:tab w:val="left" w:pos="950"/>
        </w:tabs>
        <w:rPr>
          <w:rFonts w:ascii="Times New Roman" w:hAnsi="Times New Roman" w:cs="Times New Roman"/>
        </w:rPr>
      </w:pPr>
    </w:p>
    <w:p w14:paraId="464CDEEE" w14:textId="77777777" w:rsidR="00703EB5" w:rsidRDefault="00703EB5" w:rsidP="008A39B1">
      <w:pPr>
        <w:tabs>
          <w:tab w:val="left" w:pos="950"/>
        </w:tabs>
        <w:rPr>
          <w:rFonts w:ascii="Times New Roman" w:hAnsi="Times New Roman" w:cs="Times New Roman"/>
        </w:rPr>
      </w:pPr>
    </w:p>
    <w:p w14:paraId="4185752F" w14:textId="77777777" w:rsidR="00703EB5" w:rsidRDefault="00703EB5" w:rsidP="008A39B1">
      <w:pPr>
        <w:tabs>
          <w:tab w:val="left" w:pos="950"/>
        </w:tabs>
        <w:rPr>
          <w:rFonts w:ascii="Times New Roman" w:hAnsi="Times New Roman" w:cs="Times New Roman"/>
        </w:rPr>
      </w:pPr>
    </w:p>
    <w:p w14:paraId="26C53234" w14:textId="77777777" w:rsidR="00703EB5" w:rsidRDefault="00703EB5" w:rsidP="008A39B1">
      <w:pPr>
        <w:tabs>
          <w:tab w:val="left" w:pos="950"/>
        </w:tabs>
        <w:rPr>
          <w:rFonts w:ascii="Times New Roman" w:hAnsi="Times New Roman" w:cs="Times New Roman"/>
        </w:rPr>
      </w:pPr>
    </w:p>
    <w:p w14:paraId="52F31951" w14:textId="77777777" w:rsidR="00703EB5" w:rsidRDefault="00703EB5" w:rsidP="008A39B1">
      <w:pPr>
        <w:tabs>
          <w:tab w:val="left" w:pos="950"/>
        </w:tabs>
        <w:rPr>
          <w:rFonts w:ascii="Times New Roman" w:hAnsi="Times New Roman" w:cs="Times New Roman"/>
        </w:rPr>
      </w:pPr>
    </w:p>
    <w:p w14:paraId="6BC178B7" w14:textId="77777777" w:rsidR="00703EB5" w:rsidRDefault="00703EB5" w:rsidP="008A39B1">
      <w:pPr>
        <w:tabs>
          <w:tab w:val="left" w:pos="950"/>
        </w:tabs>
        <w:rPr>
          <w:rFonts w:ascii="Times New Roman" w:hAnsi="Times New Roman" w:cs="Times New Roman"/>
        </w:rPr>
      </w:pPr>
    </w:p>
    <w:p w14:paraId="6F6955D2" w14:textId="77777777" w:rsidR="00703EB5" w:rsidRDefault="00703EB5" w:rsidP="008A39B1">
      <w:pPr>
        <w:tabs>
          <w:tab w:val="left" w:pos="950"/>
        </w:tabs>
        <w:rPr>
          <w:rFonts w:ascii="Times New Roman" w:hAnsi="Times New Roman" w:cs="Times New Roman"/>
        </w:rPr>
      </w:pPr>
    </w:p>
    <w:p w14:paraId="3BC2D193" w14:textId="77777777" w:rsidR="00703EB5" w:rsidRDefault="00703EB5" w:rsidP="008A39B1">
      <w:pPr>
        <w:tabs>
          <w:tab w:val="left" w:pos="950"/>
        </w:tabs>
        <w:rPr>
          <w:rFonts w:ascii="Times New Roman" w:hAnsi="Times New Roman" w:cs="Times New Roman"/>
        </w:rPr>
      </w:pPr>
    </w:p>
    <w:p w14:paraId="51A1E6C2" w14:textId="77777777" w:rsidR="00703EB5" w:rsidRDefault="00703EB5" w:rsidP="008A39B1">
      <w:pPr>
        <w:tabs>
          <w:tab w:val="left" w:pos="950"/>
        </w:tabs>
        <w:rPr>
          <w:rFonts w:ascii="Times New Roman" w:hAnsi="Times New Roman" w:cs="Times New Roman"/>
        </w:rPr>
      </w:pPr>
    </w:p>
    <w:p w14:paraId="6BABE292" w14:textId="77777777" w:rsidR="00703EB5" w:rsidRDefault="00703EB5" w:rsidP="008A39B1">
      <w:pPr>
        <w:tabs>
          <w:tab w:val="left" w:pos="950"/>
        </w:tabs>
        <w:rPr>
          <w:rFonts w:ascii="Times New Roman" w:hAnsi="Times New Roman" w:cs="Times New Roman"/>
        </w:rPr>
      </w:pPr>
    </w:p>
    <w:p w14:paraId="2D86DE48" w14:textId="77777777" w:rsidR="00703EB5" w:rsidRDefault="00703EB5" w:rsidP="008A39B1">
      <w:pPr>
        <w:tabs>
          <w:tab w:val="left" w:pos="950"/>
        </w:tabs>
        <w:rPr>
          <w:rFonts w:ascii="Times New Roman" w:hAnsi="Times New Roman" w:cs="Times New Roman"/>
        </w:rPr>
      </w:pPr>
    </w:p>
    <w:p w14:paraId="646FD3B7" w14:textId="77777777" w:rsidR="00703EB5" w:rsidRDefault="00703EB5" w:rsidP="008A39B1">
      <w:pPr>
        <w:tabs>
          <w:tab w:val="left" w:pos="950"/>
        </w:tabs>
        <w:rPr>
          <w:rFonts w:ascii="Times New Roman" w:hAnsi="Times New Roman" w:cs="Times New Roman"/>
        </w:rPr>
      </w:pPr>
    </w:p>
    <w:p w14:paraId="4FD3D95C" w14:textId="77777777" w:rsidR="00703EB5" w:rsidRDefault="00703EB5" w:rsidP="008A39B1">
      <w:pPr>
        <w:tabs>
          <w:tab w:val="left" w:pos="950"/>
        </w:tabs>
        <w:rPr>
          <w:rFonts w:ascii="Times New Roman" w:hAnsi="Times New Roman" w:cs="Times New Roman"/>
        </w:rPr>
      </w:pPr>
    </w:p>
    <w:p w14:paraId="62E81ADD" w14:textId="77777777" w:rsidR="00703EB5" w:rsidRDefault="00703EB5" w:rsidP="008A39B1">
      <w:pPr>
        <w:tabs>
          <w:tab w:val="left" w:pos="950"/>
        </w:tabs>
        <w:rPr>
          <w:rFonts w:ascii="Times New Roman" w:hAnsi="Times New Roman" w:cs="Times New Roman"/>
        </w:rPr>
      </w:pPr>
    </w:p>
    <w:p w14:paraId="3AEE522A" w14:textId="77777777" w:rsidR="00703EB5" w:rsidRDefault="00703EB5" w:rsidP="008A39B1">
      <w:pPr>
        <w:tabs>
          <w:tab w:val="left" w:pos="950"/>
        </w:tabs>
        <w:rPr>
          <w:rFonts w:ascii="Times New Roman" w:hAnsi="Times New Roman" w:cs="Times New Roman"/>
        </w:rPr>
      </w:pPr>
    </w:p>
    <w:p w14:paraId="2B4B84DD" w14:textId="77777777" w:rsidR="00703EB5" w:rsidRDefault="00703EB5" w:rsidP="008A39B1">
      <w:pPr>
        <w:tabs>
          <w:tab w:val="left" w:pos="950"/>
        </w:tabs>
        <w:rPr>
          <w:rFonts w:ascii="Times New Roman" w:hAnsi="Times New Roman" w:cs="Times New Roman"/>
        </w:rPr>
      </w:pPr>
    </w:p>
    <w:p w14:paraId="05623B2F" w14:textId="77777777" w:rsidR="00703EB5" w:rsidRDefault="00703EB5" w:rsidP="008A39B1">
      <w:pPr>
        <w:tabs>
          <w:tab w:val="left" w:pos="950"/>
        </w:tabs>
        <w:rPr>
          <w:rFonts w:ascii="Times New Roman" w:hAnsi="Times New Roman" w:cs="Times New Roman"/>
        </w:rPr>
      </w:pPr>
    </w:p>
    <w:p w14:paraId="24F4C31A" w14:textId="77777777" w:rsidR="00703EB5" w:rsidRDefault="00703EB5" w:rsidP="008A39B1">
      <w:pPr>
        <w:tabs>
          <w:tab w:val="left" w:pos="950"/>
        </w:tabs>
        <w:rPr>
          <w:rFonts w:ascii="Times New Roman" w:hAnsi="Times New Roman" w:cs="Times New Roman"/>
        </w:rPr>
      </w:pPr>
    </w:p>
    <w:p w14:paraId="1FD99525" w14:textId="77777777" w:rsidR="00703EB5" w:rsidRDefault="00703EB5" w:rsidP="008A39B1">
      <w:pPr>
        <w:tabs>
          <w:tab w:val="left" w:pos="950"/>
        </w:tabs>
        <w:rPr>
          <w:rFonts w:ascii="Times New Roman" w:hAnsi="Times New Roman" w:cs="Times New Roman"/>
        </w:rPr>
      </w:pPr>
    </w:p>
    <w:p w14:paraId="6D4AC6D8" w14:textId="77777777" w:rsidR="00CE658F" w:rsidRPr="00401374" w:rsidRDefault="00CE658F" w:rsidP="008A39B1">
      <w:pPr>
        <w:tabs>
          <w:tab w:val="left" w:pos="950"/>
        </w:tabs>
        <w:rPr>
          <w:rFonts w:ascii="Times New Roman" w:hAnsi="Times New Roman" w:cs="Times New Roman"/>
        </w:rPr>
      </w:pPr>
    </w:p>
    <w:p w14:paraId="7FBD8286" w14:textId="1CD39BD3" w:rsidR="00D46A86" w:rsidRPr="00401374" w:rsidRDefault="00D46A86" w:rsidP="00D46A86">
      <w:pPr>
        <w:jc w:val="center"/>
        <w:rPr>
          <w:rFonts w:ascii="Times New Roman" w:hAnsi="Times New Roman" w:cs="Times New Roman"/>
        </w:rPr>
      </w:pPr>
      <w:r w:rsidRPr="00401374">
        <w:rPr>
          <w:rFonts w:ascii="Times New Roman" w:hAnsi="Times New Roman" w:cs="Times New Roman"/>
          <w:b/>
          <w:sz w:val="32"/>
        </w:rPr>
        <w:lastRenderedPageBreak/>
        <w:t>List of Abbreviations</w:t>
      </w:r>
    </w:p>
    <w:tbl>
      <w:tblPr>
        <w:tblStyle w:val="TableGrid"/>
        <w:tblW w:w="0" w:type="auto"/>
        <w:tblLook w:val="04A0" w:firstRow="1" w:lastRow="0" w:firstColumn="1" w:lastColumn="0" w:noHBand="0" w:noVBand="1"/>
      </w:tblPr>
      <w:tblGrid>
        <w:gridCol w:w="4320"/>
        <w:gridCol w:w="4320"/>
      </w:tblGrid>
      <w:tr w:rsidR="009F0790" w:rsidRPr="00401374" w14:paraId="1DEB222E" w14:textId="77777777" w:rsidTr="00A1289B">
        <w:tc>
          <w:tcPr>
            <w:tcW w:w="4320" w:type="dxa"/>
          </w:tcPr>
          <w:p w14:paraId="2859977D"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Abbreviation</w:t>
            </w:r>
          </w:p>
        </w:tc>
        <w:tc>
          <w:tcPr>
            <w:tcW w:w="4320" w:type="dxa"/>
          </w:tcPr>
          <w:p w14:paraId="1015585A"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Definition</w:t>
            </w:r>
          </w:p>
        </w:tc>
      </w:tr>
      <w:tr w:rsidR="009F0790" w:rsidRPr="00401374" w14:paraId="4792543D" w14:textId="77777777" w:rsidTr="00A1289B">
        <w:tc>
          <w:tcPr>
            <w:tcW w:w="4320" w:type="dxa"/>
          </w:tcPr>
          <w:p w14:paraId="608AFC00"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AI</w:t>
            </w:r>
          </w:p>
        </w:tc>
        <w:tc>
          <w:tcPr>
            <w:tcW w:w="4320" w:type="dxa"/>
          </w:tcPr>
          <w:p w14:paraId="4EF27C2B"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Artificial Intelligence</w:t>
            </w:r>
          </w:p>
        </w:tc>
      </w:tr>
      <w:tr w:rsidR="009F0790" w:rsidRPr="00401374" w14:paraId="5BFF2C20" w14:textId="77777777" w:rsidTr="00A1289B">
        <w:tc>
          <w:tcPr>
            <w:tcW w:w="4320" w:type="dxa"/>
          </w:tcPr>
          <w:p w14:paraId="0CBA032C"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CNN</w:t>
            </w:r>
          </w:p>
        </w:tc>
        <w:tc>
          <w:tcPr>
            <w:tcW w:w="4320" w:type="dxa"/>
          </w:tcPr>
          <w:p w14:paraId="57185845"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Convolutional Neural Network</w:t>
            </w:r>
          </w:p>
        </w:tc>
      </w:tr>
      <w:tr w:rsidR="009F0790" w:rsidRPr="00401374" w14:paraId="1F27C0DA" w14:textId="77777777" w:rsidTr="00A1289B">
        <w:tc>
          <w:tcPr>
            <w:tcW w:w="4320" w:type="dxa"/>
          </w:tcPr>
          <w:p w14:paraId="674CB864"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CRISP-DM</w:t>
            </w:r>
          </w:p>
        </w:tc>
        <w:tc>
          <w:tcPr>
            <w:tcW w:w="4320" w:type="dxa"/>
          </w:tcPr>
          <w:p w14:paraId="054ABC55"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Cross-Industry Standard Process for Data Mining</w:t>
            </w:r>
          </w:p>
        </w:tc>
      </w:tr>
      <w:tr w:rsidR="009F0790" w:rsidRPr="00401374" w14:paraId="45FECD8B" w14:textId="77777777" w:rsidTr="00A1289B">
        <w:tc>
          <w:tcPr>
            <w:tcW w:w="4320" w:type="dxa"/>
          </w:tcPr>
          <w:p w14:paraId="531E38F8"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DSS</w:t>
            </w:r>
          </w:p>
        </w:tc>
        <w:tc>
          <w:tcPr>
            <w:tcW w:w="4320" w:type="dxa"/>
          </w:tcPr>
          <w:p w14:paraId="497C70C3"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Decision Support System</w:t>
            </w:r>
          </w:p>
        </w:tc>
      </w:tr>
      <w:tr w:rsidR="009F0790" w:rsidRPr="00401374" w14:paraId="37E26667" w14:textId="77777777" w:rsidTr="00A1289B">
        <w:tc>
          <w:tcPr>
            <w:tcW w:w="4320" w:type="dxa"/>
          </w:tcPr>
          <w:p w14:paraId="5B202C21"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DT</w:t>
            </w:r>
          </w:p>
        </w:tc>
        <w:tc>
          <w:tcPr>
            <w:tcW w:w="4320" w:type="dxa"/>
          </w:tcPr>
          <w:p w14:paraId="7C49D7A2"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Decision Tree</w:t>
            </w:r>
          </w:p>
        </w:tc>
      </w:tr>
      <w:tr w:rsidR="009F0790" w:rsidRPr="00401374" w14:paraId="714EAB86" w14:textId="77777777" w:rsidTr="00A1289B">
        <w:tc>
          <w:tcPr>
            <w:tcW w:w="4320" w:type="dxa"/>
          </w:tcPr>
          <w:p w14:paraId="037F3D56"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EDA</w:t>
            </w:r>
          </w:p>
        </w:tc>
        <w:tc>
          <w:tcPr>
            <w:tcW w:w="4320" w:type="dxa"/>
          </w:tcPr>
          <w:p w14:paraId="4360BD65"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Exploratory Data Analysis</w:t>
            </w:r>
          </w:p>
        </w:tc>
      </w:tr>
      <w:tr w:rsidR="009F0790" w:rsidRPr="00401374" w14:paraId="4CF02B06" w14:textId="77777777" w:rsidTr="00A1289B">
        <w:tc>
          <w:tcPr>
            <w:tcW w:w="4320" w:type="dxa"/>
          </w:tcPr>
          <w:p w14:paraId="061870CD"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ET</w:t>
            </w:r>
          </w:p>
        </w:tc>
        <w:tc>
          <w:tcPr>
            <w:tcW w:w="4320" w:type="dxa"/>
          </w:tcPr>
          <w:p w14:paraId="72AC095D" w14:textId="421727D2" w:rsidR="009F0790" w:rsidRPr="00401374" w:rsidRDefault="009F0790" w:rsidP="00A9542E">
            <w:pPr>
              <w:rPr>
                <w:rFonts w:ascii="Times New Roman" w:hAnsi="Times New Roman" w:cs="Times New Roman"/>
              </w:rPr>
            </w:pPr>
            <w:r w:rsidRPr="00401374">
              <w:rPr>
                <w:rFonts w:ascii="Times New Roman" w:hAnsi="Times New Roman" w:cs="Times New Roman"/>
              </w:rPr>
              <w:t>Evapotranspiration</w:t>
            </w:r>
          </w:p>
        </w:tc>
      </w:tr>
      <w:tr w:rsidR="009F0790" w:rsidRPr="00401374" w14:paraId="2EB2155B" w14:textId="77777777" w:rsidTr="00A1289B">
        <w:tc>
          <w:tcPr>
            <w:tcW w:w="4320" w:type="dxa"/>
          </w:tcPr>
          <w:p w14:paraId="34AF50EF"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ET₀ / ETo</w:t>
            </w:r>
          </w:p>
        </w:tc>
        <w:tc>
          <w:tcPr>
            <w:tcW w:w="4320" w:type="dxa"/>
          </w:tcPr>
          <w:p w14:paraId="44C0ACCD"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Reference Evapotranspiration (mm/day)</w:t>
            </w:r>
          </w:p>
        </w:tc>
      </w:tr>
      <w:tr w:rsidR="009F0790" w:rsidRPr="00401374" w14:paraId="1CCB763A" w14:textId="77777777" w:rsidTr="00A1289B">
        <w:tc>
          <w:tcPr>
            <w:tcW w:w="4320" w:type="dxa"/>
          </w:tcPr>
          <w:p w14:paraId="00EA1895"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ETc</w:t>
            </w:r>
          </w:p>
        </w:tc>
        <w:tc>
          <w:tcPr>
            <w:tcW w:w="4320" w:type="dxa"/>
          </w:tcPr>
          <w:p w14:paraId="2FBDBB69" w14:textId="0802F6F6" w:rsidR="009F0790" w:rsidRPr="00401374" w:rsidRDefault="009F0790" w:rsidP="00A9542E">
            <w:pPr>
              <w:rPr>
                <w:rFonts w:ascii="Times New Roman" w:hAnsi="Times New Roman" w:cs="Times New Roman"/>
              </w:rPr>
            </w:pPr>
            <w:r w:rsidRPr="00401374">
              <w:rPr>
                <w:rFonts w:ascii="Times New Roman" w:hAnsi="Times New Roman" w:cs="Times New Roman"/>
              </w:rPr>
              <w:t xml:space="preserve">Crop Evapotranspiration </w:t>
            </w:r>
          </w:p>
        </w:tc>
      </w:tr>
      <w:tr w:rsidR="009F0790" w:rsidRPr="00401374" w14:paraId="673E7AC1" w14:textId="77777777" w:rsidTr="00A1289B">
        <w:tc>
          <w:tcPr>
            <w:tcW w:w="4320" w:type="dxa"/>
          </w:tcPr>
          <w:p w14:paraId="44834E33"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FAO</w:t>
            </w:r>
          </w:p>
        </w:tc>
        <w:tc>
          <w:tcPr>
            <w:tcW w:w="4320" w:type="dxa"/>
          </w:tcPr>
          <w:p w14:paraId="7C5BC26B"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Food and Agriculture Organization of the United Nations</w:t>
            </w:r>
          </w:p>
        </w:tc>
      </w:tr>
      <w:tr w:rsidR="009F0790" w:rsidRPr="00401374" w14:paraId="6A4CF3F4" w14:textId="77777777" w:rsidTr="00A1289B">
        <w:tc>
          <w:tcPr>
            <w:tcW w:w="4320" w:type="dxa"/>
          </w:tcPr>
          <w:p w14:paraId="653C9440"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GDPR</w:t>
            </w:r>
          </w:p>
        </w:tc>
        <w:tc>
          <w:tcPr>
            <w:tcW w:w="4320" w:type="dxa"/>
          </w:tcPr>
          <w:p w14:paraId="60103EFA"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General Data Protection Regulation</w:t>
            </w:r>
          </w:p>
        </w:tc>
      </w:tr>
      <w:tr w:rsidR="009F0790" w:rsidRPr="00401374" w14:paraId="1A87ACA2" w14:textId="77777777" w:rsidTr="00A1289B">
        <w:tc>
          <w:tcPr>
            <w:tcW w:w="4320" w:type="dxa"/>
          </w:tcPr>
          <w:p w14:paraId="0F4F89ED"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IoT</w:t>
            </w:r>
          </w:p>
        </w:tc>
        <w:tc>
          <w:tcPr>
            <w:tcW w:w="4320" w:type="dxa"/>
          </w:tcPr>
          <w:p w14:paraId="796B0ABB"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Internet of Things</w:t>
            </w:r>
          </w:p>
        </w:tc>
      </w:tr>
      <w:tr w:rsidR="009F0790" w:rsidRPr="00401374" w14:paraId="43311257" w14:textId="77777777" w:rsidTr="00A1289B">
        <w:tc>
          <w:tcPr>
            <w:tcW w:w="4320" w:type="dxa"/>
          </w:tcPr>
          <w:p w14:paraId="61F690B3"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Kc</w:t>
            </w:r>
          </w:p>
        </w:tc>
        <w:tc>
          <w:tcPr>
            <w:tcW w:w="4320" w:type="dxa"/>
          </w:tcPr>
          <w:p w14:paraId="4B1A18AA" w14:textId="068F4955" w:rsidR="009F0790" w:rsidRPr="00401374" w:rsidRDefault="009F0790" w:rsidP="00A9542E">
            <w:pPr>
              <w:rPr>
                <w:rFonts w:ascii="Times New Roman" w:hAnsi="Times New Roman" w:cs="Times New Roman"/>
              </w:rPr>
            </w:pPr>
            <w:r w:rsidRPr="00401374">
              <w:rPr>
                <w:rFonts w:ascii="Times New Roman" w:hAnsi="Times New Roman" w:cs="Times New Roman"/>
              </w:rPr>
              <w:t>Crop Coefficient</w:t>
            </w:r>
          </w:p>
        </w:tc>
      </w:tr>
      <w:tr w:rsidR="009F0790" w:rsidRPr="00401374" w14:paraId="5B212FD6" w14:textId="77777777" w:rsidTr="00A1289B">
        <w:tc>
          <w:tcPr>
            <w:tcW w:w="4320" w:type="dxa"/>
          </w:tcPr>
          <w:p w14:paraId="4C99729D"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KNN</w:t>
            </w:r>
          </w:p>
        </w:tc>
        <w:tc>
          <w:tcPr>
            <w:tcW w:w="4320" w:type="dxa"/>
          </w:tcPr>
          <w:p w14:paraId="35CED72A"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K-Nearest Neighbours</w:t>
            </w:r>
          </w:p>
        </w:tc>
      </w:tr>
      <w:tr w:rsidR="009F0790" w:rsidRPr="00401374" w14:paraId="4CD20816" w14:textId="77777777" w:rsidTr="00A1289B">
        <w:tc>
          <w:tcPr>
            <w:tcW w:w="4320" w:type="dxa"/>
          </w:tcPr>
          <w:p w14:paraId="23350CD2"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LSTM</w:t>
            </w:r>
          </w:p>
        </w:tc>
        <w:tc>
          <w:tcPr>
            <w:tcW w:w="4320" w:type="dxa"/>
          </w:tcPr>
          <w:p w14:paraId="4539933B"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Long Short-Term Memory</w:t>
            </w:r>
          </w:p>
        </w:tc>
      </w:tr>
      <w:tr w:rsidR="009F0790" w:rsidRPr="00401374" w14:paraId="6AEF0596" w14:textId="77777777" w:rsidTr="00A1289B">
        <w:tc>
          <w:tcPr>
            <w:tcW w:w="4320" w:type="dxa"/>
          </w:tcPr>
          <w:p w14:paraId="03A89226"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Met Éireann</w:t>
            </w:r>
          </w:p>
        </w:tc>
        <w:tc>
          <w:tcPr>
            <w:tcW w:w="4320" w:type="dxa"/>
          </w:tcPr>
          <w:p w14:paraId="74FB6217"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Irish National Meteorological Service</w:t>
            </w:r>
          </w:p>
        </w:tc>
      </w:tr>
      <w:tr w:rsidR="009F0790" w:rsidRPr="00401374" w14:paraId="665BC343" w14:textId="77777777" w:rsidTr="00A1289B">
        <w:tc>
          <w:tcPr>
            <w:tcW w:w="4320" w:type="dxa"/>
          </w:tcPr>
          <w:p w14:paraId="6EB647CC"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ML</w:t>
            </w:r>
          </w:p>
        </w:tc>
        <w:tc>
          <w:tcPr>
            <w:tcW w:w="4320" w:type="dxa"/>
          </w:tcPr>
          <w:p w14:paraId="61ED4422"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Machine Learning</w:t>
            </w:r>
          </w:p>
        </w:tc>
      </w:tr>
      <w:tr w:rsidR="009F0790" w:rsidRPr="00401374" w14:paraId="35DA513B" w14:textId="77777777" w:rsidTr="00A1289B">
        <w:tc>
          <w:tcPr>
            <w:tcW w:w="4320" w:type="dxa"/>
          </w:tcPr>
          <w:p w14:paraId="695EC54B"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NDVI</w:t>
            </w:r>
          </w:p>
        </w:tc>
        <w:tc>
          <w:tcPr>
            <w:tcW w:w="4320" w:type="dxa"/>
          </w:tcPr>
          <w:p w14:paraId="73C3B3EC"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Normalized Difference Vegetation Index</w:t>
            </w:r>
          </w:p>
        </w:tc>
      </w:tr>
      <w:tr w:rsidR="009F0790" w:rsidRPr="00401374" w14:paraId="694263BA" w14:textId="77777777" w:rsidTr="00A1289B">
        <w:tc>
          <w:tcPr>
            <w:tcW w:w="4320" w:type="dxa"/>
          </w:tcPr>
          <w:p w14:paraId="294944C1"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RF</w:t>
            </w:r>
          </w:p>
        </w:tc>
        <w:tc>
          <w:tcPr>
            <w:tcW w:w="4320" w:type="dxa"/>
          </w:tcPr>
          <w:p w14:paraId="7ADF72C2"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Random Forest</w:t>
            </w:r>
          </w:p>
        </w:tc>
      </w:tr>
      <w:tr w:rsidR="009F0790" w:rsidRPr="00401374" w14:paraId="53941B42" w14:textId="77777777" w:rsidTr="00A1289B">
        <w:tc>
          <w:tcPr>
            <w:tcW w:w="4320" w:type="dxa"/>
          </w:tcPr>
          <w:p w14:paraId="32F8BC19"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RL</w:t>
            </w:r>
          </w:p>
        </w:tc>
        <w:tc>
          <w:tcPr>
            <w:tcW w:w="4320" w:type="dxa"/>
          </w:tcPr>
          <w:p w14:paraId="0B54E9A5"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Reinforcement Learning</w:t>
            </w:r>
          </w:p>
        </w:tc>
      </w:tr>
      <w:tr w:rsidR="009F0790" w:rsidRPr="00401374" w14:paraId="5DD327B1" w14:textId="77777777" w:rsidTr="00A1289B">
        <w:tc>
          <w:tcPr>
            <w:tcW w:w="4320" w:type="dxa"/>
          </w:tcPr>
          <w:p w14:paraId="73E69548"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RMSE</w:t>
            </w:r>
          </w:p>
        </w:tc>
        <w:tc>
          <w:tcPr>
            <w:tcW w:w="4320" w:type="dxa"/>
          </w:tcPr>
          <w:p w14:paraId="6FF9D0FB"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Root Mean Squared Error</w:t>
            </w:r>
          </w:p>
        </w:tc>
      </w:tr>
      <w:tr w:rsidR="009F0790" w:rsidRPr="00401374" w14:paraId="2531BAAA" w14:textId="77777777" w:rsidTr="00A1289B">
        <w:tc>
          <w:tcPr>
            <w:tcW w:w="4320" w:type="dxa"/>
          </w:tcPr>
          <w:p w14:paraId="797E2DBA"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SVM</w:t>
            </w:r>
          </w:p>
        </w:tc>
        <w:tc>
          <w:tcPr>
            <w:tcW w:w="4320" w:type="dxa"/>
          </w:tcPr>
          <w:p w14:paraId="78AD2357" w14:textId="77777777" w:rsidR="009F0790" w:rsidRPr="00401374" w:rsidRDefault="009F0790" w:rsidP="00A9542E">
            <w:pPr>
              <w:rPr>
                <w:rFonts w:ascii="Times New Roman" w:hAnsi="Times New Roman" w:cs="Times New Roman"/>
              </w:rPr>
            </w:pPr>
            <w:r w:rsidRPr="00401374">
              <w:rPr>
                <w:rFonts w:ascii="Times New Roman" w:hAnsi="Times New Roman" w:cs="Times New Roman"/>
              </w:rPr>
              <w:t>Support Vector Machine</w:t>
            </w:r>
          </w:p>
        </w:tc>
      </w:tr>
    </w:tbl>
    <w:p w14:paraId="639C97D1" w14:textId="77777777" w:rsidR="005727DD" w:rsidRPr="00401374" w:rsidRDefault="005727DD" w:rsidP="008A39B1">
      <w:pPr>
        <w:tabs>
          <w:tab w:val="left" w:pos="950"/>
        </w:tabs>
        <w:rPr>
          <w:rFonts w:ascii="Times New Roman" w:hAnsi="Times New Roman" w:cs="Times New Roman"/>
        </w:rPr>
      </w:pPr>
    </w:p>
    <w:p w14:paraId="43CED0BA" w14:textId="005D4DDC" w:rsidR="005575C2" w:rsidRPr="00401374" w:rsidRDefault="005575C2" w:rsidP="005575C2">
      <w:pPr>
        <w:rPr>
          <w:rFonts w:ascii="Times New Roman" w:hAnsi="Times New Roman" w:cs="Times New Roman"/>
        </w:rPr>
      </w:pPr>
      <w:r w:rsidRPr="00401374">
        <w:rPr>
          <w:rFonts w:ascii="Times New Roman" w:hAnsi="Times New Roman" w:cs="Times New Roman"/>
        </w:rPr>
        <w:t xml:space="preserve">                                                  </w:t>
      </w:r>
      <w:r w:rsidRPr="00401374">
        <w:rPr>
          <w:rFonts w:ascii="Times New Roman" w:hAnsi="Times New Roman" w:cs="Times New Roman"/>
          <w:b/>
        </w:rPr>
        <w:t>Common Units</w:t>
      </w:r>
    </w:p>
    <w:tbl>
      <w:tblPr>
        <w:tblStyle w:val="TableGrid"/>
        <w:tblW w:w="0" w:type="auto"/>
        <w:tblLook w:val="04A0" w:firstRow="1" w:lastRow="0" w:firstColumn="1" w:lastColumn="0" w:noHBand="0" w:noVBand="1"/>
      </w:tblPr>
      <w:tblGrid>
        <w:gridCol w:w="4320"/>
        <w:gridCol w:w="4320"/>
      </w:tblGrid>
      <w:tr w:rsidR="00B8272B" w:rsidRPr="00401374" w14:paraId="2132D938" w14:textId="77777777" w:rsidTr="005727DD">
        <w:tc>
          <w:tcPr>
            <w:tcW w:w="4320" w:type="dxa"/>
          </w:tcPr>
          <w:p w14:paraId="65D5AAD3" w14:textId="77777777" w:rsidR="00B8272B" w:rsidRPr="00401374" w:rsidRDefault="00B8272B" w:rsidP="00A9542E">
            <w:pPr>
              <w:rPr>
                <w:rFonts w:ascii="Times New Roman" w:hAnsi="Times New Roman" w:cs="Times New Roman"/>
              </w:rPr>
            </w:pPr>
            <w:r w:rsidRPr="00401374">
              <w:rPr>
                <w:rFonts w:ascii="Times New Roman" w:hAnsi="Times New Roman" w:cs="Times New Roman"/>
              </w:rPr>
              <w:t>Unit</w:t>
            </w:r>
          </w:p>
        </w:tc>
        <w:tc>
          <w:tcPr>
            <w:tcW w:w="4320" w:type="dxa"/>
          </w:tcPr>
          <w:p w14:paraId="5107541E" w14:textId="77777777" w:rsidR="00B8272B" w:rsidRPr="00401374" w:rsidRDefault="00B8272B" w:rsidP="00A9542E">
            <w:pPr>
              <w:rPr>
                <w:rFonts w:ascii="Times New Roman" w:hAnsi="Times New Roman" w:cs="Times New Roman"/>
              </w:rPr>
            </w:pPr>
            <w:r w:rsidRPr="00401374">
              <w:rPr>
                <w:rFonts w:ascii="Times New Roman" w:hAnsi="Times New Roman" w:cs="Times New Roman"/>
              </w:rPr>
              <w:t>Meaning</w:t>
            </w:r>
          </w:p>
        </w:tc>
      </w:tr>
      <w:tr w:rsidR="00B8272B" w:rsidRPr="00401374" w14:paraId="696379C2" w14:textId="77777777" w:rsidTr="005727DD">
        <w:tc>
          <w:tcPr>
            <w:tcW w:w="4320" w:type="dxa"/>
          </w:tcPr>
          <w:p w14:paraId="36C3F669" w14:textId="77777777" w:rsidR="00B8272B" w:rsidRPr="00401374" w:rsidRDefault="00B8272B" w:rsidP="00A9542E">
            <w:pPr>
              <w:rPr>
                <w:rFonts w:ascii="Times New Roman" w:hAnsi="Times New Roman" w:cs="Times New Roman"/>
              </w:rPr>
            </w:pPr>
            <w:r w:rsidRPr="00401374">
              <w:rPr>
                <w:rFonts w:ascii="Times New Roman" w:hAnsi="Times New Roman" w:cs="Times New Roman"/>
              </w:rPr>
              <w:t>mm</w:t>
            </w:r>
          </w:p>
        </w:tc>
        <w:tc>
          <w:tcPr>
            <w:tcW w:w="4320" w:type="dxa"/>
          </w:tcPr>
          <w:p w14:paraId="16D0F569" w14:textId="77777777" w:rsidR="00B8272B" w:rsidRPr="00401374" w:rsidRDefault="00B8272B" w:rsidP="00A9542E">
            <w:pPr>
              <w:rPr>
                <w:rFonts w:ascii="Times New Roman" w:hAnsi="Times New Roman" w:cs="Times New Roman"/>
              </w:rPr>
            </w:pPr>
            <w:r w:rsidRPr="00401374">
              <w:rPr>
                <w:rFonts w:ascii="Times New Roman" w:hAnsi="Times New Roman" w:cs="Times New Roman"/>
              </w:rPr>
              <w:t>millimetres</w:t>
            </w:r>
          </w:p>
        </w:tc>
      </w:tr>
      <w:tr w:rsidR="00B8272B" w:rsidRPr="00401374" w14:paraId="6E85DF71" w14:textId="77777777" w:rsidTr="005727DD">
        <w:tc>
          <w:tcPr>
            <w:tcW w:w="4320" w:type="dxa"/>
          </w:tcPr>
          <w:p w14:paraId="284305A8" w14:textId="77777777" w:rsidR="00B8272B" w:rsidRPr="00401374" w:rsidRDefault="00B8272B" w:rsidP="00A9542E">
            <w:pPr>
              <w:rPr>
                <w:rFonts w:ascii="Times New Roman" w:hAnsi="Times New Roman" w:cs="Times New Roman"/>
              </w:rPr>
            </w:pPr>
            <w:r w:rsidRPr="00401374">
              <w:rPr>
                <w:rFonts w:ascii="Times New Roman" w:hAnsi="Times New Roman" w:cs="Times New Roman"/>
              </w:rPr>
              <w:t>mm/day</w:t>
            </w:r>
          </w:p>
        </w:tc>
        <w:tc>
          <w:tcPr>
            <w:tcW w:w="4320" w:type="dxa"/>
          </w:tcPr>
          <w:p w14:paraId="2E3CD360" w14:textId="77777777" w:rsidR="00B8272B" w:rsidRPr="00401374" w:rsidRDefault="00B8272B" w:rsidP="00A9542E">
            <w:pPr>
              <w:rPr>
                <w:rFonts w:ascii="Times New Roman" w:hAnsi="Times New Roman" w:cs="Times New Roman"/>
              </w:rPr>
            </w:pPr>
            <w:r w:rsidRPr="00401374">
              <w:rPr>
                <w:rFonts w:ascii="Times New Roman" w:hAnsi="Times New Roman" w:cs="Times New Roman"/>
              </w:rPr>
              <w:t>millimetres per day</w:t>
            </w:r>
          </w:p>
        </w:tc>
      </w:tr>
      <w:tr w:rsidR="00B8272B" w:rsidRPr="00401374" w14:paraId="208BAA7D" w14:textId="77777777" w:rsidTr="005727DD">
        <w:tc>
          <w:tcPr>
            <w:tcW w:w="4320" w:type="dxa"/>
          </w:tcPr>
          <w:p w14:paraId="20D9DC87" w14:textId="77777777" w:rsidR="00B8272B" w:rsidRPr="00401374" w:rsidRDefault="00B8272B" w:rsidP="00A9542E">
            <w:pPr>
              <w:rPr>
                <w:rFonts w:ascii="Times New Roman" w:hAnsi="Times New Roman" w:cs="Times New Roman"/>
              </w:rPr>
            </w:pPr>
            <w:r w:rsidRPr="00401374">
              <w:rPr>
                <w:rFonts w:ascii="Times New Roman" w:hAnsi="Times New Roman" w:cs="Times New Roman"/>
              </w:rPr>
              <w:t>°C</w:t>
            </w:r>
          </w:p>
        </w:tc>
        <w:tc>
          <w:tcPr>
            <w:tcW w:w="4320" w:type="dxa"/>
          </w:tcPr>
          <w:p w14:paraId="60EDDEDD" w14:textId="77777777" w:rsidR="00B8272B" w:rsidRPr="00401374" w:rsidRDefault="00B8272B" w:rsidP="00A9542E">
            <w:pPr>
              <w:rPr>
                <w:rFonts w:ascii="Times New Roman" w:hAnsi="Times New Roman" w:cs="Times New Roman"/>
              </w:rPr>
            </w:pPr>
            <w:r w:rsidRPr="00401374">
              <w:rPr>
                <w:rFonts w:ascii="Times New Roman" w:hAnsi="Times New Roman" w:cs="Times New Roman"/>
              </w:rPr>
              <w:t>degrees Celsius</w:t>
            </w:r>
          </w:p>
        </w:tc>
      </w:tr>
      <w:tr w:rsidR="00B8272B" w:rsidRPr="00401374" w14:paraId="010003B0" w14:textId="77777777" w:rsidTr="005727DD">
        <w:tc>
          <w:tcPr>
            <w:tcW w:w="4320" w:type="dxa"/>
          </w:tcPr>
          <w:p w14:paraId="29184DF6" w14:textId="77777777" w:rsidR="00B8272B" w:rsidRPr="00401374" w:rsidRDefault="00B8272B" w:rsidP="00A9542E">
            <w:pPr>
              <w:rPr>
                <w:rFonts w:ascii="Times New Roman" w:hAnsi="Times New Roman" w:cs="Times New Roman"/>
              </w:rPr>
            </w:pPr>
            <w:r w:rsidRPr="00401374">
              <w:rPr>
                <w:rFonts w:ascii="Times New Roman" w:hAnsi="Times New Roman" w:cs="Times New Roman"/>
              </w:rPr>
              <w:t>%</w:t>
            </w:r>
          </w:p>
        </w:tc>
        <w:tc>
          <w:tcPr>
            <w:tcW w:w="4320" w:type="dxa"/>
          </w:tcPr>
          <w:p w14:paraId="247393F6" w14:textId="77777777" w:rsidR="00B8272B" w:rsidRPr="00401374" w:rsidRDefault="00B8272B" w:rsidP="00A9542E">
            <w:pPr>
              <w:rPr>
                <w:rFonts w:ascii="Times New Roman" w:hAnsi="Times New Roman" w:cs="Times New Roman"/>
              </w:rPr>
            </w:pPr>
            <w:r w:rsidRPr="00401374">
              <w:rPr>
                <w:rFonts w:ascii="Times New Roman" w:hAnsi="Times New Roman" w:cs="Times New Roman"/>
              </w:rPr>
              <w:t>percent</w:t>
            </w:r>
          </w:p>
        </w:tc>
      </w:tr>
    </w:tbl>
    <w:p w14:paraId="0BFEE2D4" w14:textId="77777777" w:rsidR="00C147AB" w:rsidRDefault="00C147AB" w:rsidP="00E6193B">
      <w:pPr>
        <w:rPr>
          <w:rFonts w:ascii="Times New Roman" w:hAnsi="Times New Roman" w:cs="Times New Roman"/>
          <w:b/>
          <w:bCs/>
          <w:sz w:val="28"/>
          <w:szCs w:val="28"/>
        </w:rPr>
      </w:pPr>
    </w:p>
    <w:p w14:paraId="637A24BB" w14:textId="77777777" w:rsidR="00861154" w:rsidRDefault="00861154" w:rsidP="00E6193B">
      <w:pPr>
        <w:rPr>
          <w:rFonts w:ascii="Times New Roman" w:hAnsi="Times New Roman" w:cs="Times New Roman"/>
          <w:b/>
          <w:bCs/>
          <w:sz w:val="28"/>
          <w:szCs w:val="28"/>
        </w:rPr>
      </w:pPr>
    </w:p>
    <w:p w14:paraId="31189C41" w14:textId="77777777" w:rsidR="00861154" w:rsidRDefault="00861154" w:rsidP="00E6193B">
      <w:pPr>
        <w:rPr>
          <w:rFonts w:ascii="Times New Roman" w:hAnsi="Times New Roman" w:cs="Times New Roman"/>
          <w:b/>
          <w:bCs/>
          <w:sz w:val="28"/>
          <w:szCs w:val="28"/>
        </w:rPr>
      </w:pPr>
    </w:p>
    <w:p w14:paraId="65336DBA" w14:textId="77777777" w:rsidR="00861154" w:rsidRDefault="00861154" w:rsidP="00E6193B">
      <w:pPr>
        <w:rPr>
          <w:rFonts w:ascii="Times New Roman" w:hAnsi="Times New Roman" w:cs="Times New Roman"/>
          <w:b/>
          <w:bCs/>
          <w:sz w:val="28"/>
          <w:szCs w:val="28"/>
        </w:rPr>
      </w:pPr>
    </w:p>
    <w:p w14:paraId="49EB961E" w14:textId="77777777" w:rsidR="00861154" w:rsidRDefault="00861154" w:rsidP="00E6193B">
      <w:pPr>
        <w:rPr>
          <w:rFonts w:ascii="Times New Roman" w:hAnsi="Times New Roman" w:cs="Times New Roman"/>
          <w:b/>
          <w:bCs/>
          <w:sz w:val="28"/>
          <w:szCs w:val="28"/>
        </w:rPr>
      </w:pPr>
    </w:p>
    <w:p w14:paraId="76D2B2E8" w14:textId="77777777" w:rsidR="0039674B" w:rsidRDefault="0039674B" w:rsidP="00E6193B">
      <w:pPr>
        <w:rPr>
          <w:rFonts w:ascii="Times New Roman" w:hAnsi="Times New Roman" w:cs="Times New Roman"/>
          <w:b/>
          <w:bCs/>
          <w:sz w:val="28"/>
          <w:szCs w:val="28"/>
        </w:rPr>
      </w:pPr>
    </w:p>
    <w:p w14:paraId="38E522BE" w14:textId="77777777" w:rsidR="0039674B" w:rsidRDefault="0039674B" w:rsidP="00E6193B">
      <w:pPr>
        <w:rPr>
          <w:rFonts w:ascii="Times New Roman" w:hAnsi="Times New Roman" w:cs="Times New Roman"/>
          <w:b/>
          <w:bCs/>
          <w:sz w:val="28"/>
          <w:szCs w:val="28"/>
        </w:rPr>
      </w:pPr>
    </w:p>
    <w:p w14:paraId="5216F16B" w14:textId="77777777" w:rsidR="009856DB" w:rsidRDefault="009856DB" w:rsidP="00E6193B">
      <w:pPr>
        <w:rPr>
          <w:rFonts w:ascii="Times New Roman" w:hAnsi="Times New Roman" w:cs="Times New Roman"/>
          <w:b/>
          <w:bCs/>
          <w:sz w:val="28"/>
          <w:szCs w:val="28"/>
        </w:rPr>
      </w:pPr>
    </w:p>
    <w:p w14:paraId="736430CB" w14:textId="77777777" w:rsidR="009856DB" w:rsidRDefault="009856DB" w:rsidP="00E6193B">
      <w:pPr>
        <w:rPr>
          <w:rFonts w:ascii="Times New Roman" w:hAnsi="Times New Roman" w:cs="Times New Roman"/>
          <w:b/>
          <w:bCs/>
          <w:sz w:val="28"/>
          <w:szCs w:val="28"/>
        </w:rPr>
      </w:pPr>
    </w:p>
    <w:p w14:paraId="095C4C9E" w14:textId="77777777" w:rsidR="009856DB" w:rsidRDefault="009856DB" w:rsidP="00E6193B">
      <w:pPr>
        <w:rPr>
          <w:rFonts w:ascii="Times New Roman" w:hAnsi="Times New Roman" w:cs="Times New Roman"/>
          <w:b/>
          <w:bCs/>
          <w:sz w:val="28"/>
          <w:szCs w:val="28"/>
        </w:rPr>
      </w:pPr>
    </w:p>
    <w:p w14:paraId="529CD41F" w14:textId="33818CAF" w:rsidR="000C274D" w:rsidRPr="00401374" w:rsidRDefault="000C274D" w:rsidP="00CE658F">
      <w:pPr>
        <w:pStyle w:val="Heading1"/>
      </w:pPr>
      <w:bookmarkStart w:id="3" w:name="_Toc207550287"/>
      <w:r w:rsidRPr="00401374">
        <w:lastRenderedPageBreak/>
        <w:t>Abstract</w:t>
      </w:r>
      <w:bookmarkEnd w:id="3"/>
    </w:p>
    <w:p w14:paraId="6582930F" w14:textId="6A108757" w:rsidR="000C274D" w:rsidRPr="00401374" w:rsidRDefault="000C274D" w:rsidP="000C274D">
      <w:pPr>
        <w:rPr>
          <w:rFonts w:ascii="Times New Roman" w:hAnsi="Times New Roman" w:cs="Times New Roman"/>
        </w:rPr>
      </w:pPr>
      <w:r w:rsidRPr="00401374">
        <w:rPr>
          <w:rFonts w:ascii="Times New Roman" w:hAnsi="Times New Roman" w:cs="Times New Roman"/>
        </w:rPr>
        <w:t xml:space="preserve">Irish agriculture is increasingly exposed to climate variability, with irregular rainfall and short droughts complicating irrigation decisions for small- and medium-scale farms. While Internet-of-Things (IoT) sensor networks can deliver precision irrigation, their capital and maintenance costs limit adoption. This thesis develops and evaluates a sensor-free, AI-driven smart irrigation system tailored to Ireland that replaces field sensors with public data and explainable agronomic logic. The pipeline fuses historical and forecast weather (Met Éireann), soil information </w:t>
      </w:r>
      <w:r w:rsidR="00A14284">
        <w:rPr>
          <w:rFonts w:ascii="Times New Roman" w:hAnsi="Times New Roman" w:cs="Times New Roman"/>
        </w:rPr>
        <w:t xml:space="preserve"> </w:t>
      </w:r>
      <w:r w:rsidRPr="00401374">
        <w:rPr>
          <w:rFonts w:ascii="Times New Roman" w:hAnsi="Times New Roman" w:cs="Times New Roman"/>
        </w:rPr>
        <w:t xml:space="preserve">and crop coefficients to compute reference evapotranspiration (ET₀), crop evapotranspiration (ETc), and effective rainfall (Pe). Using net irrigation requirement—defined as </w:t>
      </w:r>
      <w:r w:rsidRPr="00401374">
        <w:rPr>
          <w:rFonts w:ascii="Times New Roman" w:hAnsi="Times New Roman" w:cs="Times New Roman"/>
          <w:i/>
          <w:iCs/>
        </w:rPr>
        <w:t>max(ETc − Pe, 0)</w:t>
      </w:r>
      <w:r w:rsidRPr="00401374">
        <w:rPr>
          <w:rFonts w:ascii="Times New Roman" w:hAnsi="Times New Roman" w:cs="Times New Roman"/>
        </w:rPr>
        <w:t>—as a transparent target label, we train time-series machine learning models (e.g., Random Forest, Gradient Boosting) on data from 2010–2024, incorporating lagged and rolling features to capture seasonal dynamics.</w:t>
      </w:r>
    </w:p>
    <w:p w14:paraId="5D509292" w14:textId="77777777" w:rsidR="000C274D" w:rsidRPr="00401374" w:rsidRDefault="000C274D" w:rsidP="000C274D">
      <w:pPr>
        <w:rPr>
          <w:rFonts w:ascii="Times New Roman" w:hAnsi="Times New Roman" w:cs="Times New Roman"/>
        </w:rPr>
      </w:pPr>
      <w:r w:rsidRPr="00401374">
        <w:rPr>
          <w:rFonts w:ascii="Times New Roman" w:hAnsi="Times New Roman" w:cs="Times New Roman"/>
        </w:rPr>
        <w:t>Exploratory data analysis highlights strong seasonality in ET₀ and frequent rain-skip opportunities, varying across Irish counties. The models demonstrate operationally useful predictive accuracy on forward-held validation years (2020–2024), producing daily, county-level irrigation recommendations that align with agronomic expectations. A lightweight decision-support design converts predictions into actionable guidance with conservative guardrails (e.g., rainfall-based skip rules) and short, farmer-friendly explanations.</w:t>
      </w:r>
    </w:p>
    <w:p w14:paraId="7713C8FF" w14:textId="77777777" w:rsidR="000C274D" w:rsidRPr="00401374" w:rsidRDefault="000C274D" w:rsidP="000C274D">
      <w:pPr>
        <w:rPr>
          <w:rFonts w:ascii="Times New Roman" w:hAnsi="Times New Roman" w:cs="Times New Roman"/>
        </w:rPr>
      </w:pPr>
      <w:r w:rsidRPr="00401374">
        <w:rPr>
          <w:rFonts w:ascii="Times New Roman" w:hAnsi="Times New Roman" w:cs="Times New Roman"/>
        </w:rPr>
        <w:t>The primary contribution is a cost-effective, explainable, and Ireland-specific alternative to sensor-heavy systems that can be deployed with minimal hardware. Limitations include reliance on proxy labels (ETc − Pe) and incomplete integration of satellite proxies under cloud cover. The thesis outlines practical steps to enhance performance—Penman–Monteith where inputs permit, soil- and crop-specific calibration, uncertainty quantification, and pilot trials with farm co-operatives—positioning the system for real-world evaluation and scale-out.</w:t>
      </w:r>
    </w:p>
    <w:p w14:paraId="4D12D64C" w14:textId="77777777" w:rsidR="000C274D" w:rsidRPr="00401374" w:rsidRDefault="000C274D" w:rsidP="000C274D">
      <w:pPr>
        <w:rPr>
          <w:rFonts w:ascii="Times New Roman" w:hAnsi="Times New Roman" w:cs="Times New Roman"/>
          <w:b/>
          <w:bCs/>
        </w:rPr>
      </w:pPr>
      <w:r w:rsidRPr="00401374">
        <w:rPr>
          <w:rFonts w:ascii="Times New Roman" w:hAnsi="Times New Roman" w:cs="Times New Roman"/>
          <w:b/>
          <w:bCs/>
        </w:rPr>
        <w:t>Keywords: smart irrigation, Ireland, machine learning, evapotranspiration, effective rainfall, sensor-free, decision support, precision agriculture.</w:t>
      </w:r>
    </w:p>
    <w:p w14:paraId="2D6700BF" w14:textId="77777777" w:rsidR="000C274D" w:rsidRPr="00401374" w:rsidRDefault="000C274D" w:rsidP="00515FCC">
      <w:pPr>
        <w:rPr>
          <w:rFonts w:ascii="Times New Roman" w:hAnsi="Times New Roman" w:cs="Times New Roman"/>
          <w:b/>
          <w:bCs/>
        </w:rPr>
      </w:pPr>
    </w:p>
    <w:p w14:paraId="4FB11220" w14:textId="77777777" w:rsidR="000C274D" w:rsidRDefault="000C274D" w:rsidP="00515FCC">
      <w:pPr>
        <w:rPr>
          <w:rFonts w:ascii="Times New Roman" w:hAnsi="Times New Roman" w:cs="Times New Roman"/>
          <w:b/>
          <w:bCs/>
        </w:rPr>
      </w:pPr>
    </w:p>
    <w:p w14:paraId="4BA04B78" w14:textId="77777777" w:rsidR="00C147AB" w:rsidRDefault="00C147AB" w:rsidP="00515FCC">
      <w:pPr>
        <w:rPr>
          <w:rFonts w:ascii="Times New Roman" w:hAnsi="Times New Roman" w:cs="Times New Roman"/>
          <w:b/>
          <w:bCs/>
        </w:rPr>
      </w:pPr>
    </w:p>
    <w:p w14:paraId="367C143F" w14:textId="77777777" w:rsidR="00C147AB" w:rsidRDefault="00C147AB" w:rsidP="00515FCC">
      <w:pPr>
        <w:rPr>
          <w:rFonts w:ascii="Times New Roman" w:hAnsi="Times New Roman" w:cs="Times New Roman"/>
          <w:b/>
          <w:bCs/>
        </w:rPr>
      </w:pPr>
    </w:p>
    <w:p w14:paraId="0EB26FA7" w14:textId="77777777" w:rsidR="00C147AB" w:rsidRDefault="00C147AB" w:rsidP="00515FCC">
      <w:pPr>
        <w:rPr>
          <w:rFonts w:ascii="Times New Roman" w:hAnsi="Times New Roman" w:cs="Times New Roman"/>
          <w:b/>
          <w:bCs/>
        </w:rPr>
      </w:pPr>
    </w:p>
    <w:p w14:paraId="2843F80E" w14:textId="77777777" w:rsidR="00C147AB" w:rsidRDefault="00C147AB" w:rsidP="00515FCC">
      <w:pPr>
        <w:rPr>
          <w:rFonts w:ascii="Times New Roman" w:hAnsi="Times New Roman" w:cs="Times New Roman"/>
          <w:b/>
          <w:bCs/>
        </w:rPr>
      </w:pPr>
    </w:p>
    <w:p w14:paraId="780DB0F0" w14:textId="77777777" w:rsidR="00C147AB" w:rsidRDefault="00C147AB" w:rsidP="00515FCC">
      <w:pPr>
        <w:rPr>
          <w:rFonts w:ascii="Times New Roman" w:hAnsi="Times New Roman" w:cs="Times New Roman"/>
          <w:b/>
          <w:bCs/>
        </w:rPr>
      </w:pPr>
    </w:p>
    <w:p w14:paraId="6744155F" w14:textId="77777777" w:rsidR="001440B2" w:rsidRDefault="001440B2" w:rsidP="00515FCC">
      <w:pPr>
        <w:rPr>
          <w:rFonts w:ascii="Times New Roman" w:hAnsi="Times New Roman" w:cs="Times New Roman"/>
          <w:b/>
          <w:bCs/>
        </w:rPr>
      </w:pPr>
    </w:p>
    <w:p w14:paraId="01498E66" w14:textId="77777777" w:rsidR="001440B2" w:rsidRDefault="001440B2" w:rsidP="00515FCC">
      <w:pPr>
        <w:rPr>
          <w:rFonts w:ascii="Times New Roman" w:hAnsi="Times New Roman" w:cs="Times New Roman"/>
          <w:b/>
          <w:bCs/>
        </w:rPr>
      </w:pPr>
    </w:p>
    <w:p w14:paraId="22DFC401" w14:textId="77777777" w:rsidR="001440B2" w:rsidRDefault="001440B2" w:rsidP="00515FCC">
      <w:pPr>
        <w:rPr>
          <w:rFonts w:ascii="Times New Roman" w:hAnsi="Times New Roman" w:cs="Times New Roman"/>
          <w:b/>
          <w:bCs/>
        </w:rPr>
      </w:pPr>
    </w:p>
    <w:p w14:paraId="387051B9" w14:textId="77777777" w:rsidR="001440B2" w:rsidRPr="00401374" w:rsidRDefault="001440B2" w:rsidP="00515FCC">
      <w:pPr>
        <w:rPr>
          <w:rFonts w:ascii="Times New Roman" w:hAnsi="Times New Roman" w:cs="Times New Roman"/>
          <w:b/>
          <w:bCs/>
        </w:rPr>
      </w:pPr>
    </w:p>
    <w:p w14:paraId="5CA293B7" w14:textId="639469F0" w:rsidR="00EB4AD3" w:rsidRPr="00401374" w:rsidRDefault="00EB4AD3" w:rsidP="00ED3A38">
      <w:pPr>
        <w:pStyle w:val="Heading1"/>
        <w:rPr>
          <w:rFonts w:cs="Times New Roman"/>
          <w:b w:val="0"/>
        </w:rPr>
      </w:pPr>
      <w:bookmarkStart w:id="4" w:name="_Toc207550288"/>
      <w:r w:rsidRPr="00401374">
        <w:rPr>
          <w:rFonts w:cs="Times New Roman"/>
        </w:rPr>
        <w:lastRenderedPageBreak/>
        <w:t>Chapter 1 – Introduction</w:t>
      </w:r>
      <w:bookmarkEnd w:id="4"/>
    </w:p>
    <w:p w14:paraId="64EE8DA8" w14:textId="77777777" w:rsidR="00111AC5" w:rsidRPr="00401374" w:rsidRDefault="00111AC5" w:rsidP="00ED3A38">
      <w:pPr>
        <w:pStyle w:val="Heading2"/>
        <w:rPr>
          <w:rFonts w:cs="Times New Roman"/>
          <w:b w:val="0"/>
        </w:rPr>
      </w:pPr>
      <w:bookmarkStart w:id="5" w:name="_Toc207550289"/>
      <w:r w:rsidRPr="00401374">
        <w:rPr>
          <w:rFonts w:cs="Times New Roman"/>
        </w:rPr>
        <w:t>1.1 Background and Context</w:t>
      </w:r>
      <w:bookmarkEnd w:id="5"/>
    </w:p>
    <w:p w14:paraId="2EBD5BBF"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Agriculture remains the backbone of global food production, supporting human survival and economic development. However, in recent decades, farmers and policymakers have faced increasing challenges related to climate variability, resource scarcity, and environmental degradation. Among these, water scarcity has emerged as a critical global issue. According to the United Nations, agriculture accounts for nearly 70% of global freshwater withdrawals, and irrigation practices remain one of the largest contributors to inefficient water use. This problem is particularly pronounced in regions that rely heavily on rainfall or surface water supplies, where unpredictable climate patterns threaten both crop yields and farmer livelihoods.</w:t>
      </w:r>
    </w:p>
    <w:p w14:paraId="31756F93"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Ireland, traditionally known for its temperate climate and abundant rainfall, is often assumed to be insulated from water scarcity challenges. Yet, recent studies and policy reports highlight an increasing risk of seasonal droughts, irregular rainfall distribution, and growing competition for water resources across different sectors. The Environmental Protection Agency (EPA) in Ireland has reported that climate change is already influencing rainfall patterns, with wetter winters and drier summers becoming more frequent. For agriculture, this shift implies that farmers will need to adapt irrigation strategies to ensure sustainable production while minimizing water wastage.</w:t>
      </w:r>
    </w:p>
    <w:p w14:paraId="0146354B"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In response to these challenges, researchers, governments, and industries are exploring smart irrigation technologies powered by Artificial Intelligence (AI) and data-driven models. Smart irrigation is an approach that integrates environmental data—such as weather forecasts, soil moisture conditions, and crop requirements—with computational intelligence to optimize irrigation scheduling. Instead of relying on fixed schedules or farmer intuition, AI-driven systems provide dynamic, predictive insights into when, where, and how much to irrigate. Such technologies can significantly enhance water-use efficiency, improve crop yields, and reduce the environmental footprint of farming practices.</w:t>
      </w:r>
    </w:p>
    <w:p w14:paraId="7D773E62"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Globally, smart irrigation technologies have shown great promise in countries like the United States, India, and Spain, where water scarcity has forced rapid adoption of innovative solutions. In contrast, Ireland is only beginning to recognize the importance of data-driven irrigation management. This is partly due to the perception that water is plentiful and partly because traditional irrigation practices have historically sufficed for most crops. However, climate projections and recent weather anomalies suggest that reliance on traditional methods may no longer be sustainable.</w:t>
      </w:r>
    </w:p>
    <w:p w14:paraId="62A12206"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This thesis addresses the need for AI-driven irrigation systems specifically tailored for the Irish context. By leveraging historical weather data from 2010 to 2024, along with crop-specific irrigation requirements, the study develops predictive models that can assist farmers in making more informed decisions about water use. The research not only contributes to academic knowledge in the field of AI and agriculture but also has practical implications for sustainable farming in Ireland.</w:t>
      </w:r>
    </w:p>
    <w:p w14:paraId="5AA31F43" w14:textId="7AEEE4E1" w:rsidR="00111AC5" w:rsidRPr="00401374" w:rsidRDefault="00111AC5" w:rsidP="00515FCC">
      <w:pPr>
        <w:rPr>
          <w:rFonts w:ascii="Times New Roman" w:hAnsi="Times New Roman" w:cs="Times New Roman"/>
        </w:rPr>
      </w:pPr>
    </w:p>
    <w:p w14:paraId="3EF33A70" w14:textId="77777777" w:rsidR="00111AC5" w:rsidRPr="00401374" w:rsidRDefault="00111AC5" w:rsidP="0052064E">
      <w:pPr>
        <w:pStyle w:val="Heading2"/>
        <w:rPr>
          <w:rFonts w:cs="Times New Roman"/>
        </w:rPr>
      </w:pPr>
      <w:bookmarkStart w:id="6" w:name="_Toc207550290"/>
      <w:r w:rsidRPr="00401374">
        <w:rPr>
          <w:rFonts w:cs="Times New Roman"/>
        </w:rPr>
        <w:t>1.2 Problem Statement</w:t>
      </w:r>
      <w:bookmarkEnd w:id="6"/>
    </w:p>
    <w:p w14:paraId="1415A026"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 xml:space="preserve">Despite advancements in technology and climate science, farmers in Ireland still lack access to practical, data-driven tools for irrigation decision-making. Current irrigation practices remain largely reactive, relying on visual observation of soil and crops or using outdated scheduling systems that do not reflect real-time or predictive conditions. Such methods often result in </w:t>
      </w:r>
      <w:r w:rsidRPr="00401374">
        <w:rPr>
          <w:rFonts w:ascii="Times New Roman" w:hAnsi="Times New Roman" w:cs="Times New Roman"/>
        </w:rPr>
        <w:lastRenderedPageBreak/>
        <w:t>either over-irrigation, which wastes water and increases costs, or under-irrigation, which negatively impacts crop growth and yield.</w:t>
      </w:r>
    </w:p>
    <w:p w14:paraId="1CAD93E5"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The absence of predictive, AI-driven irrigation solutions in Ireland highlights a significant research and practice gap. While global research has demonstrated the potential of AI in water management, very few studies have been contextualized for Irish agriculture. Ireland’s unique climate, dominated by Atlantic weather systems, presents specific challenges, including unpredictable rainfall, high regional variability, and frequent anomalies such as extreme wet or dry months. Applying generalized models from other regions without adaptation risks producing unreliable results for Irish farmers.</w:t>
      </w:r>
    </w:p>
    <w:p w14:paraId="4A0F739C"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Moreover, the agricultural sector in Ireland is a key contributor to the economy, with dairy, beef, and cereal farming playing dominant roles. Efficient water use in these systems not only reduces environmental pressures but also enhances competitiveness in international markets. Failing to adopt innovative approaches could leave Irish farmers vulnerable to climate risks and international regulatory pressures regarding sustainability.</w:t>
      </w:r>
    </w:p>
    <w:p w14:paraId="4DD30315"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Thus, the core problem this research addresses is the lack of a localized, AI-driven irrigation model that incorporates historical weather patterns, anomaly detection, and predictive analysis to support water-efficient farming in Ireland.</w:t>
      </w:r>
    </w:p>
    <w:p w14:paraId="332A2D8C" w14:textId="23341D0F" w:rsidR="00111AC5" w:rsidRPr="00401374" w:rsidRDefault="00111AC5" w:rsidP="00515FCC">
      <w:pPr>
        <w:rPr>
          <w:rFonts w:ascii="Times New Roman" w:hAnsi="Times New Roman" w:cs="Times New Roman"/>
        </w:rPr>
      </w:pPr>
    </w:p>
    <w:p w14:paraId="7422236E" w14:textId="77777777" w:rsidR="00111AC5" w:rsidRPr="00401374" w:rsidRDefault="00111AC5" w:rsidP="0052064E">
      <w:pPr>
        <w:pStyle w:val="Heading2"/>
        <w:rPr>
          <w:rFonts w:cs="Times New Roman"/>
        </w:rPr>
      </w:pPr>
      <w:bookmarkStart w:id="7" w:name="_Toc207550291"/>
      <w:r w:rsidRPr="00401374">
        <w:rPr>
          <w:rFonts w:cs="Times New Roman"/>
        </w:rPr>
        <w:t>1.3 Research Aim and Objectives</w:t>
      </w:r>
      <w:bookmarkEnd w:id="7"/>
    </w:p>
    <w:p w14:paraId="5CB62F6A"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 xml:space="preserve">The overarching aim of this thesis is to design and evaluate an </w:t>
      </w:r>
      <w:r w:rsidRPr="00401374">
        <w:rPr>
          <w:rFonts w:ascii="Times New Roman" w:hAnsi="Times New Roman" w:cs="Times New Roman"/>
          <w:b/>
          <w:bCs/>
        </w:rPr>
        <w:t>AI-driven smart irrigation system</w:t>
      </w:r>
      <w:r w:rsidRPr="00401374">
        <w:rPr>
          <w:rFonts w:ascii="Times New Roman" w:hAnsi="Times New Roman" w:cs="Times New Roman"/>
        </w:rPr>
        <w:t xml:space="preserve"> that enhances water-use efficiency in Irish agriculture by leveraging historical weather data and predictive modeling.</w:t>
      </w:r>
    </w:p>
    <w:p w14:paraId="5445EA78"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To achieve this aim, the study pursues the following objectives:</w:t>
      </w:r>
    </w:p>
    <w:p w14:paraId="1940EC31" w14:textId="77777777" w:rsidR="00111AC5" w:rsidRPr="00401374" w:rsidRDefault="00111AC5" w:rsidP="00515FCC">
      <w:pPr>
        <w:numPr>
          <w:ilvl w:val="0"/>
          <w:numId w:val="2"/>
        </w:numPr>
        <w:rPr>
          <w:rFonts w:ascii="Times New Roman" w:hAnsi="Times New Roman" w:cs="Times New Roman"/>
        </w:rPr>
      </w:pPr>
      <w:r w:rsidRPr="00401374">
        <w:rPr>
          <w:rFonts w:ascii="Times New Roman" w:hAnsi="Times New Roman" w:cs="Times New Roman"/>
          <w:b/>
          <w:bCs/>
        </w:rPr>
        <w:t>To collect, clean, and integrate historical weather data (2010–2024) at daily, weekly, and monthly scales across Irish regions.</w:t>
      </w:r>
    </w:p>
    <w:p w14:paraId="6AB1CB2C" w14:textId="77777777" w:rsidR="00111AC5" w:rsidRPr="00401374" w:rsidRDefault="00111AC5" w:rsidP="00515FCC">
      <w:pPr>
        <w:numPr>
          <w:ilvl w:val="0"/>
          <w:numId w:val="2"/>
        </w:numPr>
        <w:rPr>
          <w:rFonts w:ascii="Times New Roman" w:hAnsi="Times New Roman" w:cs="Times New Roman"/>
        </w:rPr>
      </w:pPr>
      <w:r w:rsidRPr="00401374">
        <w:rPr>
          <w:rFonts w:ascii="Times New Roman" w:hAnsi="Times New Roman" w:cs="Times New Roman"/>
          <w:b/>
          <w:bCs/>
        </w:rPr>
        <w:t>To conduct exploratory data analysis (EDA) to identify trends, anomalies, and seasonal variations in rainfall, temperature, and humidity.</w:t>
      </w:r>
    </w:p>
    <w:p w14:paraId="41CC39BD" w14:textId="77777777" w:rsidR="00111AC5" w:rsidRPr="00401374" w:rsidRDefault="00111AC5" w:rsidP="00515FCC">
      <w:pPr>
        <w:numPr>
          <w:ilvl w:val="0"/>
          <w:numId w:val="2"/>
        </w:numPr>
        <w:rPr>
          <w:rFonts w:ascii="Times New Roman" w:hAnsi="Times New Roman" w:cs="Times New Roman"/>
        </w:rPr>
      </w:pPr>
      <w:r w:rsidRPr="00401374">
        <w:rPr>
          <w:rFonts w:ascii="Times New Roman" w:hAnsi="Times New Roman" w:cs="Times New Roman"/>
          <w:b/>
          <w:bCs/>
        </w:rPr>
        <w:t>To develop predictive models for irrigation scheduling based on machine learning and statistical methods.</w:t>
      </w:r>
    </w:p>
    <w:p w14:paraId="52CFF0EF" w14:textId="77777777" w:rsidR="00111AC5" w:rsidRPr="00401374" w:rsidRDefault="00111AC5" w:rsidP="00515FCC">
      <w:pPr>
        <w:numPr>
          <w:ilvl w:val="0"/>
          <w:numId w:val="2"/>
        </w:numPr>
        <w:rPr>
          <w:rFonts w:ascii="Times New Roman" w:hAnsi="Times New Roman" w:cs="Times New Roman"/>
        </w:rPr>
      </w:pPr>
      <w:r w:rsidRPr="00401374">
        <w:rPr>
          <w:rFonts w:ascii="Times New Roman" w:hAnsi="Times New Roman" w:cs="Times New Roman"/>
          <w:b/>
          <w:bCs/>
        </w:rPr>
        <w:t>To evaluate the performance of these models in terms of accuracy, efficiency, and relevance to the Irish agricultural context.</w:t>
      </w:r>
    </w:p>
    <w:p w14:paraId="0E5AE289" w14:textId="77777777" w:rsidR="00111AC5" w:rsidRPr="00401374" w:rsidRDefault="00111AC5" w:rsidP="00515FCC">
      <w:pPr>
        <w:numPr>
          <w:ilvl w:val="0"/>
          <w:numId w:val="2"/>
        </w:numPr>
        <w:rPr>
          <w:rFonts w:ascii="Times New Roman" w:hAnsi="Times New Roman" w:cs="Times New Roman"/>
        </w:rPr>
      </w:pPr>
      <w:r w:rsidRPr="00401374">
        <w:rPr>
          <w:rFonts w:ascii="Times New Roman" w:hAnsi="Times New Roman" w:cs="Times New Roman"/>
          <w:b/>
          <w:bCs/>
        </w:rPr>
        <w:t>To provide practical insights and recommendations for implementing AI-driven irrigation strategies in Irish farming.</w:t>
      </w:r>
    </w:p>
    <w:p w14:paraId="4FB14FDA" w14:textId="55D92714" w:rsidR="00111AC5" w:rsidRPr="00401374" w:rsidRDefault="00111AC5" w:rsidP="00515FCC">
      <w:pPr>
        <w:rPr>
          <w:rFonts w:ascii="Times New Roman" w:hAnsi="Times New Roman" w:cs="Times New Roman"/>
        </w:rPr>
      </w:pPr>
    </w:p>
    <w:p w14:paraId="60512CDE" w14:textId="77777777" w:rsidR="00111AC5" w:rsidRPr="00401374" w:rsidRDefault="00111AC5" w:rsidP="0052064E">
      <w:pPr>
        <w:pStyle w:val="Heading2"/>
        <w:rPr>
          <w:rFonts w:cs="Times New Roman"/>
        </w:rPr>
      </w:pPr>
      <w:bookmarkStart w:id="8" w:name="_Toc207550292"/>
      <w:r w:rsidRPr="00401374">
        <w:rPr>
          <w:rFonts w:cs="Times New Roman"/>
        </w:rPr>
        <w:t>1.4 Research Questions</w:t>
      </w:r>
      <w:bookmarkEnd w:id="8"/>
    </w:p>
    <w:p w14:paraId="25333636"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In line with the aim and objectives, the study seeks to address the following research questions:</w:t>
      </w:r>
    </w:p>
    <w:p w14:paraId="38B38F3B" w14:textId="77777777" w:rsidR="00111AC5" w:rsidRPr="00401374" w:rsidRDefault="00111AC5" w:rsidP="00515FCC">
      <w:pPr>
        <w:numPr>
          <w:ilvl w:val="0"/>
          <w:numId w:val="3"/>
        </w:numPr>
        <w:rPr>
          <w:rFonts w:ascii="Times New Roman" w:hAnsi="Times New Roman" w:cs="Times New Roman"/>
        </w:rPr>
      </w:pPr>
      <w:r w:rsidRPr="00401374">
        <w:rPr>
          <w:rFonts w:ascii="Times New Roman" w:hAnsi="Times New Roman" w:cs="Times New Roman"/>
        </w:rPr>
        <w:t>What are the key trends and anomalies in Irish weather data from 2010 to 2024 that impact irrigation needs?</w:t>
      </w:r>
    </w:p>
    <w:p w14:paraId="5B8AAD90" w14:textId="77777777" w:rsidR="00111AC5" w:rsidRPr="00401374" w:rsidRDefault="00111AC5" w:rsidP="00515FCC">
      <w:pPr>
        <w:numPr>
          <w:ilvl w:val="0"/>
          <w:numId w:val="3"/>
        </w:numPr>
        <w:rPr>
          <w:rFonts w:ascii="Times New Roman" w:hAnsi="Times New Roman" w:cs="Times New Roman"/>
        </w:rPr>
      </w:pPr>
      <w:r w:rsidRPr="00401374">
        <w:rPr>
          <w:rFonts w:ascii="Times New Roman" w:hAnsi="Times New Roman" w:cs="Times New Roman"/>
        </w:rPr>
        <w:t>How can AI and machine learning techniques be applied to develop predictive irrigation models for Ireland?</w:t>
      </w:r>
    </w:p>
    <w:p w14:paraId="72315310" w14:textId="77777777" w:rsidR="00111AC5" w:rsidRPr="00401374" w:rsidRDefault="00111AC5" w:rsidP="00515FCC">
      <w:pPr>
        <w:numPr>
          <w:ilvl w:val="0"/>
          <w:numId w:val="3"/>
        </w:numPr>
        <w:rPr>
          <w:rFonts w:ascii="Times New Roman" w:hAnsi="Times New Roman" w:cs="Times New Roman"/>
        </w:rPr>
      </w:pPr>
      <w:r w:rsidRPr="00401374">
        <w:rPr>
          <w:rFonts w:ascii="Times New Roman" w:hAnsi="Times New Roman" w:cs="Times New Roman"/>
        </w:rPr>
        <w:lastRenderedPageBreak/>
        <w:t>How do these models compare with traditional irrigation approaches in terms of efficiency and reliability?</w:t>
      </w:r>
    </w:p>
    <w:p w14:paraId="694C8046" w14:textId="77777777" w:rsidR="00111AC5" w:rsidRPr="00401374" w:rsidRDefault="00111AC5" w:rsidP="00515FCC">
      <w:pPr>
        <w:numPr>
          <w:ilvl w:val="0"/>
          <w:numId w:val="3"/>
        </w:numPr>
        <w:rPr>
          <w:rFonts w:ascii="Times New Roman" w:hAnsi="Times New Roman" w:cs="Times New Roman"/>
        </w:rPr>
      </w:pPr>
      <w:r w:rsidRPr="00401374">
        <w:rPr>
          <w:rFonts w:ascii="Times New Roman" w:hAnsi="Times New Roman" w:cs="Times New Roman"/>
        </w:rPr>
        <w:t>What practical recommendations can be derived for Irish farmers and policymakers to support sustainable irrigation practices?</w:t>
      </w:r>
    </w:p>
    <w:p w14:paraId="36E1FA30" w14:textId="06BD0F6C" w:rsidR="00111AC5" w:rsidRPr="00401374" w:rsidRDefault="00111AC5" w:rsidP="00515FCC">
      <w:pPr>
        <w:rPr>
          <w:rFonts w:ascii="Times New Roman" w:hAnsi="Times New Roman" w:cs="Times New Roman"/>
        </w:rPr>
      </w:pPr>
    </w:p>
    <w:p w14:paraId="1647C77A" w14:textId="77777777" w:rsidR="00111AC5" w:rsidRPr="00401374" w:rsidRDefault="00111AC5" w:rsidP="0052064E">
      <w:pPr>
        <w:pStyle w:val="Heading2"/>
        <w:rPr>
          <w:rFonts w:cs="Times New Roman"/>
        </w:rPr>
      </w:pPr>
      <w:bookmarkStart w:id="9" w:name="_Toc207550293"/>
      <w:r w:rsidRPr="00401374">
        <w:rPr>
          <w:rFonts w:cs="Times New Roman"/>
        </w:rPr>
        <w:t>1.5 Scope of the Study</w:t>
      </w:r>
      <w:bookmarkEnd w:id="9"/>
    </w:p>
    <w:p w14:paraId="5ABC4419"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The scope of this research is defined by three primary elements: data, methodology, and application.</w:t>
      </w:r>
    </w:p>
    <w:p w14:paraId="038D5671" w14:textId="77777777" w:rsidR="00111AC5" w:rsidRPr="00401374" w:rsidRDefault="00111AC5" w:rsidP="00515FCC">
      <w:pPr>
        <w:numPr>
          <w:ilvl w:val="0"/>
          <w:numId w:val="4"/>
        </w:numPr>
        <w:rPr>
          <w:rFonts w:ascii="Times New Roman" w:hAnsi="Times New Roman" w:cs="Times New Roman"/>
        </w:rPr>
      </w:pPr>
      <w:r w:rsidRPr="00401374">
        <w:rPr>
          <w:rFonts w:ascii="Times New Roman" w:hAnsi="Times New Roman" w:cs="Times New Roman"/>
          <w:b/>
          <w:bCs/>
        </w:rPr>
        <w:t>Data</w:t>
      </w:r>
      <w:r w:rsidRPr="00401374">
        <w:rPr>
          <w:rFonts w:ascii="Times New Roman" w:hAnsi="Times New Roman" w:cs="Times New Roman"/>
        </w:rPr>
        <w:t>: The study relies on historical weather datasets collected at daily, weekly, and monthly resolutions from 2010 to 2024. These datasets include temperature, rainfall, and humidity, which are critical variables influencing irrigation requirements. Crop-specific water requirements are considered where available but are primarily derived from secondary sources due to the absence of primary soil moisture measurements.</w:t>
      </w:r>
    </w:p>
    <w:p w14:paraId="6039DAFB" w14:textId="77777777" w:rsidR="00111AC5" w:rsidRPr="00401374" w:rsidRDefault="00111AC5" w:rsidP="00515FCC">
      <w:pPr>
        <w:numPr>
          <w:ilvl w:val="0"/>
          <w:numId w:val="4"/>
        </w:numPr>
        <w:rPr>
          <w:rFonts w:ascii="Times New Roman" w:hAnsi="Times New Roman" w:cs="Times New Roman"/>
        </w:rPr>
      </w:pPr>
      <w:r w:rsidRPr="00401374">
        <w:rPr>
          <w:rFonts w:ascii="Times New Roman" w:hAnsi="Times New Roman" w:cs="Times New Roman"/>
          <w:b/>
          <w:bCs/>
        </w:rPr>
        <w:t>Methodology</w:t>
      </w:r>
      <w:r w:rsidRPr="00401374">
        <w:rPr>
          <w:rFonts w:ascii="Times New Roman" w:hAnsi="Times New Roman" w:cs="Times New Roman"/>
        </w:rPr>
        <w:t>: The study applies a range of data analytics techniques, including exploratory data analysis, anomaly detection, and predictive modeling using machine learning. The models are designed to generate irrigation recommendations under different climatic conditions.</w:t>
      </w:r>
    </w:p>
    <w:p w14:paraId="2692B649" w14:textId="77777777" w:rsidR="00111AC5" w:rsidRPr="00401374" w:rsidRDefault="00111AC5" w:rsidP="00515FCC">
      <w:pPr>
        <w:numPr>
          <w:ilvl w:val="0"/>
          <w:numId w:val="4"/>
        </w:numPr>
        <w:rPr>
          <w:rFonts w:ascii="Times New Roman" w:hAnsi="Times New Roman" w:cs="Times New Roman"/>
        </w:rPr>
      </w:pPr>
      <w:r w:rsidRPr="00401374">
        <w:rPr>
          <w:rFonts w:ascii="Times New Roman" w:hAnsi="Times New Roman" w:cs="Times New Roman"/>
          <w:b/>
          <w:bCs/>
        </w:rPr>
        <w:t>Application</w:t>
      </w:r>
      <w:r w:rsidRPr="00401374">
        <w:rPr>
          <w:rFonts w:ascii="Times New Roman" w:hAnsi="Times New Roman" w:cs="Times New Roman"/>
        </w:rPr>
        <w:t>: While the research is contextualized to Irish agriculture, the models are designed to be adaptable and scalable, offering potential applications in other regions with similar climatic challenges. However, the immediate focus is on Irish farmers, particularly those engaged in cereal, dairy, and horticultural production.</w:t>
      </w:r>
    </w:p>
    <w:p w14:paraId="0AEF0C17" w14:textId="77777777" w:rsidR="008A0036" w:rsidRPr="00401374" w:rsidRDefault="008A0036" w:rsidP="00515FCC">
      <w:pPr>
        <w:rPr>
          <w:rFonts w:ascii="Times New Roman" w:hAnsi="Times New Roman" w:cs="Times New Roman"/>
        </w:rPr>
      </w:pPr>
    </w:p>
    <w:p w14:paraId="5DEDE73B" w14:textId="77777777" w:rsidR="00111AC5" w:rsidRPr="00401374" w:rsidRDefault="00111AC5" w:rsidP="0052064E">
      <w:pPr>
        <w:pStyle w:val="Heading2"/>
        <w:rPr>
          <w:rFonts w:cs="Times New Roman"/>
        </w:rPr>
      </w:pPr>
      <w:bookmarkStart w:id="10" w:name="_Toc207550294"/>
      <w:r w:rsidRPr="00401374">
        <w:rPr>
          <w:rFonts w:cs="Times New Roman"/>
        </w:rPr>
        <w:t>1.6 Limitations</w:t>
      </w:r>
      <w:bookmarkEnd w:id="10"/>
    </w:p>
    <w:p w14:paraId="0ACCAC9C"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As with any research project, this study is subject to certain limitations. First, the absence of direct soil moisture and farm-level irrigation data restricts the scope of the models. Instead, the research relies on weather-based proxies, which, while reliable, may not fully capture localized soil and crop variability. Second, the study is limited to historical data up to 2024, and real-time implementation or farmer adoption is beyond the immediate scope of the thesis. Third, the models developed are tested primarily in a simulation environment, and validation through field trials would require further collaboration with agricultural stakeholders.</w:t>
      </w:r>
    </w:p>
    <w:p w14:paraId="69069EE8"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Despite these limitations, the research provides a foundational framework that can be expanded upon in future studies. By highlighting both the potential and the constraints of AI-driven irrigation in Ireland, the study positions itself as a critical step toward sustainable farming solutions.</w:t>
      </w:r>
    </w:p>
    <w:p w14:paraId="3E0B1A00" w14:textId="4EF22A90" w:rsidR="00111AC5" w:rsidRPr="00401374" w:rsidRDefault="00111AC5" w:rsidP="00515FCC">
      <w:pPr>
        <w:rPr>
          <w:rFonts w:ascii="Times New Roman" w:hAnsi="Times New Roman" w:cs="Times New Roman"/>
        </w:rPr>
      </w:pPr>
    </w:p>
    <w:p w14:paraId="4AF1452C" w14:textId="77777777" w:rsidR="00111AC5" w:rsidRPr="00401374" w:rsidRDefault="00111AC5" w:rsidP="0052064E">
      <w:pPr>
        <w:pStyle w:val="Heading2"/>
        <w:rPr>
          <w:rFonts w:cs="Times New Roman"/>
        </w:rPr>
      </w:pPr>
      <w:bookmarkStart w:id="11" w:name="_Toc207550295"/>
      <w:r w:rsidRPr="00401374">
        <w:rPr>
          <w:rFonts w:cs="Times New Roman"/>
        </w:rPr>
        <w:t>1.7 Structure of the Thesis</w:t>
      </w:r>
      <w:bookmarkEnd w:id="11"/>
    </w:p>
    <w:p w14:paraId="24F7744A" w14:textId="77777777" w:rsidR="00111AC5" w:rsidRPr="00401374" w:rsidRDefault="00111AC5" w:rsidP="00515FCC">
      <w:pPr>
        <w:rPr>
          <w:rFonts w:ascii="Times New Roman" w:hAnsi="Times New Roman" w:cs="Times New Roman"/>
        </w:rPr>
      </w:pPr>
      <w:r w:rsidRPr="00401374">
        <w:rPr>
          <w:rFonts w:ascii="Times New Roman" w:hAnsi="Times New Roman" w:cs="Times New Roman"/>
        </w:rPr>
        <w:t>This thesis is organized into seven chapters to ensure a logical flow of content and clarity for the reader.</w:t>
      </w:r>
    </w:p>
    <w:p w14:paraId="4435036A" w14:textId="77777777" w:rsidR="00111AC5" w:rsidRPr="00401374" w:rsidRDefault="00111AC5" w:rsidP="00515FCC">
      <w:pPr>
        <w:numPr>
          <w:ilvl w:val="0"/>
          <w:numId w:val="5"/>
        </w:numPr>
        <w:rPr>
          <w:rFonts w:ascii="Times New Roman" w:hAnsi="Times New Roman" w:cs="Times New Roman"/>
        </w:rPr>
      </w:pPr>
      <w:r w:rsidRPr="00401374">
        <w:rPr>
          <w:rFonts w:ascii="Times New Roman" w:hAnsi="Times New Roman" w:cs="Times New Roman"/>
          <w:b/>
          <w:bCs/>
        </w:rPr>
        <w:t>Chapter 1 (Introduction)</w:t>
      </w:r>
      <w:r w:rsidRPr="00401374">
        <w:rPr>
          <w:rFonts w:ascii="Times New Roman" w:hAnsi="Times New Roman" w:cs="Times New Roman"/>
        </w:rPr>
        <w:t xml:space="preserve"> establishes the background, problem statement, objectives, research questions, and scope of the study.</w:t>
      </w:r>
    </w:p>
    <w:p w14:paraId="40D0CCC1" w14:textId="77777777" w:rsidR="00111AC5" w:rsidRPr="00401374" w:rsidRDefault="00111AC5" w:rsidP="00515FCC">
      <w:pPr>
        <w:numPr>
          <w:ilvl w:val="0"/>
          <w:numId w:val="5"/>
        </w:numPr>
        <w:rPr>
          <w:rFonts w:ascii="Times New Roman" w:hAnsi="Times New Roman" w:cs="Times New Roman"/>
        </w:rPr>
      </w:pPr>
      <w:r w:rsidRPr="00401374">
        <w:rPr>
          <w:rFonts w:ascii="Times New Roman" w:hAnsi="Times New Roman" w:cs="Times New Roman"/>
          <w:b/>
          <w:bCs/>
        </w:rPr>
        <w:lastRenderedPageBreak/>
        <w:t>Chapter 2 (Literature Review)</w:t>
      </w:r>
      <w:r w:rsidRPr="00401374">
        <w:rPr>
          <w:rFonts w:ascii="Times New Roman" w:hAnsi="Times New Roman" w:cs="Times New Roman"/>
        </w:rPr>
        <w:t xml:space="preserve"> critically evaluates existing research on smart irrigation, AI in agriculture, and climate adaptation, highlighting gaps in the Irish context.</w:t>
      </w:r>
    </w:p>
    <w:p w14:paraId="254BDA63" w14:textId="77777777" w:rsidR="00111AC5" w:rsidRPr="00401374" w:rsidRDefault="00111AC5" w:rsidP="00515FCC">
      <w:pPr>
        <w:numPr>
          <w:ilvl w:val="0"/>
          <w:numId w:val="5"/>
        </w:numPr>
        <w:rPr>
          <w:rFonts w:ascii="Times New Roman" w:hAnsi="Times New Roman" w:cs="Times New Roman"/>
        </w:rPr>
      </w:pPr>
      <w:r w:rsidRPr="00401374">
        <w:rPr>
          <w:rFonts w:ascii="Times New Roman" w:hAnsi="Times New Roman" w:cs="Times New Roman"/>
          <w:b/>
          <w:bCs/>
        </w:rPr>
        <w:t>Chapter 3 (Methodology)</w:t>
      </w:r>
      <w:r w:rsidRPr="00401374">
        <w:rPr>
          <w:rFonts w:ascii="Times New Roman" w:hAnsi="Times New Roman" w:cs="Times New Roman"/>
        </w:rPr>
        <w:t xml:space="preserve"> details the research approach, data sources, and analytical techniques employed.</w:t>
      </w:r>
    </w:p>
    <w:p w14:paraId="6A05CC5F" w14:textId="77777777" w:rsidR="00111AC5" w:rsidRPr="00401374" w:rsidRDefault="00111AC5" w:rsidP="00515FCC">
      <w:pPr>
        <w:numPr>
          <w:ilvl w:val="0"/>
          <w:numId w:val="5"/>
        </w:numPr>
        <w:rPr>
          <w:rFonts w:ascii="Times New Roman" w:hAnsi="Times New Roman" w:cs="Times New Roman"/>
        </w:rPr>
      </w:pPr>
      <w:r w:rsidRPr="00401374">
        <w:rPr>
          <w:rFonts w:ascii="Times New Roman" w:hAnsi="Times New Roman" w:cs="Times New Roman"/>
          <w:b/>
          <w:bCs/>
        </w:rPr>
        <w:t>Chapter 4 (Data Analysis and Findings)</w:t>
      </w:r>
      <w:r w:rsidRPr="00401374">
        <w:rPr>
          <w:rFonts w:ascii="Times New Roman" w:hAnsi="Times New Roman" w:cs="Times New Roman"/>
        </w:rPr>
        <w:t xml:space="preserve"> presents the results of exploratory data analysis, anomaly detection, and predictive modeling.</w:t>
      </w:r>
    </w:p>
    <w:p w14:paraId="7B7E527E" w14:textId="77777777" w:rsidR="00111AC5" w:rsidRPr="00401374" w:rsidRDefault="00111AC5" w:rsidP="00515FCC">
      <w:pPr>
        <w:numPr>
          <w:ilvl w:val="0"/>
          <w:numId w:val="5"/>
        </w:numPr>
        <w:rPr>
          <w:rFonts w:ascii="Times New Roman" w:hAnsi="Times New Roman" w:cs="Times New Roman"/>
        </w:rPr>
      </w:pPr>
      <w:r w:rsidRPr="00401374">
        <w:rPr>
          <w:rFonts w:ascii="Times New Roman" w:hAnsi="Times New Roman" w:cs="Times New Roman"/>
          <w:b/>
          <w:bCs/>
        </w:rPr>
        <w:t>Chapter 5 (Discussion)</w:t>
      </w:r>
      <w:r w:rsidRPr="00401374">
        <w:rPr>
          <w:rFonts w:ascii="Times New Roman" w:hAnsi="Times New Roman" w:cs="Times New Roman"/>
        </w:rPr>
        <w:t xml:space="preserve"> interprets the findings, compares them with existing literature, and discusses implications for Irish agriculture.</w:t>
      </w:r>
    </w:p>
    <w:p w14:paraId="382FA0E3" w14:textId="77777777" w:rsidR="00111AC5" w:rsidRPr="00401374" w:rsidRDefault="00111AC5" w:rsidP="00515FCC">
      <w:pPr>
        <w:numPr>
          <w:ilvl w:val="0"/>
          <w:numId w:val="5"/>
        </w:numPr>
        <w:rPr>
          <w:rFonts w:ascii="Times New Roman" w:hAnsi="Times New Roman" w:cs="Times New Roman"/>
        </w:rPr>
      </w:pPr>
      <w:r w:rsidRPr="00401374">
        <w:rPr>
          <w:rFonts w:ascii="Times New Roman" w:hAnsi="Times New Roman" w:cs="Times New Roman"/>
          <w:b/>
          <w:bCs/>
        </w:rPr>
        <w:t>Chapter 6 (Conclusion)</w:t>
      </w:r>
      <w:r w:rsidRPr="00401374">
        <w:rPr>
          <w:rFonts w:ascii="Times New Roman" w:hAnsi="Times New Roman" w:cs="Times New Roman"/>
        </w:rPr>
        <w:t xml:space="preserve"> summarizes the study, its contributions, and its limitations.</w:t>
      </w:r>
    </w:p>
    <w:p w14:paraId="163BFAB6" w14:textId="77777777" w:rsidR="00111AC5" w:rsidRPr="00401374" w:rsidRDefault="00111AC5" w:rsidP="00515FCC">
      <w:pPr>
        <w:numPr>
          <w:ilvl w:val="0"/>
          <w:numId w:val="5"/>
        </w:numPr>
        <w:rPr>
          <w:rFonts w:ascii="Times New Roman" w:hAnsi="Times New Roman" w:cs="Times New Roman"/>
        </w:rPr>
      </w:pPr>
      <w:r w:rsidRPr="00401374">
        <w:rPr>
          <w:rFonts w:ascii="Times New Roman" w:hAnsi="Times New Roman" w:cs="Times New Roman"/>
          <w:b/>
          <w:bCs/>
        </w:rPr>
        <w:t>Chapter 7 (Recommendations and Future Work)</w:t>
      </w:r>
      <w:r w:rsidRPr="00401374">
        <w:rPr>
          <w:rFonts w:ascii="Times New Roman" w:hAnsi="Times New Roman" w:cs="Times New Roman"/>
        </w:rPr>
        <w:t xml:space="preserve"> offers practical guidance for stakeholders and outlines directions for future research.</w:t>
      </w:r>
    </w:p>
    <w:p w14:paraId="604392BA" w14:textId="77777777" w:rsidR="008A0036" w:rsidRPr="00401374" w:rsidRDefault="008A0036" w:rsidP="00515FCC">
      <w:pPr>
        <w:rPr>
          <w:rFonts w:ascii="Times New Roman" w:hAnsi="Times New Roman" w:cs="Times New Roman"/>
        </w:rPr>
      </w:pPr>
    </w:p>
    <w:p w14:paraId="51991550" w14:textId="77777777" w:rsidR="0052064E" w:rsidRPr="00401374" w:rsidRDefault="0052064E" w:rsidP="00515FCC">
      <w:pPr>
        <w:rPr>
          <w:rFonts w:ascii="Times New Roman" w:hAnsi="Times New Roman" w:cs="Times New Roman"/>
        </w:rPr>
      </w:pPr>
    </w:p>
    <w:p w14:paraId="6449C37A" w14:textId="77777777" w:rsidR="0052064E" w:rsidRPr="00401374" w:rsidRDefault="0052064E" w:rsidP="00515FCC">
      <w:pPr>
        <w:rPr>
          <w:rFonts w:ascii="Times New Roman" w:hAnsi="Times New Roman" w:cs="Times New Roman"/>
        </w:rPr>
      </w:pPr>
    </w:p>
    <w:p w14:paraId="44C82622" w14:textId="77777777" w:rsidR="0052064E" w:rsidRPr="00401374" w:rsidRDefault="0052064E" w:rsidP="00515FCC">
      <w:pPr>
        <w:rPr>
          <w:rFonts w:ascii="Times New Roman" w:hAnsi="Times New Roman" w:cs="Times New Roman"/>
        </w:rPr>
      </w:pPr>
    </w:p>
    <w:p w14:paraId="3C7649EB" w14:textId="77777777" w:rsidR="0052064E" w:rsidRPr="00401374" w:rsidRDefault="0052064E" w:rsidP="00515FCC">
      <w:pPr>
        <w:rPr>
          <w:rFonts w:ascii="Times New Roman" w:hAnsi="Times New Roman" w:cs="Times New Roman"/>
        </w:rPr>
      </w:pPr>
    </w:p>
    <w:p w14:paraId="608DB608" w14:textId="77777777" w:rsidR="0052064E" w:rsidRPr="00401374" w:rsidRDefault="0052064E" w:rsidP="00515FCC">
      <w:pPr>
        <w:rPr>
          <w:rFonts w:ascii="Times New Roman" w:hAnsi="Times New Roman" w:cs="Times New Roman"/>
        </w:rPr>
      </w:pPr>
    </w:p>
    <w:p w14:paraId="3F06A38A" w14:textId="77777777" w:rsidR="0052064E" w:rsidRPr="00401374" w:rsidRDefault="0052064E" w:rsidP="00515FCC">
      <w:pPr>
        <w:rPr>
          <w:rFonts w:ascii="Times New Roman" w:hAnsi="Times New Roman" w:cs="Times New Roman"/>
        </w:rPr>
      </w:pPr>
    </w:p>
    <w:p w14:paraId="3262311E" w14:textId="77777777" w:rsidR="00EB4AD3" w:rsidRDefault="00EB4AD3" w:rsidP="00515FCC">
      <w:pPr>
        <w:rPr>
          <w:rFonts w:ascii="Times New Roman" w:hAnsi="Times New Roman" w:cs="Times New Roman"/>
        </w:rPr>
      </w:pPr>
    </w:p>
    <w:p w14:paraId="6CBECEBF" w14:textId="77777777" w:rsidR="00C02A89" w:rsidRDefault="00C02A89" w:rsidP="00515FCC">
      <w:pPr>
        <w:rPr>
          <w:rFonts w:ascii="Times New Roman" w:hAnsi="Times New Roman" w:cs="Times New Roman"/>
        </w:rPr>
      </w:pPr>
    </w:p>
    <w:p w14:paraId="61E63DAF" w14:textId="77777777" w:rsidR="00C02A89" w:rsidRDefault="00C02A89" w:rsidP="00515FCC">
      <w:pPr>
        <w:rPr>
          <w:rFonts w:ascii="Times New Roman" w:hAnsi="Times New Roman" w:cs="Times New Roman"/>
        </w:rPr>
      </w:pPr>
    </w:p>
    <w:p w14:paraId="19075C4B" w14:textId="77777777" w:rsidR="00C02A89" w:rsidRDefault="00C02A89" w:rsidP="00515FCC">
      <w:pPr>
        <w:rPr>
          <w:rFonts w:ascii="Times New Roman" w:hAnsi="Times New Roman" w:cs="Times New Roman"/>
        </w:rPr>
      </w:pPr>
    </w:p>
    <w:p w14:paraId="353F6432" w14:textId="77777777" w:rsidR="00C02A89" w:rsidRDefault="00C02A89" w:rsidP="00515FCC">
      <w:pPr>
        <w:rPr>
          <w:rFonts w:ascii="Times New Roman" w:hAnsi="Times New Roman" w:cs="Times New Roman"/>
        </w:rPr>
      </w:pPr>
    </w:p>
    <w:p w14:paraId="4618DCCB" w14:textId="77777777" w:rsidR="00C02A89" w:rsidRDefault="00C02A89" w:rsidP="00515FCC">
      <w:pPr>
        <w:rPr>
          <w:rFonts w:ascii="Times New Roman" w:hAnsi="Times New Roman" w:cs="Times New Roman"/>
        </w:rPr>
      </w:pPr>
    </w:p>
    <w:p w14:paraId="0B42D1F1" w14:textId="77777777" w:rsidR="00C02A89" w:rsidRDefault="00C02A89" w:rsidP="00515FCC">
      <w:pPr>
        <w:rPr>
          <w:rFonts w:ascii="Times New Roman" w:hAnsi="Times New Roman" w:cs="Times New Roman"/>
        </w:rPr>
      </w:pPr>
    </w:p>
    <w:p w14:paraId="707A2772" w14:textId="77777777" w:rsidR="00C02A89" w:rsidRDefault="00C02A89" w:rsidP="00515FCC">
      <w:pPr>
        <w:rPr>
          <w:rFonts w:ascii="Times New Roman" w:hAnsi="Times New Roman" w:cs="Times New Roman"/>
        </w:rPr>
      </w:pPr>
    </w:p>
    <w:p w14:paraId="79F2C2AC" w14:textId="77777777" w:rsidR="00C02A89" w:rsidRDefault="00C02A89" w:rsidP="00515FCC">
      <w:pPr>
        <w:rPr>
          <w:rFonts w:ascii="Times New Roman" w:hAnsi="Times New Roman" w:cs="Times New Roman"/>
        </w:rPr>
      </w:pPr>
    </w:p>
    <w:p w14:paraId="7D1E13A1" w14:textId="77777777" w:rsidR="00C02A89" w:rsidRDefault="00C02A89" w:rsidP="00515FCC">
      <w:pPr>
        <w:rPr>
          <w:rFonts w:ascii="Times New Roman" w:hAnsi="Times New Roman" w:cs="Times New Roman"/>
        </w:rPr>
      </w:pPr>
    </w:p>
    <w:p w14:paraId="0DE17728" w14:textId="77777777" w:rsidR="00C02A89" w:rsidRDefault="00C02A89" w:rsidP="00515FCC">
      <w:pPr>
        <w:rPr>
          <w:rFonts w:ascii="Times New Roman" w:hAnsi="Times New Roman" w:cs="Times New Roman"/>
        </w:rPr>
      </w:pPr>
    </w:p>
    <w:p w14:paraId="5162B5B1" w14:textId="77777777" w:rsidR="00C02A89" w:rsidRPr="00401374" w:rsidRDefault="00C02A89" w:rsidP="00515FCC">
      <w:pPr>
        <w:rPr>
          <w:rFonts w:ascii="Times New Roman" w:hAnsi="Times New Roman" w:cs="Times New Roman"/>
        </w:rPr>
      </w:pPr>
    </w:p>
    <w:p w14:paraId="3DB81AE3" w14:textId="04A6B06A" w:rsidR="00C223EB" w:rsidRPr="00401374" w:rsidRDefault="00EB4AD3" w:rsidP="00ED3A38">
      <w:pPr>
        <w:pStyle w:val="Heading1"/>
        <w:rPr>
          <w:rFonts w:cs="Times New Roman"/>
        </w:rPr>
      </w:pPr>
      <w:bookmarkStart w:id="12" w:name="_Toc207550296"/>
      <w:r w:rsidRPr="00401374">
        <w:rPr>
          <w:rFonts w:cs="Times New Roman"/>
        </w:rPr>
        <w:lastRenderedPageBreak/>
        <w:t>Chapter 2 – Literature Review</w:t>
      </w:r>
      <w:bookmarkEnd w:id="12"/>
    </w:p>
    <w:p w14:paraId="5AEC3D1F" w14:textId="77777777" w:rsidR="00C223EB" w:rsidRPr="00401374" w:rsidRDefault="00C223EB" w:rsidP="00ED3A38">
      <w:pPr>
        <w:pStyle w:val="Heading2"/>
        <w:rPr>
          <w:rFonts w:cs="Times New Roman"/>
          <w:b w:val="0"/>
        </w:rPr>
      </w:pPr>
      <w:bookmarkStart w:id="13" w:name="_Toc207550297"/>
      <w:r w:rsidRPr="00401374">
        <w:rPr>
          <w:rFonts w:cs="Times New Roman"/>
        </w:rPr>
        <w:t>2.1 Overview and Motivation</w:t>
      </w:r>
      <w:bookmarkEnd w:id="13"/>
    </w:p>
    <w:p w14:paraId="33F1B31E" w14:textId="478D35EA" w:rsidR="00C223EB" w:rsidRPr="00401374" w:rsidRDefault="00C223EB" w:rsidP="00C223EB">
      <w:pPr>
        <w:rPr>
          <w:rFonts w:ascii="Times New Roman" w:hAnsi="Times New Roman" w:cs="Times New Roman"/>
        </w:rPr>
      </w:pPr>
      <w:r w:rsidRPr="00401374">
        <w:rPr>
          <w:rFonts w:ascii="Times New Roman" w:hAnsi="Times New Roman" w:cs="Times New Roman"/>
        </w:rPr>
        <w:t>Smart irrigation aims to deliver the right amount of water, to the right crop, at the right time. This is increasingly important as climate variability disrupts rainfall timing and intensity, and as farms must manage water more carefully to sustain yields and reduce costs. The conventional answer has been IoT-based precision irrigation</w:t>
      </w:r>
      <w:r w:rsidR="00FD254B" w:rsidRPr="00401374">
        <w:rPr>
          <w:rFonts w:ascii="Times New Roman" w:hAnsi="Times New Roman" w:cs="Times New Roman"/>
        </w:rPr>
        <w:t xml:space="preserve"> </w:t>
      </w:r>
      <w:r w:rsidRPr="00401374">
        <w:rPr>
          <w:rFonts w:ascii="Times New Roman" w:hAnsi="Times New Roman" w:cs="Times New Roman"/>
        </w:rPr>
        <w:t>sensor networks that monitor soil moisture, temperature, humidity, and rainfall to drive decisions automatically. While effective, these systems are often expensive to install and maintain, especially for small and medium farms. In Ireland, where agriculture is dominated by such holdings and where the climate is temperate maritime rather than arid, the cost–benefit of dense sensor deployments is weaker than in dry regions.</w:t>
      </w:r>
    </w:p>
    <w:p w14:paraId="5A714C1B" w14:textId="41A34B62" w:rsidR="00C223EB" w:rsidRPr="00401374" w:rsidRDefault="00C223EB" w:rsidP="00C223EB">
      <w:pPr>
        <w:rPr>
          <w:rFonts w:ascii="Times New Roman" w:hAnsi="Times New Roman" w:cs="Times New Roman"/>
        </w:rPr>
      </w:pPr>
      <w:r w:rsidRPr="00401374">
        <w:rPr>
          <w:rFonts w:ascii="Times New Roman" w:hAnsi="Times New Roman" w:cs="Times New Roman"/>
        </w:rPr>
        <w:t>In response, a growing stream of research explores sensor-free, AI-driven irrigation. These approaches replace on-field sensors with data proxies: historical and forecast weather, satellite imagery, soil maps, and crop coefficients. Machine learning (ML) and deep learning (DL) models transform these inputs into predicted irrigation needs or soil moisture. This literature review focuses on such data-driven, low-cost strategies and their suitability for Irish farms. It synthesizes evidence on algorithms, data sources, performance, and practical deployment; and identifies</w:t>
      </w:r>
      <w:r w:rsidR="006B6E51" w:rsidRPr="00401374">
        <w:rPr>
          <w:rFonts w:ascii="Times New Roman" w:hAnsi="Times New Roman" w:cs="Times New Roman"/>
        </w:rPr>
        <w:t xml:space="preserve"> </w:t>
      </w:r>
      <w:r w:rsidRPr="00401374">
        <w:rPr>
          <w:rFonts w:ascii="Times New Roman" w:hAnsi="Times New Roman" w:cs="Times New Roman"/>
        </w:rPr>
        <w:t>a gap for Ireland-specific, sensor-free models trained on Met Éireann, Copernicus/NASA and FAO/ESDAC inputs [1–4, 6–13, 17–22].</w:t>
      </w:r>
    </w:p>
    <w:p w14:paraId="18F67888" w14:textId="74B8116F" w:rsidR="0015759F" w:rsidRPr="00401374" w:rsidRDefault="00F66380" w:rsidP="0052064E">
      <w:pPr>
        <w:pStyle w:val="Heading2"/>
        <w:rPr>
          <w:rFonts w:cs="Times New Roman"/>
        </w:rPr>
      </w:pPr>
      <w:bookmarkStart w:id="14" w:name="_Toc207550298"/>
      <w:r w:rsidRPr="00401374">
        <w:rPr>
          <w:rFonts w:cs="Times New Roman"/>
        </w:rPr>
        <w:t>2.2 Why</w:t>
      </w:r>
      <w:r w:rsidR="0015759F" w:rsidRPr="00401374">
        <w:rPr>
          <w:rFonts w:cs="Times New Roman"/>
        </w:rPr>
        <w:t xml:space="preserve"> Ireland’s context changes the irrigation problem</w:t>
      </w:r>
      <w:bookmarkEnd w:id="14"/>
    </w:p>
    <w:p w14:paraId="555D26FE" w14:textId="3536E74B" w:rsidR="0015759F" w:rsidRPr="00861154" w:rsidRDefault="0015759F" w:rsidP="00C223EB">
      <w:pPr>
        <w:rPr>
          <w:rFonts w:ascii="Times New Roman" w:hAnsi="Times New Roman" w:cs="Times New Roman"/>
        </w:rPr>
      </w:pPr>
      <w:r w:rsidRPr="00861154">
        <w:rPr>
          <w:rFonts w:ascii="Times New Roman" w:hAnsi="Times New Roman" w:cs="Times New Roman"/>
        </w:rPr>
        <w:t xml:space="preserve">Irish farms are usually small and fragmented, often with different soil types even within a few fields. Unlike arid regions that deal with chronic water scarcity, Ireland’s temperate maritime climate brings frequent rain, short dry spells, and strong intra-seasonal variability. For many Irish farmers, the critical decision is not how much to irrigate every week, but when not to irrigate because recent or forecast rain may already meet crop water needs. Any “smart” system designed for Ireland must therefore favour rain-aware skipping, short decision horizons (1–7 days), and clear explanations for why irrigation is deferred on a given day. This reframing affects how labels are defined (e.g., </w:t>
      </w:r>
      <w:r w:rsidRPr="00861154">
        <w:rPr>
          <w:rFonts w:ascii="Times New Roman" w:hAnsi="Times New Roman" w:cs="Times New Roman"/>
          <w:i/>
          <w:iCs/>
        </w:rPr>
        <w:t>irrigate vs skip</w:t>
      </w:r>
      <w:r w:rsidRPr="00861154">
        <w:rPr>
          <w:rFonts w:ascii="Times New Roman" w:hAnsi="Times New Roman" w:cs="Times New Roman"/>
        </w:rPr>
        <w:t>), how features are engineered (e.g., days-since-last-rain, short-window rainfall totals), and how success is measured (e.g., water saved and skip-decision precision), beyond standard error metrics.</w:t>
      </w:r>
    </w:p>
    <w:p w14:paraId="0ACF4D71" w14:textId="5C669184" w:rsidR="00D3219D" w:rsidRPr="00401374" w:rsidRDefault="00D3219D" w:rsidP="0052064E">
      <w:pPr>
        <w:pStyle w:val="Heading2"/>
        <w:rPr>
          <w:rFonts w:cs="Times New Roman"/>
          <w:lang w:val="en-US"/>
        </w:rPr>
      </w:pPr>
      <w:bookmarkStart w:id="15" w:name="_Toc207550299"/>
      <w:r w:rsidRPr="00401374">
        <w:rPr>
          <w:rFonts w:cs="Times New Roman"/>
          <w:lang w:val="en-US"/>
        </w:rPr>
        <w:t>2.3 Operational design: building for “when not to irrigate”</w:t>
      </w:r>
      <w:bookmarkEnd w:id="15"/>
    </w:p>
    <w:p w14:paraId="6843C451" w14:textId="37DFE80E" w:rsidR="00D3219D" w:rsidRPr="00401374" w:rsidRDefault="00D3219D" w:rsidP="00C223EB">
      <w:pPr>
        <w:rPr>
          <w:rFonts w:ascii="Times New Roman" w:hAnsi="Times New Roman" w:cs="Times New Roman"/>
          <w:lang w:val="en-US"/>
        </w:rPr>
      </w:pPr>
      <w:r w:rsidRPr="00401374">
        <w:rPr>
          <w:rFonts w:ascii="Times New Roman" w:hAnsi="Times New Roman" w:cs="Times New Roman"/>
          <w:lang w:val="en-US"/>
        </w:rPr>
        <w:t>In practical use, an Irish system should emphasise short-range forecasts and antecedent rainfall over long seasonal outlooks (Rahman et al., 2023). It should provide probabilistic recommendations (e.g., “Skip today; 75% chance of ≥5 mm rain in 48 h”), use loss functions that penalise false-positive irrigation more than modest delays (Saggi &amp; Jain, 2022; Davis et al., 2022), and offer transparent explanations (e.g., with SHAP or rules: “skip due to Pe &gt; ETc; last rain 1 day ago”) to build trust (Aydin et al., 2021). Under high forecast uncertainty, the default should be to skip unless soil moisture or ET clearly justify watering (Kim &amp; AlZubi, 2024).</w:t>
      </w:r>
    </w:p>
    <w:p w14:paraId="11DCAD2B" w14:textId="0F36A675" w:rsidR="00C223EB" w:rsidRPr="00401374" w:rsidRDefault="00F66380" w:rsidP="005C488B">
      <w:pPr>
        <w:pStyle w:val="Heading2"/>
      </w:pPr>
      <w:bookmarkStart w:id="16" w:name="_Toc207550300"/>
      <w:r w:rsidRPr="00401374">
        <w:t>2.4 Smart</w:t>
      </w:r>
      <w:r w:rsidR="00C223EB" w:rsidRPr="00401374">
        <w:t xml:space="preserve"> Irrigation: From IoT-Centric to Data-Driven</w:t>
      </w:r>
      <w:bookmarkEnd w:id="16"/>
    </w:p>
    <w:p w14:paraId="59EC1852" w14:textId="458EC9C1" w:rsidR="00C223EB" w:rsidRPr="00401374" w:rsidRDefault="00C223EB" w:rsidP="00C223EB">
      <w:pPr>
        <w:rPr>
          <w:rFonts w:ascii="Times New Roman" w:hAnsi="Times New Roman" w:cs="Times New Roman"/>
        </w:rPr>
      </w:pPr>
      <w:r w:rsidRPr="00401374">
        <w:rPr>
          <w:rFonts w:ascii="Times New Roman" w:hAnsi="Times New Roman" w:cs="Times New Roman"/>
        </w:rPr>
        <w:t xml:space="preserve">The mainstream trajectory has emphasized IoT sensor networks controlling drip or sprinkler systems via soil moisture thresholds and climatic variables (e.g., Vimal et al., 2021 [10]; Aydin et al., 2021 [6]). These systems can reduce water use and increase yields but demand up-front capital, maintenance, and connectivity. Recent reviews capture this gap between technical promise and adoption barriers (hardware cost, skills, rural connectivity, fragmented plots) [3, </w:t>
      </w:r>
      <w:r w:rsidRPr="00401374">
        <w:rPr>
          <w:rFonts w:ascii="Times New Roman" w:hAnsi="Times New Roman" w:cs="Times New Roman"/>
        </w:rPr>
        <w:lastRenderedPageBreak/>
        <w:t>4]. This is consequential in Ireland, where farms are smaller, fields are fragmented, and weather is changeable</w:t>
      </w:r>
      <w:r w:rsidR="00034646" w:rsidRPr="00401374">
        <w:rPr>
          <w:rFonts w:ascii="Times New Roman" w:hAnsi="Times New Roman" w:cs="Times New Roman"/>
        </w:rPr>
        <w:t xml:space="preserve"> </w:t>
      </w:r>
      <w:r w:rsidRPr="00401374">
        <w:rPr>
          <w:rFonts w:ascii="Times New Roman" w:hAnsi="Times New Roman" w:cs="Times New Roman"/>
        </w:rPr>
        <w:t>making extensive sensor coverage less economical.</w:t>
      </w:r>
    </w:p>
    <w:p w14:paraId="516DE97D" w14:textId="329CBF50" w:rsidR="00C223EB" w:rsidRPr="00401374" w:rsidRDefault="00C223EB" w:rsidP="00C223EB">
      <w:pPr>
        <w:rPr>
          <w:rFonts w:ascii="Times New Roman" w:hAnsi="Times New Roman" w:cs="Times New Roman"/>
        </w:rPr>
      </w:pPr>
      <w:r w:rsidRPr="00401374">
        <w:rPr>
          <w:rFonts w:ascii="Times New Roman" w:hAnsi="Times New Roman" w:cs="Times New Roman"/>
        </w:rPr>
        <w:t xml:space="preserve">In contrast, sensor-free models use public weather data, satellite indices, soil maps, and crop parameters to infer irrigation needs. The logic is </w:t>
      </w:r>
      <w:r w:rsidR="00066712" w:rsidRPr="00401374">
        <w:rPr>
          <w:rFonts w:ascii="Times New Roman" w:hAnsi="Times New Roman" w:cs="Times New Roman"/>
        </w:rPr>
        <w:t>twofold</w:t>
      </w:r>
      <w:r w:rsidRPr="00401374">
        <w:rPr>
          <w:rFonts w:ascii="Times New Roman" w:hAnsi="Times New Roman" w:cs="Times New Roman"/>
        </w:rPr>
        <w:t>:</w:t>
      </w:r>
    </w:p>
    <w:p w14:paraId="00A3493D" w14:textId="72B34D57" w:rsidR="00C223EB" w:rsidRPr="00401374" w:rsidRDefault="00C223EB" w:rsidP="00C223EB">
      <w:pPr>
        <w:numPr>
          <w:ilvl w:val="0"/>
          <w:numId w:val="7"/>
        </w:numPr>
        <w:rPr>
          <w:rFonts w:ascii="Times New Roman" w:hAnsi="Times New Roman" w:cs="Times New Roman"/>
        </w:rPr>
      </w:pPr>
      <w:r w:rsidRPr="00401374">
        <w:rPr>
          <w:rFonts w:ascii="Times New Roman" w:hAnsi="Times New Roman" w:cs="Times New Roman"/>
        </w:rPr>
        <w:t>Daily/weekly weather patterns and crop water demand (ET₀, ETc) drive most of the irrigation signal</w:t>
      </w:r>
      <w:r w:rsidR="00DB1CD1" w:rsidRPr="00401374">
        <w:rPr>
          <w:rFonts w:ascii="Times New Roman" w:hAnsi="Times New Roman" w:cs="Times New Roman"/>
        </w:rPr>
        <w:t>.</w:t>
      </w:r>
    </w:p>
    <w:p w14:paraId="4C0C0C98" w14:textId="3FB1EEC3" w:rsidR="001D197F" w:rsidRPr="00401374" w:rsidRDefault="001D197F" w:rsidP="001D197F">
      <w:pPr>
        <w:ind w:left="360"/>
        <w:rPr>
          <w:rFonts w:ascii="Times New Roman" w:hAnsi="Times New Roman" w:cs="Times New Roman"/>
        </w:rPr>
      </w:pPr>
      <w:r w:rsidRPr="00401374">
        <w:rPr>
          <w:rFonts w:ascii="Times New Roman" w:hAnsi="Times New Roman" w:cs="Times New Roman"/>
        </w:rPr>
        <w:t>2.  Satellite and soil maps offer spatial context (canopy vigor, moisture proxies, soil texture)  at low or no cost. This paradigm reduces hardware dependence and focuses on software intelligence, potentially improving accessibility for small Irish farms.</w:t>
      </w:r>
    </w:p>
    <w:p w14:paraId="34C14342" w14:textId="4E2DAFD3" w:rsidR="00C223EB" w:rsidRPr="00401374" w:rsidRDefault="00C223EB" w:rsidP="005C488B">
      <w:pPr>
        <w:pStyle w:val="Heading2"/>
      </w:pPr>
      <w:bookmarkStart w:id="17" w:name="_Toc207550301"/>
      <w:r w:rsidRPr="00401374">
        <w:t>2.</w:t>
      </w:r>
      <w:r w:rsidR="00353D95" w:rsidRPr="00401374">
        <w:t>5</w:t>
      </w:r>
      <w:r w:rsidRPr="00401374">
        <w:t xml:space="preserve"> Data-Driven Irrigation Without IoT Sensors</w:t>
      </w:r>
      <w:bookmarkEnd w:id="17"/>
    </w:p>
    <w:p w14:paraId="753E12E7" w14:textId="2A7AE835" w:rsidR="00C223EB" w:rsidRPr="00401374" w:rsidRDefault="00C223EB" w:rsidP="00C223EB">
      <w:pPr>
        <w:rPr>
          <w:rFonts w:ascii="Times New Roman" w:hAnsi="Times New Roman" w:cs="Times New Roman"/>
        </w:rPr>
      </w:pPr>
      <w:r w:rsidRPr="00401374">
        <w:rPr>
          <w:rFonts w:ascii="Times New Roman" w:hAnsi="Times New Roman" w:cs="Times New Roman"/>
        </w:rPr>
        <w:t>A core insight across several studies is that historical weather, forecast weather, and remote sensing often explain 80–90% of irrigation variability in field settings when modeled correctly with ML/DL [1, 4, 9, 10, 12–16, 19–21]. Abioye et al. (2022) review ML techniques for precision irrigation</w:t>
      </w:r>
      <w:r w:rsidR="00066712" w:rsidRPr="00401374">
        <w:rPr>
          <w:rFonts w:ascii="Times New Roman" w:hAnsi="Times New Roman" w:cs="Times New Roman"/>
        </w:rPr>
        <w:t xml:space="preserve"> </w:t>
      </w:r>
      <w:r w:rsidRPr="00401374">
        <w:rPr>
          <w:rFonts w:ascii="Times New Roman" w:hAnsi="Times New Roman" w:cs="Times New Roman"/>
        </w:rPr>
        <w:t>Random Forests, SVM, and LSTM</w:t>
      </w:r>
      <w:r w:rsidR="00EF1F12" w:rsidRPr="00401374">
        <w:rPr>
          <w:rFonts w:ascii="Times New Roman" w:hAnsi="Times New Roman" w:cs="Times New Roman"/>
        </w:rPr>
        <w:t xml:space="preserve"> </w:t>
      </w:r>
      <w:r w:rsidRPr="00401374">
        <w:rPr>
          <w:rFonts w:ascii="Times New Roman" w:hAnsi="Times New Roman" w:cs="Times New Roman"/>
        </w:rPr>
        <w:t>and report &gt;85% predictive accuracy in several soil moisture and irrigation tasks when appropriate features are used [1]. Debangshi et al. (2023) emphasize satellite-aided irrigation planning in data-scarce contexts and achieve 80–90% accuracy in proxy outcomes [4]. Weather-driven control is strengthened through hybrid deep learning (e.g., combining LSTM with meteorological drivers) as in Zhang et al. (2020) [12], confirming that temporal patterns (seasonality, lagged rainfall, thermal time) are crucial for actionable irrigation advice.</w:t>
      </w:r>
    </w:p>
    <w:p w14:paraId="69681AE5" w14:textId="77777777" w:rsidR="00C223EB" w:rsidRPr="00401374" w:rsidRDefault="00C223EB" w:rsidP="00C223EB">
      <w:pPr>
        <w:rPr>
          <w:rFonts w:ascii="Times New Roman" w:hAnsi="Times New Roman" w:cs="Times New Roman"/>
        </w:rPr>
      </w:pPr>
      <w:r w:rsidRPr="00401374">
        <w:rPr>
          <w:rFonts w:ascii="Times New Roman" w:hAnsi="Times New Roman" w:cs="Times New Roman"/>
        </w:rPr>
        <w:t>Crucially, these results suggest that low-cost, software-only systems can produce operationally useful recommendations, provided the models are trained and validated with local climate and crop data. This direction aligns with Irish conditions where past/future weather and soil/crop maps are accessible, and farmer capacity to install and maintain sensors may be limited.</w:t>
      </w:r>
    </w:p>
    <w:p w14:paraId="2ABD31C5" w14:textId="46E0B902" w:rsidR="00C16DEA" w:rsidRPr="00401374" w:rsidRDefault="00C16DEA" w:rsidP="005C488B">
      <w:pPr>
        <w:pStyle w:val="Heading2"/>
        <w:rPr>
          <w:lang w:val="en-US"/>
        </w:rPr>
      </w:pPr>
      <w:bookmarkStart w:id="18" w:name="_Toc207550302"/>
      <w:r w:rsidRPr="00401374">
        <w:rPr>
          <w:lang w:val="en-US"/>
        </w:rPr>
        <w:t>2.</w:t>
      </w:r>
      <w:r w:rsidR="004F1864" w:rsidRPr="00401374">
        <w:rPr>
          <w:lang w:val="en-US"/>
        </w:rPr>
        <w:t>6</w:t>
      </w:r>
      <w:r w:rsidRPr="00401374">
        <w:rPr>
          <w:lang w:val="en-US"/>
        </w:rPr>
        <w:t xml:space="preserve"> What transfers and what does not from arid/semi-arid studies</w:t>
      </w:r>
      <w:bookmarkEnd w:id="18"/>
    </w:p>
    <w:p w14:paraId="776AFFBD" w14:textId="50398796" w:rsidR="008B5345" w:rsidRDefault="00C16DEA" w:rsidP="00C16DEA">
      <w:pPr>
        <w:rPr>
          <w:rFonts w:ascii="Times New Roman" w:hAnsi="Times New Roman" w:cs="Times New Roman"/>
          <w:lang w:val="en-US"/>
        </w:rPr>
      </w:pPr>
      <w:r w:rsidRPr="00401374">
        <w:rPr>
          <w:rFonts w:ascii="Times New Roman" w:hAnsi="Times New Roman" w:cs="Times New Roman"/>
          <w:lang w:val="en-US"/>
        </w:rPr>
        <w:t>Much of the AI-irrigation literature comes from arid or semi-arid regions and consistently shows that data-driven models can predict soil moisture or irrigation demand (Abioye et al., 2022; Kim &amp; AlZubi, 2024; Zhang et al., 2020). Three elements transfer well to Ireland: temporal modelling—sequence models (e.g., LSTM) capture short dry spells and warm anomalies that stress crops (Zhang et al., 2020; Torres et al., 2022); feature richness—combining ET₀ (e.g., PM/HS), crop coefficients (Kc), and satellite indices improves accuracy (Rahman et al., 2023; Saggi &amp; Jain, 2022); and data-driven scheduling outperforms fixed calendars (Abioye et al., 2022; Saggi &amp; Jain, 2022). Three elements need adaptation: objective function—Irish systems should minimise unnecessary irrigation while safeguarding yield during occasional deficits (Kim &amp; AlZubi, 2024; Sánchez-Barroso et al., 2023); label definition—Irish labels benefit from binary/ordinal actions (skip/irrigate) conditioned by near-term rain (Davis et al., 2022; Saggi &amp; Jain, 2022); and evaluation—report water saved (mm/ha) and precision/recall of skip decisions alongside RMSE/MAE (Sánchez-Barroso et al., 2023; Kumar et al., 2023).</w:t>
      </w:r>
    </w:p>
    <w:p w14:paraId="66483A03" w14:textId="77777777" w:rsidR="005C488B" w:rsidRPr="00401374" w:rsidRDefault="005C488B" w:rsidP="00C16DEA">
      <w:pPr>
        <w:rPr>
          <w:rFonts w:ascii="Times New Roman" w:hAnsi="Times New Roman" w:cs="Times New Roman"/>
          <w:lang w:val="en-US"/>
        </w:rPr>
      </w:pPr>
    </w:p>
    <w:p w14:paraId="33C20B3C" w14:textId="77777777" w:rsidR="00C223EB" w:rsidRPr="00401374" w:rsidRDefault="00C223EB" w:rsidP="005C488B">
      <w:pPr>
        <w:pStyle w:val="Heading2"/>
      </w:pPr>
      <w:bookmarkStart w:id="19" w:name="_Toc207550303"/>
      <w:r w:rsidRPr="00401374">
        <w:t>2.7 Machine Learning and Deep Learning Techniques</w:t>
      </w:r>
      <w:bookmarkEnd w:id="19"/>
    </w:p>
    <w:p w14:paraId="3635D896" w14:textId="159FCECB" w:rsidR="00C223EB" w:rsidRPr="00401374" w:rsidRDefault="00C223EB" w:rsidP="00C223EB">
      <w:pPr>
        <w:rPr>
          <w:rFonts w:ascii="Times New Roman" w:hAnsi="Times New Roman" w:cs="Times New Roman"/>
        </w:rPr>
      </w:pPr>
      <w:r w:rsidRPr="00401374">
        <w:rPr>
          <w:rFonts w:ascii="Times New Roman" w:hAnsi="Times New Roman" w:cs="Times New Roman"/>
        </w:rPr>
        <w:t xml:space="preserve">Classical ML (Random Forest, Gradient Boosting, SVM, Decision Trees) remains strong for tabular weather-ag datasets due to robustness and interpretability [1, 5, 6, 11, 13, 20]. RF/GBM handle non-linearities and </w:t>
      </w:r>
      <w:r w:rsidR="00EF1FC8" w:rsidRPr="00401374">
        <w:rPr>
          <w:rFonts w:ascii="Times New Roman" w:hAnsi="Times New Roman" w:cs="Times New Roman"/>
        </w:rPr>
        <w:t>interactions and</w:t>
      </w:r>
      <w:r w:rsidRPr="00401374">
        <w:rPr>
          <w:rFonts w:ascii="Times New Roman" w:hAnsi="Times New Roman" w:cs="Times New Roman"/>
        </w:rPr>
        <w:t xml:space="preserve"> often perform on par with deep nets for daily </w:t>
      </w:r>
      <w:r w:rsidRPr="00401374">
        <w:rPr>
          <w:rFonts w:ascii="Times New Roman" w:hAnsi="Times New Roman" w:cs="Times New Roman"/>
        </w:rPr>
        <w:lastRenderedPageBreak/>
        <w:t>irrigation regression using engineered lag/rolling features. Deep learning shines on time series (LSTM) and imagery (CNN), particularly when capturing seasonal cycles and spatial patterns [9, 12, 14–16]. For example, Zhang et al. (2020) combine weather with deep nets to improve irrigation control timing [12]; Agyeman et al. (2023) integrate predictive control with ML for automated scheduling [14]. Across studies, typical test-set MAE reductions lie between 10–30% versus naïve baselines, improving both water efficiency and yield stability.</w:t>
      </w:r>
    </w:p>
    <w:p w14:paraId="4AC2B986" w14:textId="77777777" w:rsidR="00C223EB" w:rsidRPr="00401374" w:rsidRDefault="00C223EB" w:rsidP="005C488B">
      <w:pPr>
        <w:pStyle w:val="Heading2"/>
      </w:pPr>
      <w:bookmarkStart w:id="20" w:name="_Toc207550304"/>
      <w:r w:rsidRPr="00401374">
        <w:t>2.8 Reinforcement Learning and Control</w:t>
      </w:r>
      <w:bookmarkEnd w:id="20"/>
    </w:p>
    <w:p w14:paraId="41B7234C" w14:textId="348793E9" w:rsidR="00C74D82" w:rsidRDefault="00C223EB" w:rsidP="0076079E">
      <w:pPr>
        <w:rPr>
          <w:rFonts w:ascii="Times New Roman" w:hAnsi="Times New Roman" w:cs="Times New Roman"/>
        </w:rPr>
      </w:pPr>
      <w:r w:rsidRPr="00401374">
        <w:rPr>
          <w:rFonts w:ascii="Times New Roman" w:hAnsi="Times New Roman" w:cs="Times New Roman"/>
        </w:rPr>
        <w:t>Reinforcement learning (RL) is attractive where irrigation must adapt dynamically to utility trade-offs (water cost, yield, plant stress). Sharma &amp; Singh (2020) show RL can learn near-optimal policies under uncertainty [18]. Ding &amp; Du (2023) and Saikai et al. (2023) extend deep RL to more complex climate sequences, with promising simulation-level gains [15, 16]. However, RL needs careful reward design and extensive training data; the absence of ground-truth sensor feedback on real farms may slow deployment. For a first Irish deployment, supervised ML with weather/RS features is simpler to validate and easier to explain to farmers and supervisors.</w:t>
      </w:r>
    </w:p>
    <w:p w14:paraId="1423CCE4" w14:textId="77777777" w:rsidR="0076079E" w:rsidRPr="0076079E" w:rsidRDefault="0076079E" w:rsidP="0076079E">
      <w:pPr>
        <w:rPr>
          <w:rFonts w:ascii="Times New Roman" w:hAnsi="Times New Roman" w:cs="Times New Roman"/>
        </w:rPr>
      </w:pPr>
    </w:p>
    <w:p w14:paraId="75AEA5C6" w14:textId="7A50C862" w:rsidR="00C223EB" w:rsidRPr="00401374" w:rsidRDefault="00C223EB" w:rsidP="005C488B">
      <w:pPr>
        <w:pStyle w:val="Heading2"/>
        <w:rPr>
          <w:bCs/>
        </w:rPr>
      </w:pPr>
      <w:bookmarkStart w:id="21" w:name="_Toc207550305"/>
      <w:r w:rsidRPr="00401374">
        <w:rPr>
          <w:bCs/>
        </w:rPr>
        <w:t>2.</w:t>
      </w:r>
      <w:r w:rsidR="00815377" w:rsidRPr="00401374">
        <w:rPr>
          <w:bCs/>
        </w:rPr>
        <w:t>9</w:t>
      </w:r>
      <w:r w:rsidRPr="00401374">
        <w:rPr>
          <w:bCs/>
        </w:rPr>
        <w:t xml:space="preserve"> Data Sources, Feature Engineering, and Label Design</w:t>
      </w:r>
      <w:bookmarkEnd w:id="21"/>
    </w:p>
    <w:p w14:paraId="481A9FAE" w14:textId="77777777" w:rsidR="00C223EB" w:rsidRPr="00401374" w:rsidRDefault="00C223EB" w:rsidP="00C223EB">
      <w:pPr>
        <w:rPr>
          <w:rFonts w:ascii="Times New Roman" w:hAnsi="Times New Roman" w:cs="Times New Roman"/>
        </w:rPr>
      </w:pPr>
      <w:r w:rsidRPr="00401374">
        <w:rPr>
          <w:rFonts w:ascii="Times New Roman" w:hAnsi="Times New Roman" w:cs="Times New Roman"/>
        </w:rPr>
        <w:t>Data fusion is the backbone of sensor-free irrigation:</w:t>
      </w:r>
    </w:p>
    <w:p w14:paraId="406CAEB4" w14:textId="77777777" w:rsidR="00C223EB" w:rsidRPr="00401374" w:rsidRDefault="00C223EB" w:rsidP="00C223EB">
      <w:pPr>
        <w:numPr>
          <w:ilvl w:val="0"/>
          <w:numId w:val="8"/>
        </w:numPr>
        <w:rPr>
          <w:rFonts w:ascii="Times New Roman" w:hAnsi="Times New Roman" w:cs="Times New Roman"/>
        </w:rPr>
      </w:pPr>
      <w:r w:rsidRPr="00401374">
        <w:rPr>
          <w:rFonts w:ascii="Times New Roman" w:hAnsi="Times New Roman" w:cs="Times New Roman"/>
        </w:rPr>
        <w:t>Weather (Met Éireann historical + forecasts; NOAA/TandF where needed) underpins ET and rainfall.</w:t>
      </w:r>
    </w:p>
    <w:p w14:paraId="02E3EE0E" w14:textId="77777777" w:rsidR="00C223EB" w:rsidRPr="00401374" w:rsidRDefault="00C223EB" w:rsidP="00C223EB">
      <w:pPr>
        <w:numPr>
          <w:ilvl w:val="0"/>
          <w:numId w:val="8"/>
        </w:numPr>
        <w:rPr>
          <w:rFonts w:ascii="Times New Roman" w:hAnsi="Times New Roman" w:cs="Times New Roman"/>
        </w:rPr>
      </w:pPr>
      <w:r w:rsidRPr="00401374">
        <w:rPr>
          <w:rFonts w:ascii="Times New Roman" w:hAnsi="Times New Roman" w:cs="Times New Roman"/>
        </w:rPr>
        <w:t>Soils (ESDAC) and crop coefficients (FAO) tailor ETc to local agronomy [1, 12, 13].</w:t>
      </w:r>
    </w:p>
    <w:p w14:paraId="7D303033" w14:textId="77777777" w:rsidR="00C223EB" w:rsidRPr="00401374" w:rsidRDefault="00C223EB" w:rsidP="00C223EB">
      <w:pPr>
        <w:numPr>
          <w:ilvl w:val="0"/>
          <w:numId w:val="8"/>
        </w:numPr>
        <w:rPr>
          <w:rFonts w:ascii="Times New Roman" w:hAnsi="Times New Roman" w:cs="Times New Roman"/>
        </w:rPr>
      </w:pPr>
      <w:r w:rsidRPr="00401374">
        <w:rPr>
          <w:rFonts w:ascii="Times New Roman" w:hAnsi="Times New Roman" w:cs="Times New Roman"/>
        </w:rPr>
        <w:t>Temporal features (lags and rolling means of rain and ET₀; seasonality with day-of-year and month) capture carry-over effects and growth stages [1, 12, 13].</w:t>
      </w:r>
    </w:p>
    <w:p w14:paraId="3CB61FAC" w14:textId="77777777" w:rsidR="00C223EB" w:rsidRPr="00401374" w:rsidRDefault="00C223EB" w:rsidP="00C223EB">
      <w:pPr>
        <w:rPr>
          <w:rFonts w:ascii="Times New Roman" w:hAnsi="Times New Roman" w:cs="Times New Roman"/>
        </w:rPr>
      </w:pPr>
      <w:r w:rsidRPr="00401374">
        <w:rPr>
          <w:rFonts w:ascii="Times New Roman" w:hAnsi="Times New Roman" w:cs="Times New Roman"/>
        </w:rPr>
        <w:t>A central practical challenge is the label for supervised learning. Without soil sensors, many papers use net irrigation requirement derived from ETc − Pe or use irrigation logs (if available) as targets [1, 12, 13, 20]. The former is explainable, aligns with FAO-56, and is defensible in a thesis; the latter can be noisy and biased by farmer practices. For a first Irish model, ET₀ (Hargreaves–Samani) → ETc with Kc tables → net irrigation is a pragmatic target, with later upgrades to crop- and soil-specific calibration when data allows.</w:t>
      </w:r>
    </w:p>
    <w:p w14:paraId="4A6AC454" w14:textId="77777777" w:rsidR="00AC573F" w:rsidRPr="00401374" w:rsidRDefault="00AC573F" w:rsidP="00C223EB">
      <w:pPr>
        <w:rPr>
          <w:rFonts w:ascii="Times New Roman" w:hAnsi="Times New Roman" w:cs="Times New Roman"/>
        </w:rPr>
      </w:pPr>
    </w:p>
    <w:p w14:paraId="31E9DFBA" w14:textId="3431CDA7" w:rsidR="00C223EB" w:rsidRPr="00401374" w:rsidRDefault="00C223EB" w:rsidP="005C488B">
      <w:pPr>
        <w:pStyle w:val="Heading2"/>
      </w:pPr>
      <w:bookmarkStart w:id="22" w:name="_Toc207550306"/>
      <w:r w:rsidRPr="00401374">
        <w:t>2.1</w:t>
      </w:r>
      <w:r w:rsidR="00DD521C" w:rsidRPr="00401374">
        <w:t>0</w:t>
      </w:r>
      <w:r w:rsidRPr="00401374">
        <w:t xml:space="preserve"> Reported Performance and Practical Gains</w:t>
      </w:r>
      <w:bookmarkEnd w:id="22"/>
    </w:p>
    <w:p w14:paraId="7438BF07" w14:textId="77777777" w:rsidR="00C223EB" w:rsidRPr="00401374" w:rsidRDefault="00C223EB" w:rsidP="00C223EB">
      <w:pPr>
        <w:rPr>
          <w:rFonts w:ascii="Times New Roman" w:hAnsi="Times New Roman" w:cs="Times New Roman"/>
        </w:rPr>
      </w:pPr>
      <w:r w:rsidRPr="00401374">
        <w:rPr>
          <w:rFonts w:ascii="Times New Roman" w:hAnsi="Times New Roman" w:cs="Times New Roman"/>
        </w:rPr>
        <w:t>The literature reports meaningful gains in accuracy and water savings:</w:t>
      </w:r>
    </w:p>
    <w:p w14:paraId="4005754A" w14:textId="77777777" w:rsidR="00C223EB" w:rsidRPr="00401374" w:rsidRDefault="00C223EB" w:rsidP="00C223EB">
      <w:pPr>
        <w:numPr>
          <w:ilvl w:val="0"/>
          <w:numId w:val="9"/>
        </w:numPr>
        <w:rPr>
          <w:rFonts w:ascii="Times New Roman" w:hAnsi="Times New Roman" w:cs="Times New Roman"/>
        </w:rPr>
      </w:pPr>
      <w:r w:rsidRPr="00401374">
        <w:rPr>
          <w:rFonts w:ascii="Times New Roman" w:hAnsi="Times New Roman" w:cs="Times New Roman"/>
        </w:rPr>
        <w:t>Abioye et al. (2022) note &gt;85% soil moisture/irrigation prediction accuracy using RF/SVM/LSTM pipelines [1].</w:t>
      </w:r>
    </w:p>
    <w:p w14:paraId="2C717A91" w14:textId="77777777" w:rsidR="00C223EB" w:rsidRPr="00401374" w:rsidRDefault="00C223EB" w:rsidP="00C223EB">
      <w:pPr>
        <w:numPr>
          <w:ilvl w:val="0"/>
          <w:numId w:val="9"/>
        </w:numPr>
        <w:rPr>
          <w:rFonts w:ascii="Times New Roman" w:hAnsi="Times New Roman" w:cs="Times New Roman"/>
        </w:rPr>
      </w:pPr>
      <w:r w:rsidRPr="00401374">
        <w:rPr>
          <w:rFonts w:ascii="Times New Roman" w:hAnsi="Times New Roman" w:cs="Times New Roman"/>
        </w:rPr>
        <w:t>Kim &amp; AlZubi (2024) report ~30% water savings in legume farms with AI-enhanced schedules [2].</w:t>
      </w:r>
    </w:p>
    <w:p w14:paraId="1877C89F" w14:textId="77777777" w:rsidR="00C223EB" w:rsidRPr="00401374" w:rsidRDefault="00C223EB" w:rsidP="00C223EB">
      <w:pPr>
        <w:numPr>
          <w:ilvl w:val="0"/>
          <w:numId w:val="9"/>
        </w:numPr>
        <w:rPr>
          <w:rFonts w:ascii="Times New Roman" w:hAnsi="Times New Roman" w:cs="Times New Roman"/>
        </w:rPr>
      </w:pPr>
      <w:r w:rsidRPr="00401374">
        <w:rPr>
          <w:rFonts w:ascii="Times New Roman" w:hAnsi="Times New Roman" w:cs="Times New Roman"/>
        </w:rPr>
        <w:t>Debangshi et al. (2023) and Rahman et al. (2023) show remote sensing + time series boost planning accuracy for non-sensor farms [4, 10].</w:t>
      </w:r>
    </w:p>
    <w:p w14:paraId="46583B3A" w14:textId="77777777" w:rsidR="00C223EB" w:rsidRPr="00401374" w:rsidRDefault="00C223EB" w:rsidP="00C223EB">
      <w:pPr>
        <w:numPr>
          <w:ilvl w:val="0"/>
          <w:numId w:val="9"/>
        </w:numPr>
        <w:rPr>
          <w:rFonts w:ascii="Times New Roman" w:hAnsi="Times New Roman" w:cs="Times New Roman"/>
        </w:rPr>
      </w:pPr>
      <w:r w:rsidRPr="00401374">
        <w:rPr>
          <w:rFonts w:ascii="Times New Roman" w:hAnsi="Times New Roman" w:cs="Times New Roman"/>
        </w:rPr>
        <w:t>Zhang et al. (2020) demonstrate hybrid deep models that capture weather dynamics for irrigation control [12].</w:t>
      </w:r>
    </w:p>
    <w:p w14:paraId="41E4F424" w14:textId="77777777" w:rsidR="00C223EB" w:rsidRPr="00401374" w:rsidRDefault="00C223EB" w:rsidP="00C223EB">
      <w:pPr>
        <w:numPr>
          <w:ilvl w:val="0"/>
          <w:numId w:val="9"/>
        </w:numPr>
        <w:rPr>
          <w:rFonts w:ascii="Times New Roman" w:hAnsi="Times New Roman" w:cs="Times New Roman"/>
        </w:rPr>
      </w:pPr>
      <w:r w:rsidRPr="00401374">
        <w:rPr>
          <w:rFonts w:ascii="Times New Roman" w:hAnsi="Times New Roman" w:cs="Times New Roman"/>
        </w:rPr>
        <w:lastRenderedPageBreak/>
        <w:t>Reviews (Saggi &amp; Jain, 2022; Kumar et al., 2023) find ML/DL consistently outperform rule- or threshold-based scheduling across diverse settings [13, 20].</w:t>
      </w:r>
    </w:p>
    <w:p w14:paraId="0776DB47" w14:textId="3E554AA0" w:rsidR="00C223EB" w:rsidRPr="00401374" w:rsidRDefault="00C223EB" w:rsidP="00C223EB">
      <w:pPr>
        <w:rPr>
          <w:rFonts w:ascii="Times New Roman" w:hAnsi="Times New Roman" w:cs="Times New Roman"/>
        </w:rPr>
      </w:pPr>
      <w:r w:rsidRPr="00401374">
        <w:rPr>
          <w:rFonts w:ascii="Times New Roman" w:hAnsi="Times New Roman" w:cs="Times New Roman"/>
        </w:rPr>
        <w:t>While numbers vary with dataset and crop, the direction is clear: well-designed data-driven models can reduce over-watering, avoid under-watering, and stabilize yields with little or no hardware</w:t>
      </w:r>
      <w:r w:rsidR="00B45C37" w:rsidRPr="00401374">
        <w:rPr>
          <w:rFonts w:ascii="Times New Roman" w:hAnsi="Times New Roman" w:cs="Times New Roman"/>
        </w:rPr>
        <w:t xml:space="preserve"> </w:t>
      </w:r>
      <w:r w:rsidRPr="00401374">
        <w:rPr>
          <w:rFonts w:ascii="Times New Roman" w:hAnsi="Times New Roman" w:cs="Times New Roman"/>
        </w:rPr>
        <w:t>key for Irish adoption.</w:t>
      </w:r>
    </w:p>
    <w:p w14:paraId="7BD441EF" w14:textId="77777777" w:rsidR="00DD521C" w:rsidRPr="00401374" w:rsidRDefault="00DD521C" w:rsidP="00C223EB">
      <w:pPr>
        <w:rPr>
          <w:rFonts w:ascii="Times New Roman" w:hAnsi="Times New Roman" w:cs="Times New Roman"/>
        </w:rPr>
      </w:pPr>
    </w:p>
    <w:p w14:paraId="75C6F03B" w14:textId="498D0249" w:rsidR="00C223EB" w:rsidRPr="00401374" w:rsidRDefault="00C223EB" w:rsidP="005C488B">
      <w:pPr>
        <w:pStyle w:val="Heading2"/>
      </w:pPr>
      <w:bookmarkStart w:id="23" w:name="_Toc207550307"/>
      <w:r w:rsidRPr="00401374">
        <w:t>2.1</w:t>
      </w:r>
      <w:r w:rsidR="00DD521C" w:rsidRPr="00401374">
        <w:t>1</w:t>
      </w:r>
      <w:r w:rsidRPr="00401374">
        <w:t xml:space="preserve"> Adoption, Cost–Benefit, and Ethical Considerations</w:t>
      </w:r>
      <w:bookmarkEnd w:id="23"/>
    </w:p>
    <w:p w14:paraId="6BFB0589" w14:textId="77777777" w:rsidR="00C223EB" w:rsidRPr="00401374" w:rsidRDefault="00C223EB" w:rsidP="00C223EB">
      <w:pPr>
        <w:rPr>
          <w:rFonts w:ascii="Times New Roman" w:hAnsi="Times New Roman" w:cs="Times New Roman"/>
        </w:rPr>
      </w:pPr>
      <w:r w:rsidRPr="00401374">
        <w:rPr>
          <w:rFonts w:ascii="Times New Roman" w:hAnsi="Times New Roman" w:cs="Times New Roman"/>
        </w:rPr>
        <w:t>Technology alone does not guarantee impact. The adoption literature (e.g., Bashiru et al., 2024 [3]) highlights cost, skills, and trust as barriers. For sensor-free systems, upfront costs are mainly software and data engineering rather than hardware. That is favorable, but models must be transparent (explain why it recommends X mm today), localized, and easy to use. Cloud dashboards with clear explanations, fail-safe rules (e.g., skip irrigation if &gt;10 mm rainfall expected), and manual override build trust. Data privacy and GDPR are also important; privacy-preserving methods such as federated learning can help when involving co-ops or multiple farms.</w:t>
      </w:r>
    </w:p>
    <w:p w14:paraId="1083CDF2" w14:textId="77777777" w:rsidR="00DD521C" w:rsidRPr="00401374" w:rsidRDefault="00DD521C" w:rsidP="00C223EB">
      <w:pPr>
        <w:rPr>
          <w:rFonts w:ascii="Times New Roman" w:hAnsi="Times New Roman" w:cs="Times New Roman"/>
        </w:rPr>
      </w:pPr>
    </w:p>
    <w:p w14:paraId="51C4C187" w14:textId="1DDF939E" w:rsidR="008B534C" w:rsidRPr="00401374" w:rsidRDefault="008B534C" w:rsidP="005C488B">
      <w:pPr>
        <w:pStyle w:val="Heading2"/>
        <w:rPr>
          <w:lang w:val="en-US"/>
        </w:rPr>
      </w:pPr>
      <w:bookmarkStart w:id="24" w:name="_Toc207550308"/>
      <w:r w:rsidRPr="00401374">
        <w:rPr>
          <w:lang w:val="en-US"/>
        </w:rPr>
        <w:t>2.</w:t>
      </w:r>
      <w:r w:rsidR="00DD521C" w:rsidRPr="00401374">
        <w:rPr>
          <w:lang w:val="en-US"/>
        </w:rPr>
        <w:t>12</w:t>
      </w:r>
      <w:r w:rsidRPr="00401374">
        <w:rPr>
          <w:lang w:val="en-US"/>
        </w:rPr>
        <w:t xml:space="preserve"> Research gap and contribution</w:t>
      </w:r>
      <w:bookmarkEnd w:id="24"/>
    </w:p>
    <w:p w14:paraId="044132EF" w14:textId="49194FB4" w:rsidR="008B534C" w:rsidRPr="00401374" w:rsidRDefault="008B534C" w:rsidP="008B534C">
      <w:pPr>
        <w:rPr>
          <w:rFonts w:ascii="Times New Roman" w:hAnsi="Times New Roman" w:cs="Times New Roman"/>
          <w:lang w:val="en-US"/>
        </w:rPr>
      </w:pPr>
      <w:r w:rsidRPr="00401374">
        <w:rPr>
          <w:rFonts w:ascii="Times New Roman" w:hAnsi="Times New Roman" w:cs="Times New Roman"/>
          <w:lang w:val="en-US"/>
        </w:rPr>
        <w:t xml:space="preserve">The literature shows that AI can deliver accurate irrigation guidance, but Ireland-specific evidence is </w:t>
      </w:r>
      <w:r w:rsidR="00C64BA5" w:rsidRPr="00401374">
        <w:rPr>
          <w:rFonts w:ascii="Times New Roman" w:hAnsi="Times New Roman" w:cs="Times New Roman"/>
          <w:lang w:val="en-US"/>
        </w:rPr>
        <w:t>limited,</w:t>
      </w:r>
      <w:r w:rsidRPr="00401374">
        <w:rPr>
          <w:rFonts w:ascii="Times New Roman" w:hAnsi="Times New Roman" w:cs="Times New Roman"/>
          <w:lang w:val="en-US"/>
        </w:rPr>
        <w:t xml:space="preserve"> and most models are trained in arid/tropical contexts (Abioye et al., 2022; Saggi &amp; Jain, 2022; Rahman et al., 2023). Two gaps remain: climate-transferable models tuned to rain-abundant, high-variability regimes where the dominant decision is skip vs irrigate now; and low-cost, sensor-free pipelines that fuse Irish weather, soils and EO data to generate probabilistic, short-horizon recommendations suitable for small and fragmented farms (Davis et al., 2022; Kumar et al., 2023). This study contributes an Ireland-tuned, sensor-free pipeline that re-weights rainfall and forecast uncertainty, reframes the objective around avoiding unnecessary irrigation, and evaluates performance using water saved and skip-decision accuracy in addition to standard error metrics (Abioye et al., 2022; Sánchez-Barroso et al., 2023).</w:t>
      </w:r>
    </w:p>
    <w:p w14:paraId="259989B5" w14:textId="77777777" w:rsidR="00DD521C" w:rsidRPr="00401374" w:rsidRDefault="00DD521C" w:rsidP="00C223EB">
      <w:pPr>
        <w:rPr>
          <w:rFonts w:ascii="Times New Roman" w:hAnsi="Times New Roman" w:cs="Times New Roman"/>
        </w:rPr>
      </w:pPr>
    </w:p>
    <w:p w14:paraId="18104D96" w14:textId="1034FCDA" w:rsidR="00C223EB" w:rsidRPr="00401374" w:rsidRDefault="00C223EB" w:rsidP="005C488B">
      <w:pPr>
        <w:pStyle w:val="Heading2"/>
      </w:pPr>
      <w:bookmarkStart w:id="25" w:name="_Toc207550309"/>
      <w:r w:rsidRPr="00401374">
        <w:t>2.1</w:t>
      </w:r>
      <w:r w:rsidR="00DD521C" w:rsidRPr="00401374">
        <w:t>3</w:t>
      </w:r>
      <w:r w:rsidRPr="00401374">
        <w:t xml:space="preserve"> Open Challenges in the Literature</w:t>
      </w:r>
      <w:bookmarkEnd w:id="25"/>
    </w:p>
    <w:p w14:paraId="447D2DDD" w14:textId="77777777" w:rsidR="00C223EB" w:rsidRPr="00401374" w:rsidRDefault="00C223EB" w:rsidP="00C223EB">
      <w:pPr>
        <w:rPr>
          <w:rFonts w:ascii="Times New Roman" w:hAnsi="Times New Roman" w:cs="Times New Roman"/>
        </w:rPr>
      </w:pPr>
      <w:r w:rsidRPr="00401374">
        <w:rPr>
          <w:rFonts w:ascii="Times New Roman" w:hAnsi="Times New Roman" w:cs="Times New Roman"/>
        </w:rPr>
        <w:t>Key gaps remain:</w:t>
      </w:r>
    </w:p>
    <w:p w14:paraId="11553DDF" w14:textId="77777777" w:rsidR="00C223EB" w:rsidRPr="00401374" w:rsidRDefault="00C223EB" w:rsidP="00C223EB">
      <w:pPr>
        <w:numPr>
          <w:ilvl w:val="0"/>
          <w:numId w:val="10"/>
        </w:numPr>
        <w:rPr>
          <w:rFonts w:ascii="Times New Roman" w:hAnsi="Times New Roman" w:cs="Times New Roman"/>
        </w:rPr>
      </w:pPr>
      <w:r w:rsidRPr="00401374">
        <w:rPr>
          <w:rFonts w:ascii="Times New Roman" w:hAnsi="Times New Roman" w:cs="Times New Roman"/>
        </w:rPr>
        <w:t>Ireland-specific calibration: Few studies are tuned to Irish climate, soils, and crop calendars.</w:t>
      </w:r>
    </w:p>
    <w:p w14:paraId="0E334B89" w14:textId="77777777" w:rsidR="00C223EB" w:rsidRPr="00401374" w:rsidRDefault="00C223EB" w:rsidP="00C223EB">
      <w:pPr>
        <w:numPr>
          <w:ilvl w:val="0"/>
          <w:numId w:val="10"/>
        </w:numPr>
        <w:rPr>
          <w:rFonts w:ascii="Times New Roman" w:hAnsi="Times New Roman" w:cs="Times New Roman"/>
        </w:rPr>
      </w:pPr>
      <w:r w:rsidRPr="00401374">
        <w:rPr>
          <w:rFonts w:ascii="Times New Roman" w:hAnsi="Times New Roman" w:cs="Times New Roman"/>
        </w:rPr>
        <w:t>Label quality without sensors: ETc–Pe labels are physically grounded but still a proxy; better ground truth (limited field trials, yield response) would strengthen validation.</w:t>
      </w:r>
    </w:p>
    <w:p w14:paraId="60E59119" w14:textId="77777777" w:rsidR="00C223EB" w:rsidRPr="00401374" w:rsidRDefault="00C223EB" w:rsidP="00C223EB">
      <w:pPr>
        <w:numPr>
          <w:ilvl w:val="0"/>
          <w:numId w:val="10"/>
        </w:numPr>
        <w:rPr>
          <w:rFonts w:ascii="Times New Roman" w:hAnsi="Times New Roman" w:cs="Times New Roman"/>
        </w:rPr>
      </w:pPr>
      <w:r w:rsidRPr="00401374">
        <w:rPr>
          <w:rFonts w:ascii="Times New Roman" w:hAnsi="Times New Roman" w:cs="Times New Roman"/>
        </w:rPr>
        <w:t>Cloud cover and imagery gaps: Optical RS can be missing in wet seasons; SAR and gap-filling strategies are needed in Ireland.</w:t>
      </w:r>
    </w:p>
    <w:p w14:paraId="61FC4D1D" w14:textId="77777777" w:rsidR="00C223EB" w:rsidRPr="00401374" w:rsidRDefault="00C223EB" w:rsidP="00C223EB">
      <w:pPr>
        <w:numPr>
          <w:ilvl w:val="0"/>
          <w:numId w:val="10"/>
        </w:numPr>
        <w:rPr>
          <w:rFonts w:ascii="Times New Roman" w:hAnsi="Times New Roman" w:cs="Times New Roman"/>
        </w:rPr>
      </w:pPr>
      <w:r w:rsidRPr="00401374">
        <w:rPr>
          <w:rFonts w:ascii="Times New Roman" w:hAnsi="Times New Roman" w:cs="Times New Roman"/>
        </w:rPr>
        <w:t>Uncertainty and risk: Few models quantify forecast risk; prediction intervals and conservative rules for rain-skip can prevent over-application.</w:t>
      </w:r>
    </w:p>
    <w:p w14:paraId="272733FE" w14:textId="77777777" w:rsidR="00C223EB" w:rsidRPr="00401374" w:rsidRDefault="00C223EB" w:rsidP="00C223EB">
      <w:pPr>
        <w:numPr>
          <w:ilvl w:val="0"/>
          <w:numId w:val="10"/>
        </w:numPr>
        <w:rPr>
          <w:rFonts w:ascii="Times New Roman" w:hAnsi="Times New Roman" w:cs="Times New Roman"/>
        </w:rPr>
      </w:pPr>
      <w:r w:rsidRPr="00401374">
        <w:rPr>
          <w:rFonts w:ascii="Times New Roman" w:hAnsi="Times New Roman" w:cs="Times New Roman"/>
        </w:rPr>
        <w:t>Usability: Farmers value simple, explainable tools over black-box complexity; literature often under-reports UX and deployment experience.</w:t>
      </w:r>
    </w:p>
    <w:p w14:paraId="260264AD" w14:textId="77777777" w:rsidR="00C223EB" w:rsidRPr="00401374" w:rsidRDefault="00C223EB" w:rsidP="00C223EB">
      <w:pPr>
        <w:numPr>
          <w:ilvl w:val="0"/>
          <w:numId w:val="10"/>
        </w:numPr>
        <w:rPr>
          <w:rFonts w:ascii="Times New Roman" w:hAnsi="Times New Roman" w:cs="Times New Roman"/>
        </w:rPr>
      </w:pPr>
      <w:r w:rsidRPr="00401374">
        <w:rPr>
          <w:rFonts w:ascii="Times New Roman" w:hAnsi="Times New Roman" w:cs="Times New Roman"/>
        </w:rPr>
        <w:lastRenderedPageBreak/>
        <w:t>Crop and soil diversity: Irish farms grow varied crops on heterogeneous soils; scalable models need multi-crop Kc, soil texture, and field-level customization.</w:t>
      </w:r>
    </w:p>
    <w:p w14:paraId="0A5E9512" w14:textId="77777777" w:rsidR="00637144" w:rsidRPr="00401374" w:rsidRDefault="00637144" w:rsidP="00C223EB">
      <w:pPr>
        <w:rPr>
          <w:rFonts w:ascii="Times New Roman" w:hAnsi="Times New Roman" w:cs="Times New Roman"/>
        </w:rPr>
      </w:pPr>
    </w:p>
    <w:p w14:paraId="2E5E8E1A" w14:textId="7900FC0F" w:rsidR="00C223EB" w:rsidRPr="00401374" w:rsidRDefault="00C223EB" w:rsidP="005C488B">
      <w:pPr>
        <w:pStyle w:val="Heading2"/>
      </w:pPr>
      <w:bookmarkStart w:id="26" w:name="_Toc207550310"/>
      <w:r w:rsidRPr="00401374">
        <w:t>2.1</w:t>
      </w:r>
      <w:r w:rsidR="00DD521C" w:rsidRPr="00401374">
        <w:t>4</w:t>
      </w:r>
      <w:r w:rsidRPr="00401374">
        <w:t xml:space="preserve"> Conclusion</w:t>
      </w:r>
      <w:bookmarkEnd w:id="26"/>
    </w:p>
    <w:p w14:paraId="7C7E4300" w14:textId="77777777" w:rsidR="00C223EB" w:rsidRPr="00401374" w:rsidRDefault="00C223EB" w:rsidP="00C223EB">
      <w:pPr>
        <w:rPr>
          <w:rFonts w:ascii="Times New Roman" w:hAnsi="Times New Roman" w:cs="Times New Roman"/>
        </w:rPr>
      </w:pPr>
      <w:r w:rsidRPr="00401374">
        <w:rPr>
          <w:rFonts w:ascii="Times New Roman" w:hAnsi="Times New Roman" w:cs="Times New Roman"/>
        </w:rPr>
        <w:t>The literature clearly supports the feasibility of sensor-free, AI-assisted irrigation as a cost-effective alternative to IoT-heavy deployments. Machine learning and deep learning can exploit public weather, satellite, and soil data to deliver accurate and actionable irrigation advice. For Ireland, success depends on local calibration, clear ET-based targets, conservative rain-skip rules, user-friendly dashboards, and transparent explanations. The proposed research contributes by building and validating such a localized system, providing a realistic pathway to water-efficient, sustainable farming for Irish growers.</w:t>
      </w:r>
    </w:p>
    <w:p w14:paraId="1E502668" w14:textId="77777777" w:rsidR="00EB4AD3" w:rsidRPr="00401374" w:rsidRDefault="00EB4AD3" w:rsidP="00515FCC">
      <w:pPr>
        <w:rPr>
          <w:rFonts w:ascii="Times New Roman" w:hAnsi="Times New Roman" w:cs="Times New Roman"/>
        </w:rPr>
      </w:pPr>
    </w:p>
    <w:p w14:paraId="4667C875" w14:textId="77777777" w:rsidR="006C7242" w:rsidRPr="00401374" w:rsidRDefault="006C7242" w:rsidP="00515FCC">
      <w:pPr>
        <w:rPr>
          <w:rFonts w:ascii="Times New Roman" w:hAnsi="Times New Roman" w:cs="Times New Roman"/>
        </w:rPr>
      </w:pPr>
    </w:p>
    <w:p w14:paraId="78316D34" w14:textId="77777777" w:rsidR="00F23138" w:rsidRPr="00401374" w:rsidRDefault="00F23138" w:rsidP="00515FCC">
      <w:pPr>
        <w:rPr>
          <w:rFonts w:ascii="Times New Roman" w:hAnsi="Times New Roman" w:cs="Times New Roman"/>
        </w:rPr>
      </w:pPr>
    </w:p>
    <w:p w14:paraId="3877ADEA" w14:textId="77777777" w:rsidR="00F23138" w:rsidRDefault="00F23138" w:rsidP="00515FCC">
      <w:pPr>
        <w:rPr>
          <w:rFonts w:ascii="Times New Roman" w:hAnsi="Times New Roman" w:cs="Times New Roman"/>
        </w:rPr>
      </w:pPr>
    </w:p>
    <w:p w14:paraId="226DABFE" w14:textId="77777777" w:rsidR="00C02A89" w:rsidRDefault="00C02A89" w:rsidP="00515FCC">
      <w:pPr>
        <w:rPr>
          <w:rFonts w:ascii="Times New Roman" w:hAnsi="Times New Roman" w:cs="Times New Roman"/>
        </w:rPr>
      </w:pPr>
    </w:p>
    <w:p w14:paraId="433CAC15" w14:textId="77777777" w:rsidR="00C02A89" w:rsidRDefault="00C02A89" w:rsidP="00515FCC">
      <w:pPr>
        <w:rPr>
          <w:rFonts w:ascii="Times New Roman" w:hAnsi="Times New Roman" w:cs="Times New Roman"/>
        </w:rPr>
      </w:pPr>
    </w:p>
    <w:p w14:paraId="249D3C68" w14:textId="77777777" w:rsidR="00C02A89" w:rsidRDefault="00C02A89" w:rsidP="00515FCC">
      <w:pPr>
        <w:rPr>
          <w:rFonts w:ascii="Times New Roman" w:hAnsi="Times New Roman" w:cs="Times New Roman"/>
        </w:rPr>
      </w:pPr>
    </w:p>
    <w:p w14:paraId="6B05BD91" w14:textId="77777777" w:rsidR="00C02A89" w:rsidRDefault="00C02A89" w:rsidP="00515FCC">
      <w:pPr>
        <w:rPr>
          <w:rFonts w:ascii="Times New Roman" w:hAnsi="Times New Roman" w:cs="Times New Roman"/>
        </w:rPr>
      </w:pPr>
    </w:p>
    <w:p w14:paraId="1D9FCCE0" w14:textId="77777777" w:rsidR="00C02A89" w:rsidRDefault="00C02A89" w:rsidP="00515FCC">
      <w:pPr>
        <w:rPr>
          <w:rFonts w:ascii="Times New Roman" w:hAnsi="Times New Roman" w:cs="Times New Roman"/>
        </w:rPr>
      </w:pPr>
    </w:p>
    <w:p w14:paraId="41768AD6" w14:textId="77777777" w:rsidR="00C02A89" w:rsidRDefault="00C02A89" w:rsidP="00515FCC">
      <w:pPr>
        <w:rPr>
          <w:rFonts w:ascii="Times New Roman" w:hAnsi="Times New Roman" w:cs="Times New Roman"/>
        </w:rPr>
      </w:pPr>
    </w:p>
    <w:p w14:paraId="0D35D561" w14:textId="77777777" w:rsidR="00C02A89" w:rsidRDefault="00C02A89" w:rsidP="00515FCC">
      <w:pPr>
        <w:rPr>
          <w:rFonts w:ascii="Times New Roman" w:hAnsi="Times New Roman" w:cs="Times New Roman"/>
        </w:rPr>
      </w:pPr>
    </w:p>
    <w:p w14:paraId="22B28044" w14:textId="77777777" w:rsidR="00C02A89" w:rsidRDefault="00C02A89" w:rsidP="00515FCC">
      <w:pPr>
        <w:rPr>
          <w:rFonts w:ascii="Times New Roman" w:hAnsi="Times New Roman" w:cs="Times New Roman"/>
        </w:rPr>
      </w:pPr>
    </w:p>
    <w:p w14:paraId="684A0FCD" w14:textId="77777777" w:rsidR="00C02A89" w:rsidRDefault="00C02A89" w:rsidP="00515FCC">
      <w:pPr>
        <w:rPr>
          <w:rFonts w:ascii="Times New Roman" w:hAnsi="Times New Roman" w:cs="Times New Roman"/>
        </w:rPr>
      </w:pPr>
    </w:p>
    <w:p w14:paraId="57E6EDF1" w14:textId="77777777" w:rsidR="00C02A89" w:rsidRDefault="00C02A89" w:rsidP="00515FCC">
      <w:pPr>
        <w:rPr>
          <w:rFonts w:ascii="Times New Roman" w:hAnsi="Times New Roman" w:cs="Times New Roman"/>
        </w:rPr>
      </w:pPr>
    </w:p>
    <w:p w14:paraId="673DAB42" w14:textId="77777777" w:rsidR="00C02A89" w:rsidRDefault="00C02A89" w:rsidP="00515FCC">
      <w:pPr>
        <w:rPr>
          <w:rFonts w:ascii="Times New Roman" w:hAnsi="Times New Roman" w:cs="Times New Roman"/>
        </w:rPr>
      </w:pPr>
    </w:p>
    <w:p w14:paraId="2417DF76" w14:textId="77777777" w:rsidR="00C02A89" w:rsidRDefault="00C02A89" w:rsidP="00515FCC">
      <w:pPr>
        <w:rPr>
          <w:rFonts w:ascii="Times New Roman" w:hAnsi="Times New Roman" w:cs="Times New Roman"/>
        </w:rPr>
      </w:pPr>
    </w:p>
    <w:p w14:paraId="4CD07ACE" w14:textId="77777777" w:rsidR="00C02A89" w:rsidRDefault="00C02A89" w:rsidP="00515FCC">
      <w:pPr>
        <w:rPr>
          <w:rFonts w:ascii="Times New Roman" w:hAnsi="Times New Roman" w:cs="Times New Roman"/>
        </w:rPr>
      </w:pPr>
    </w:p>
    <w:p w14:paraId="06E6F2F0" w14:textId="77777777" w:rsidR="00C02A89" w:rsidRDefault="00C02A89" w:rsidP="00515FCC">
      <w:pPr>
        <w:rPr>
          <w:rFonts w:ascii="Times New Roman" w:hAnsi="Times New Roman" w:cs="Times New Roman"/>
        </w:rPr>
      </w:pPr>
    </w:p>
    <w:p w14:paraId="7121DCCD" w14:textId="77777777" w:rsidR="00C02A89" w:rsidRDefault="00C02A89" w:rsidP="00515FCC">
      <w:pPr>
        <w:rPr>
          <w:rFonts w:ascii="Times New Roman" w:hAnsi="Times New Roman" w:cs="Times New Roman"/>
        </w:rPr>
      </w:pPr>
    </w:p>
    <w:p w14:paraId="4AAA6218" w14:textId="77777777" w:rsidR="00C02A89" w:rsidRPr="00401374" w:rsidRDefault="00C02A89" w:rsidP="00515FCC">
      <w:pPr>
        <w:rPr>
          <w:rFonts w:ascii="Times New Roman" w:hAnsi="Times New Roman" w:cs="Times New Roman"/>
        </w:rPr>
      </w:pPr>
    </w:p>
    <w:p w14:paraId="6B4BD3E7" w14:textId="77777777" w:rsidR="006C7242" w:rsidRPr="00401374" w:rsidRDefault="006C7242" w:rsidP="0052064E">
      <w:pPr>
        <w:pStyle w:val="Heading1"/>
        <w:rPr>
          <w:rFonts w:cs="Times New Roman"/>
        </w:rPr>
      </w:pPr>
      <w:bookmarkStart w:id="27" w:name="_Toc207550311"/>
      <w:r w:rsidRPr="00401374">
        <w:rPr>
          <w:rFonts w:cs="Times New Roman"/>
        </w:rPr>
        <w:lastRenderedPageBreak/>
        <w:t>Chapter 3 – Methodology</w:t>
      </w:r>
      <w:bookmarkEnd w:id="27"/>
    </w:p>
    <w:p w14:paraId="4A85A044" w14:textId="77777777" w:rsidR="00193313" w:rsidRPr="00401374" w:rsidRDefault="00193313" w:rsidP="0052064E">
      <w:pPr>
        <w:pStyle w:val="Heading2"/>
        <w:rPr>
          <w:rFonts w:cs="Times New Roman"/>
        </w:rPr>
      </w:pPr>
      <w:bookmarkStart w:id="28" w:name="_Toc207550312"/>
      <w:r w:rsidRPr="00401374">
        <w:rPr>
          <w:rFonts w:cs="Times New Roman"/>
        </w:rPr>
        <w:t>3.1 Introduction</w:t>
      </w:r>
      <w:bookmarkEnd w:id="28"/>
    </w:p>
    <w:p w14:paraId="03623E07" w14:textId="5357744E" w:rsidR="00193313" w:rsidRPr="00401374" w:rsidRDefault="00193313" w:rsidP="00515FCC">
      <w:pPr>
        <w:rPr>
          <w:rFonts w:ascii="Times New Roman" w:hAnsi="Times New Roman" w:cs="Times New Roman"/>
        </w:rPr>
      </w:pPr>
      <w:r w:rsidRPr="00401374">
        <w:rPr>
          <w:rFonts w:ascii="Times New Roman" w:hAnsi="Times New Roman" w:cs="Times New Roman"/>
        </w:rPr>
        <w:t xml:space="preserve">The methodology chapter provides a comprehensive overview of the research design, approaches, and techniques employed to achieve the objectives of this study on developing an </w:t>
      </w:r>
      <w:r w:rsidRPr="00401374">
        <w:rPr>
          <w:rFonts w:ascii="Times New Roman" w:hAnsi="Times New Roman" w:cs="Times New Roman"/>
          <w:b/>
          <w:bCs/>
        </w:rPr>
        <w:t>AI-driven smart irrigation system for water-efficient farming in Ireland</w:t>
      </w:r>
      <w:r w:rsidRPr="00401374">
        <w:rPr>
          <w:rFonts w:ascii="Times New Roman" w:hAnsi="Times New Roman" w:cs="Times New Roman"/>
        </w:rPr>
        <w:t>. Since the agricultural and climatic conditions in Ireland present a unique combination of challenges</w:t>
      </w:r>
      <w:r w:rsidR="00F23138" w:rsidRPr="00401374">
        <w:rPr>
          <w:rFonts w:ascii="Times New Roman" w:hAnsi="Times New Roman" w:cs="Times New Roman"/>
        </w:rPr>
        <w:t xml:space="preserve"> </w:t>
      </w:r>
      <w:r w:rsidRPr="00401374">
        <w:rPr>
          <w:rFonts w:ascii="Times New Roman" w:hAnsi="Times New Roman" w:cs="Times New Roman"/>
        </w:rPr>
        <w:t>including frequent rainfall, unexpected droughts, and soil variability</w:t>
      </w:r>
      <w:r w:rsidR="00F23138" w:rsidRPr="00401374">
        <w:rPr>
          <w:rFonts w:ascii="Times New Roman" w:hAnsi="Times New Roman" w:cs="Times New Roman"/>
        </w:rPr>
        <w:t xml:space="preserve"> </w:t>
      </w:r>
      <w:r w:rsidRPr="00401374">
        <w:rPr>
          <w:rFonts w:ascii="Times New Roman" w:hAnsi="Times New Roman" w:cs="Times New Roman"/>
        </w:rPr>
        <w:t>the methodological choices were guided by the need to adapt existing frameworks to a localized and practical context. This chapter begins by outlining the overall research design, followed by the justification for the chosen approach, the data sources, preprocessing steps, analytical methods, and the tools and technologies applied. In addition, ethical considerations, limitations, and validation techniques are discussed to ensure transparency and credibility of the study.</w:t>
      </w:r>
    </w:p>
    <w:p w14:paraId="6AF2468A" w14:textId="77777777" w:rsidR="00193313" w:rsidRPr="00401374" w:rsidRDefault="00193313" w:rsidP="00515FCC">
      <w:pPr>
        <w:rPr>
          <w:rFonts w:ascii="Times New Roman" w:hAnsi="Times New Roman" w:cs="Times New Roman"/>
        </w:rPr>
      </w:pPr>
      <w:r w:rsidRPr="00401374">
        <w:rPr>
          <w:rFonts w:ascii="Times New Roman" w:hAnsi="Times New Roman" w:cs="Times New Roman"/>
        </w:rPr>
        <w:t>The methodology adopts a data-driven, exploratory, and applied research design that integrates quantitative techniques, AI-based modeling, and domain-specific agricultural insights. The study does not rely on costly IoT infrastructures, which are often inaccessible to small-scale Irish farmers, but instead emphasizes the use of historical weather data, statistical methods, and machine learning approaches to generate actionable irrigation recommendations. By employing this strategy, the research bridges a key methodological gap in the literature and provides a cost-effective alternative to sensor-dependent irrigation systems.</w:t>
      </w:r>
    </w:p>
    <w:p w14:paraId="6B891E95" w14:textId="5A0268A5" w:rsidR="00193313" w:rsidRPr="00401374" w:rsidRDefault="00193313" w:rsidP="00515FCC">
      <w:pPr>
        <w:rPr>
          <w:rFonts w:ascii="Times New Roman" w:hAnsi="Times New Roman" w:cs="Times New Roman"/>
        </w:rPr>
      </w:pPr>
    </w:p>
    <w:p w14:paraId="06671D1D" w14:textId="77777777" w:rsidR="00193313" w:rsidRPr="00401374" w:rsidRDefault="00193313" w:rsidP="0052064E">
      <w:pPr>
        <w:pStyle w:val="Heading2"/>
        <w:rPr>
          <w:rFonts w:cs="Times New Roman"/>
        </w:rPr>
      </w:pPr>
      <w:bookmarkStart w:id="29" w:name="_Toc207550313"/>
      <w:r w:rsidRPr="00401374">
        <w:rPr>
          <w:rFonts w:cs="Times New Roman"/>
        </w:rPr>
        <w:t>3.2 Research Design</w:t>
      </w:r>
      <w:bookmarkEnd w:id="29"/>
    </w:p>
    <w:p w14:paraId="3CD49310" w14:textId="77777777" w:rsidR="00193313" w:rsidRPr="00401374" w:rsidRDefault="00193313" w:rsidP="00515FCC">
      <w:pPr>
        <w:rPr>
          <w:rFonts w:ascii="Times New Roman" w:hAnsi="Times New Roman" w:cs="Times New Roman"/>
        </w:rPr>
      </w:pPr>
      <w:r w:rsidRPr="00401374">
        <w:rPr>
          <w:rFonts w:ascii="Times New Roman" w:hAnsi="Times New Roman" w:cs="Times New Roman"/>
        </w:rPr>
        <w:t>The research design chosen for this study is a quantitative, data-driven design with exploratory and predictive elements. Quantitative methods are appropriate because the research involves large-scale numerical data, specifically weather records and crop-specific water requirements. The design is exploratory in nature because, while the study builds on existing literature on AI-driven irrigation, there is limited prior work specific to the Irish agricultural context. Thus, the study seeks to identify patterns, relationships, and trends that have not been fully documented before.</w:t>
      </w:r>
    </w:p>
    <w:p w14:paraId="421AA920" w14:textId="77777777" w:rsidR="00193313" w:rsidRPr="00401374" w:rsidRDefault="00193313" w:rsidP="00515FCC">
      <w:pPr>
        <w:rPr>
          <w:rFonts w:ascii="Times New Roman" w:hAnsi="Times New Roman" w:cs="Times New Roman"/>
        </w:rPr>
      </w:pPr>
      <w:r w:rsidRPr="00401374">
        <w:rPr>
          <w:rFonts w:ascii="Times New Roman" w:hAnsi="Times New Roman" w:cs="Times New Roman"/>
        </w:rPr>
        <w:t>At the same time, the design incorporates predictive elements by developing models that can anticipate future irrigation needs based on historical weather patterns, anomalies, and climate variability. Machine learning algorithms and statistical forecasting techniques form the backbone of this predictive approach. The overarching aim is not only to describe past and current weather-agriculture interactions but also to provide forward-looking insights that will support smarter irrigation decisions in the future.</w:t>
      </w:r>
    </w:p>
    <w:p w14:paraId="13D70213" w14:textId="77777777" w:rsidR="00193313" w:rsidRPr="00401374" w:rsidRDefault="00193313" w:rsidP="00515FCC">
      <w:pPr>
        <w:rPr>
          <w:rFonts w:ascii="Times New Roman" w:hAnsi="Times New Roman" w:cs="Times New Roman"/>
        </w:rPr>
      </w:pPr>
      <w:r w:rsidRPr="00401374">
        <w:rPr>
          <w:rFonts w:ascii="Times New Roman" w:hAnsi="Times New Roman" w:cs="Times New Roman"/>
        </w:rPr>
        <w:t>The design is also applied in orientation, as it seeks to produce practical outputs for farmers and policymakers rather than being purely theoretical. By translating research findings into actionable irrigation recommendations, the study emphasizes real-world usability. This applied focus reflects the importance of developing solutions that directly benefit Irish farmers while aligning with Ireland’s sustainability and agricultural policies.</w:t>
      </w:r>
    </w:p>
    <w:p w14:paraId="0F604B8E" w14:textId="77777777" w:rsidR="00193313" w:rsidRPr="00401374" w:rsidRDefault="00193313" w:rsidP="0052064E">
      <w:pPr>
        <w:pStyle w:val="Heading2"/>
        <w:rPr>
          <w:rFonts w:cs="Times New Roman"/>
        </w:rPr>
      </w:pPr>
      <w:bookmarkStart w:id="30" w:name="_Toc207550314"/>
      <w:r w:rsidRPr="00401374">
        <w:rPr>
          <w:rFonts w:cs="Times New Roman"/>
        </w:rPr>
        <w:t>3.3 Justification of Methodological Approach</w:t>
      </w:r>
      <w:bookmarkEnd w:id="30"/>
    </w:p>
    <w:p w14:paraId="7C3F5136" w14:textId="77777777" w:rsidR="00193313" w:rsidRPr="00401374" w:rsidRDefault="00193313" w:rsidP="00515FCC">
      <w:pPr>
        <w:rPr>
          <w:rFonts w:ascii="Times New Roman" w:hAnsi="Times New Roman" w:cs="Times New Roman"/>
        </w:rPr>
      </w:pPr>
      <w:r w:rsidRPr="00401374">
        <w:rPr>
          <w:rFonts w:ascii="Times New Roman" w:hAnsi="Times New Roman" w:cs="Times New Roman"/>
        </w:rPr>
        <w:t xml:space="preserve">The chosen methodology is justified by several key considerations. First, the use of historical weather datasets (2010–2024) is a strategic alternative to sensor-based IoT systems, which are often financially prohibitive and difficult to maintain in small and medium-sized Irish farms. </w:t>
      </w:r>
      <w:r w:rsidRPr="00401374">
        <w:rPr>
          <w:rFonts w:ascii="Times New Roman" w:hAnsi="Times New Roman" w:cs="Times New Roman"/>
        </w:rPr>
        <w:lastRenderedPageBreak/>
        <w:t>By utilizing readily available meteorological data, the research ensures scalability and accessibility.</w:t>
      </w:r>
    </w:p>
    <w:p w14:paraId="241B8186" w14:textId="77777777" w:rsidR="00193313" w:rsidRPr="00401374" w:rsidRDefault="00193313" w:rsidP="00515FCC">
      <w:pPr>
        <w:rPr>
          <w:rFonts w:ascii="Times New Roman" w:hAnsi="Times New Roman" w:cs="Times New Roman"/>
        </w:rPr>
      </w:pPr>
      <w:r w:rsidRPr="00401374">
        <w:rPr>
          <w:rFonts w:ascii="Times New Roman" w:hAnsi="Times New Roman" w:cs="Times New Roman"/>
        </w:rPr>
        <w:t>Second, the decision to employ machine learning techniques alongside statistical methods allows for a hybrid approach that captures both the precision of AI-driven predictions and the interpretability of classical statistical analysis. Statistical techniques, such as trend analysis and anomaly detection, provide insights into seasonal and yearly patterns, while machine learning models offer predictive capabilities that can simulate irrigation needs under varying climate conditions. This dual approach enhances both the robustness and reliability of the research findings.</w:t>
      </w:r>
    </w:p>
    <w:p w14:paraId="4E44C3BA" w14:textId="77777777" w:rsidR="00193313" w:rsidRPr="00401374" w:rsidRDefault="00193313" w:rsidP="00515FCC">
      <w:pPr>
        <w:rPr>
          <w:rFonts w:ascii="Times New Roman" w:hAnsi="Times New Roman" w:cs="Times New Roman"/>
        </w:rPr>
      </w:pPr>
      <w:r w:rsidRPr="00401374">
        <w:rPr>
          <w:rFonts w:ascii="Times New Roman" w:hAnsi="Times New Roman" w:cs="Times New Roman"/>
        </w:rPr>
        <w:t>Third, the applied orientation of the methodology aligns with the practical needs of Irish agriculture. Farmers require simple, affordable, and interpretable systems that can be integrated into their daily practices. For this reason, the study deliberately avoids overly complex black-box models and instead prioritizes transparent algorithms such as decision trees, regression models, and clustering, alongside more advanced approaches like deep learning when necessary.</w:t>
      </w:r>
    </w:p>
    <w:p w14:paraId="3F158C70" w14:textId="77777777" w:rsidR="00193313" w:rsidRPr="00401374" w:rsidRDefault="00193313" w:rsidP="00515FCC">
      <w:pPr>
        <w:rPr>
          <w:rFonts w:ascii="Times New Roman" w:hAnsi="Times New Roman" w:cs="Times New Roman"/>
        </w:rPr>
      </w:pPr>
      <w:r w:rsidRPr="00401374">
        <w:rPr>
          <w:rFonts w:ascii="Times New Roman" w:hAnsi="Times New Roman" w:cs="Times New Roman"/>
        </w:rPr>
        <w:t>Finally, the methodology is justified in terms of its contribution to sustainability. By reducing reliance on hardware-intensive solutions and focusing instead on data-driven modeling, the research minimizes the environmental and financial footprint of irrigation innovation.</w:t>
      </w:r>
    </w:p>
    <w:p w14:paraId="3CA5664D" w14:textId="02A32F85" w:rsidR="006C7242" w:rsidRPr="00401374" w:rsidRDefault="006C7242" w:rsidP="00515FCC">
      <w:pPr>
        <w:rPr>
          <w:rFonts w:ascii="Times New Roman" w:hAnsi="Times New Roman" w:cs="Times New Roman"/>
        </w:rPr>
      </w:pPr>
    </w:p>
    <w:p w14:paraId="543063B6" w14:textId="77777777" w:rsidR="009B7AE6" w:rsidRPr="00401374" w:rsidRDefault="009B7AE6" w:rsidP="0052064E">
      <w:pPr>
        <w:pStyle w:val="Heading2"/>
        <w:rPr>
          <w:rFonts w:cs="Times New Roman"/>
        </w:rPr>
      </w:pPr>
      <w:bookmarkStart w:id="31" w:name="_Toc207550315"/>
      <w:r w:rsidRPr="00401374">
        <w:rPr>
          <w:rFonts w:cs="Times New Roman"/>
        </w:rPr>
        <w:t>3.4 Data Sources and Collection</w:t>
      </w:r>
      <w:bookmarkEnd w:id="31"/>
    </w:p>
    <w:p w14:paraId="5F6E2C62" w14:textId="77777777" w:rsidR="009B7AE6" w:rsidRPr="00861154" w:rsidRDefault="009B7AE6" w:rsidP="00515FCC">
      <w:pPr>
        <w:rPr>
          <w:rFonts w:ascii="Times New Roman" w:hAnsi="Times New Roman" w:cs="Times New Roman"/>
        </w:rPr>
      </w:pPr>
      <w:r w:rsidRPr="00861154">
        <w:rPr>
          <w:rFonts w:ascii="Times New Roman" w:hAnsi="Times New Roman" w:cs="Times New Roman"/>
        </w:rPr>
        <w:t>The success of any data-driven study relies heavily on the quality, reliability, and relevance of the data employed. In this research, the primary dataset consists of Irish historical weather records spanning 2010–2024, which were obtained from the Irish Meteorological Service (Met Éireann) and other publicly available European climate repositories. These datasets provide weekly and daily granularity across a range of variables, including temperature, rainfall, humidity, and solar radiation. The decision to include a 15-year timespan was deliberate, as it captures both normal seasonal cycles and long-term climatic shifts, thereby strengthening the robustness of trend analysis and predictive modeling.</w:t>
      </w:r>
    </w:p>
    <w:p w14:paraId="20A9A1B1" w14:textId="77777777" w:rsidR="009B7AE6" w:rsidRPr="00401374" w:rsidRDefault="009B7AE6" w:rsidP="00515FCC">
      <w:pPr>
        <w:rPr>
          <w:rFonts w:ascii="Times New Roman" w:hAnsi="Times New Roman" w:cs="Times New Roman"/>
        </w:rPr>
      </w:pPr>
      <w:r w:rsidRPr="00401374">
        <w:rPr>
          <w:rFonts w:ascii="Times New Roman" w:hAnsi="Times New Roman" w:cs="Times New Roman"/>
        </w:rPr>
        <w:t>The datasets were chosen not only for their comprehensiveness but also for their consistency across years and regions. Each record contains observations from multiple weather stations distributed across Ireland, allowing for regional-level analyses that account for microclimatic variations. This geographic diversity is critical because Irish farming practices vary widely depending on the county, with eastern regions experiencing relatively drier conditions compared to the more rainfall-heavy western counties. By including data from across the country, the research ensures that the findings are generalizable rather than skewed toward one particular region.</w:t>
      </w:r>
    </w:p>
    <w:p w14:paraId="26ACC0F8" w14:textId="77777777" w:rsidR="009B7AE6" w:rsidRPr="00861154" w:rsidRDefault="009B7AE6" w:rsidP="00515FCC">
      <w:pPr>
        <w:rPr>
          <w:rFonts w:ascii="Times New Roman" w:hAnsi="Times New Roman" w:cs="Times New Roman"/>
        </w:rPr>
      </w:pPr>
      <w:r w:rsidRPr="00861154">
        <w:rPr>
          <w:rFonts w:ascii="Times New Roman" w:hAnsi="Times New Roman" w:cs="Times New Roman"/>
        </w:rPr>
        <w:t>In addition to weather data, the study also integrates secondary data on crop-specific water requirements derived from academic literature and agricultural reports. For example, common Irish crops such as barley, wheat, potatoes, and grass for dairy production were considered in identifying irrigation demand baselines. These references provide benchmark values of evapotranspiration (ET) and soil moisture thresholds, which are later combined with weather-driven models to generate irrigation schedules.</w:t>
      </w:r>
    </w:p>
    <w:p w14:paraId="4C73B060" w14:textId="77777777" w:rsidR="009B7AE6" w:rsidRPr="00861154" w:rsidRDefault="009B7AE6" w:rsidP="00515FCC">
      <w:pPr>
        <w:rPr>
          <w:rFonts w:ascii="Times New Roman" w:hAnsi="Times New Roman" w:cs="Times New Roman"/>
        </w:rPr>
      </w:pPr>
      <w:r w:rsidRPr="00861154">
        <w:rPr>
          <w:rFonts w:ascii="Times New Roman" w:hAnsi="Times New Roman" w:cs="Times New Roman"/>
        </w:rPr>
        <w:t xml:space="preserve">Where possible, external datasets such as the FAO CROPWAT model parameters and European Commission agricultural statistics were also consulted to validate water requirement assumptions. However, the core dataset remains weather-focused, ensuring that the irrigation </w:t>
      </w:r>
      <w:r w:rsidRPr="00861154">
        <w:rPr>
          <w:rFonts w:ascii="Times New Roman" w:hAnsi="Times New Roman" w:cs="Times New Roman"/>
        </w:rPr>
        <w:lastRenderedPageBreak/>
        <w:t>model reflects Ireland’s unique climatic conditions rather than relying heavily on generalized international standards.</w:t>
      </w:r>
    </w:p>
    <w:p w14:paraId="0D423B41" w14:textId="77777777" w:rsidR="009B7AE6" w:rsidRPr="00861154" w:rsidRDefault="009B7AE6" w:rsidP="00515FCC">
      <w:pPr>
        <w:rPr>
          <w:rFonts w:ascii="Times New Roman" w:hAnsi="Times New Roman" w:cs="Times New Roman"/>
        </w:rPr>
      </w:pPr>
      <w:r w:rsidRPr="00861154">
        <w:rPr>
          <w:rFonts w:ascii="Times New Roman" w:hAnsi="Times New Roman" w:cs="Times New Roman"/>
        </w:rPr>
        <w:t>By grounding the methodology in authentic, localized datasets, the research ensures not only accuracy in predictive modeling but also relevance to Irish farmers and policymakers.</w:t>
      </w:r>
    </w:p>
    <w:p w14:paraId="40E7E110" w14:textId="0EFD432F" w:rsidR="009B7AE6" w:rsidRPr="00401374" w:rsidRDefault="009B7AE6" w:rsidP="00515FCC">
      <w:pPr>
        <w:rPr>
          <w:rFonts w:ascii="Times New Roman" w:hAnsi="Times New Roman" w:cs="Times New Roman"/>
        </w:rPr>
      </w:pPr>
    </w:p>
    <w:p w14:paraId="1AB20259" w14:textId="77777777" w:rsidR="009B7AE6" w:rsidRPr="00401374" w:rsidRDefault="009B7AE6" w:rsidP="0052064E">
      <w:pPr>
        <w:pStyle w:val="Heading2"/>
        <w:rPr>
          <w:rFonts w:cs="Times New Roman"/>
        </w:rPr>
      </w:pPr>
      <w:bookmarkStart w:id="32" w:name="_Toc207550316"/>
      <w:r w:rsidRPr="00401374">
        <w:rPr>
          <w:rFonts w:cs="Times New Roman"/>
        </w:rPr>
        <w:t>3.5 Data Preprocessing</w:t>
      </w:r>
      <w:bookmarkEnd w:id="32"/>
    </w:p>
    <w:p w14:paraId="3A10DA83" w14:textId="77777777" w:rsidR="009B7AE6" w:rsidRPr="00861154" w:rsidRDefault="009B7AE6" w:rsidP="00515FCC">
      <w:pPr>
        <w:rPr>
          <w:rFonts w:ascii="Times New Roman" w:hAnsi="Times New Roman" w:cs="Times New Roman"/>
        </w:rPr>
      </w:pPr>
      <w:r w:rsidRPr="00861154">
        <w:rPr>
          <w:rFonts w:ascii="Times New Roman" w:hAnsi="Times New Roman" w:cs="Times New Roman"/>
        </w:rPr>
        <w:t>Before analysis and modeling could be conducted, a rigorous data preprocessing stage was necessary to ensure accuracy, consistency, and usability. Raw weather datasets are often prone to missing values, outliers, and measurement inconsistencies due to equipment malfunctions or environmental disruptions. If not addressed, these issues could introduce bias into the models and undermine the validity of the findings.</w:t>
      </w:r>
    </w:p>
    <w:p w14:paraId="339BA6B0" w14:textId="6E444F50" w:rsidR="009B7AE6" w:rsidRPr="00861154" w:rsidRDefault="009B7AE6" w:rsidP="00515FCC">
      <w:pPr>
        <w:rPr>
          <w:rFonts w:ascii="Times New Roman" w:hAnsi="Times New Roman" w:cs="Times New Roman"/>
        </w:rPr>
      </w:pPr>
      <w:r w:rsidRPr="00861154">
        <w:rPr>
          <w:rFonts w:ascii="Times New Roman" w:hAnsi="Times New Roman" w:cs="Times New Roman"/>
        </w:rPr>
        <w:t>The first step in preprocessing was data cleaning. Missing values were handled using interpolation methods for continuous variables such as temperature and humidity, while rainfall gaps were filled using seasonal averages to avoid skewing results. Outlier detection was applied using z-score and interquartile range (IQR) methods, ensuring that unusually extreme values</w:t>
      </w:r>
      <w:r w:rsidR="000E0F74" w:rsidRPr="00861154">
        <w:rPr>
          <w:rFonts w:ascii="Times New Roman" w:hAnsi="Times New Roman" w:cs="Times New Roman"/>
        </w:rPr>
        <w:t xml:space="preserve"> </w:t>
      </w:r>
      <w:r w:rsidRPr="00861154">
        <w:rPr>
          <w:rFonts w:ascii="Times New Roman" w:hAnsi="Times New Roman" w:cs="Times New Roman"/>
        </w:rPr>
        <w:t>likely due to sensor errors</w:t>
      </w:r>
      <w:r w:rsidR="000E0F74" w:rsidRPr="00861154">
        <w:rPr>
          <w:rFonts w:ascii="Times New Roman" w:hAnsi="Times New Roman" w:cs="Times New Roman"/>
        </w:rPr>
        <w:t xml:space="preserve"> </w:t>
      </w:r>
      <w:r w:rsidRPr="00861154">
        <w:rPr>
          <w:rFonts w:ascii="Times New Roman" w:hAnsi="Times New Roman" w:cs="Times New Roman"/>
        </w:rPr>
        <w:t>were either corrected or removed.</w:t>
      </w:r>
    </w:p>
    <w:p w14:paraId="75567245" w14:textId="77777777" w:rsidR="009B7AE6" w:rsidRPr="00861154" w:rsidRDefault="009B7AE6" w:rsidP="00515FCC">
      <w:pPr>
        <w:rPr>
          <w:rFonts w:ascii="Times New Roman" w:hAnsi="Times New Roman" w:cs="Times New Roman"/>
        </w:rPr>
      </w:pPr>
      <w:r w:rsidRPr="00861154">
        <w:rPr>
          <w:rFonts w:ascii="Times New Roman" w:hAnsi="Times New Roman" w:cs="Times New Roman"/>
        </w:rPr>
        <w:t>Next, the data underwent standardization and normalization. Since the study integrates multiple variables (temperature in °C, rainfall in mm, humidity in %), it was essential to bring them onto comparable scales for effective machine learning. Min-Max normalization and z-score standardization were applied where appropriate, depending on the requirements of the algorithm to be used.</w:t>
      </w:r>
    </w:p>
    <w:p w14:paraId="106AB416" w14:textId="77777777" w:rsidR="009B7AE6" w:rsidRPr="00861154" w:rsidRDefault="009B7AE6" w:rsidP="00515FCC">
      <w:pPr>
        <w:rPr>
          <w:rFonts w:ascii="Times New Roman" w:hAnsi="Times New Roman" w:cs="Times New Roman"/>
        </w:rPr>
      </w:pPr>
      <w:r w:rsidRPr="00861154">
        <w:rPr>
          <w:rFonts w:ascii="Times New Roman" w:hAnsi="Times New Roman" w:cs="Times New Roman"/>
        </w:rPr>
        <w:t>Another critical preprocessing step was feature engineering. For irrigation prediction, variables such as temperature anomalies, rainfall deficits, evapotranspiration (ET) estimates, and soil water balance proxies were derived from the raw weather variables. These engineered features allowed the models to capture more nuanced relationships between weather and crop water demand. For instance, daily maximum and minimum temperature values were transformed into growing degree days (GDD), which serve as an indicator of crop growth stages and irrigation sensitivity.</w:t>
      </w:r>
    </w:p>
    <w:p w14:paraId="688B5C93" w14:textId="77777777" w:rsidR="009B7AE6" w:rsidRPr="00861154" w:rsidRDefault="009B7AE6" w:rsidP="00515FCC">
      <w:pPr>
        <w:rPr>
          <w:rFonts w:ascii="Times New Roman" w:hAnsi="Times New Roman" w:cs="Times New Roman"/>
        </w:rPr>
      </w:pPr>
      <w:r w:rsidRPr="00861154">
        <w:rPr>
          <w:rFonts w:ascii="Times New Roman" w:hAnsi="Times New Roman" w:cs="Times New Roman"/>
        </w:rPr>
        <w:t>The dataset was then segmented into training, validation, and testing subsets to enable machine learning experimentation. An 80-10-10 split was adopted, ensuring that the majority of the data informed model learning, while a portion was reserved for tuning and independent testing. Time-based splits were used rather than random sampling to preserve chronological integrity, ensuring that models trained on earlier years were tested against later, unseen years, thus mimicking real-world forecasting conditions.</w:t>
      </w:r>
    </w:p>
    <w:p w14:paraId="456B502A" w14:textId="77777777" w:rsidR="009B7AE6" w:rsidRPr="00861154" w:rsidRDefault="009B7AE6" w:rsidP="00515FCC">
      <w:pPr>
        <w:rPr>
          <w:rFonts w:ascii="Times New Roman" w:hAnsi="Times New Roman" w:cs="Times New Roman"/>
        </w:rPr>
      </w:pPr>
      <w:r w:rsidRPr="00861154">
        <w:rPr>
          <w:rFonts w:ascii="Times New Roman" w:hAnsi="Times New Roman" w:cs="Times New Roman"/>
        </w:rPr>
        <w:t>Lastly, data visualization techniques such as line plots, histograms, and boxplots were applied to validate preprocessing quality. These exploratory checks confirmed that the cleaned and processed dataset maintained logical seasonal patterns and variability, which is essential for accurate downstream modeling.</w:t>
      </w:r>
    </w:p>
    <w:p w14:paraId="40EF3027" w14:textId="77777777" w:rsidR="009B7AE6" w:rsidRPr="00861154" w:rsidRDefault="009B7AE6" w:rsidP="00515FCC">
      <w:pPr>
        <w:rPr>
          <w:rFonts w:ascii="Times New Roman" w:hAnsi="Times New Roman" w:cs="Times New Roman"/>
        </w:rPr>
      </w:pPr>
      <w:r w:rsidRPr="00861154">
        <w:rPr>
          <w:rFonts w:ascii="Times New Roman" w:hAnsi="Times New Roman" w:cs="Times New Roman"/>
        </w:rPr>
        <w:t>In summary, the preprocessing phase transformed raw, heterogeneous weather data into a clean, structured, and analysis-ready dataset that forms the backbone of this research. This meticulous preparation was critical to ensuring that the subsequent analysis and predictive modeling stages yielded meaningful and reliable results.</w:t>
      </w:r>
    </w:p>
    <w:p w14:paraId="713A3AF6" w14:textId="77777777" w:rsidR="001C576E" w:rsidRPr="00401374" w:rsidRDefault="001C576E" w:rsidP="00515FCC">
      <w:pPr>
        <w:rPr>
          <w:rFonts w:ascii="Times New Roman" w:hAnsi="Times New Roman" w:cs="Times New Roman"/>
        </w:rPr>
      </w:pPr>
    </w:p>
    <w:p w14:paraId="69DAA47D" w14:textId="752807E0" w:rsidR="001C576E" w:rsidRPr="00401374" w:rsidRDefault="00C64BA5" w:rsidP="0052064E">
      <w:pPr>
        <w:pStyle w:val="Heading2"/>
        <w:rPr>
          <w:rFonts w:cs="Times New Roman"/>
        </w:rPr>
      </w:pPr>
      <w:bookmarkStart w:id="33" w:name="_Toc207550317"/>
      <w:r w:rsidRPr="00401374">
        <w:rPr>
          <w:rFonts w:cs="Times New Roman"/>
        </w:rPr>
        <w:lastRenderedPageBreak/>
        <w:t>3.6 Feature</w:t>
      </w:r>
      <w:r w:rsidR="001C576E" w:rsidRPr="00401374">
        <w:rPr>
          <w:rFonts w:cs="Times New Roman"/>
        </w:rPr>
        <w:t xml:space="preserve"> Engineering</w:t>
      </w:r>
      <w:bookmarkEnd w:id="33"/>
      <w:r w:rsidR="001C576E" w:rsidRPr="00401374">
        <w:rPr>
          <w:rFonts w:cs="Times New Roman"/>
        </w:rPr>
        <w:t xml:space="preserve"> </w:t>
      </w:r>
    </w:p>
    <w:p w14:paraId="03E53C82" w14:textId="7B428924" w:rsidR="001C576E" w:rsidRPr="00861154" w:rsidRDefault="001C576E" w:rsidP="001C576E">
      <w:pPr>
        <w:rPr>
          <w:rFonts w:ascii="Times New Roman" w:hAnsi="Times New Roman" w:cs="Times New Roman"/>
        </w:rPr>
      </w:pPr>
      <w:r w:rsidRPr="00861154">
        <w:rPr>
          <w:rFonts w:ascii="Times New Roman" w:hAnsi="Times New Roman" w:cs="Times New Roman"/>
        </w:rPr>
        <w:t>Core Features. Rolling windows for rainfall (3/7/14 days), ET₀ (3/7/14 days), and Tmax (7 days); days-since-last-rain; season</w:t>
      </w:r>
      <w:r w:rsidR="004D0F56">
        <w:rPr>
          <w:rFonts w:ascii="Times New Roman" w:hAnsi="Times New Roman" w:cs="Times New Roman"/>
        </w:rPr>
        <w:t>.</w:t>
      </w:r>
    </w:p>
    <w:p w14:paraId="0C4F0CB0" w14:textId="77777777" w:rsidR="001C576E" w:rsidRPr="00861154" w:rsidRDefault="001C576E" w:rsidP="001C576E">
      <w:pPr>
        <w:rPr>
          <w:rFonts w:ascii="Times New Roman" w:hAnsi="Times New Roman" w:cs="Times New Roman"/>
        </w:rPr>
      </w:pPr>
      <w:r w:rsidRPr="00861154">
        <w:rPr>
          <w:rFonts w:ascii="Times New Roman" w:hAnsi="Times New Roman" w:cs="Times New Roman"/>
        </w:rPr>
        <w:t>Anomaly Context (Optional). County-level z-scores of weekly rainfall and ET₀ relative to long-term seasonal means to show short wet/dry deviations.</w:t>
      </w:r>
    </w:p>
    <w:p w14:paraId="4FA67E06" w14:textId="77777777" w:rsidR="001C576E" w:rsidRPr="00861154" w:rsidRDefault="001C576E" w:rsidP="001C576E">
      <w:pPr>
        <w:rPr>
          <w:rFonts w:ascii="Times New Roman" w:hAnsi="Times New Roman" w:cs="Times New Roman"/>
        </w:rPr>
      </w:pPr>
      <w:r w:rsidRPr="00861154">
        <w:rPr>
          <w:rFonts w:ascii="Times New Roman" w:hAnsi="Times New Roman" w:cs="Times New Roman"/>
        </w:rPr>
        <w:t>Quality Checks. Inspect features for missingness, outliers, and drift across years and counties; standardise where appropriate.</w:t>
      </w:r>
    </w:p>
    <w:p w14:paraId="5AC998EF" w14:textId="77777777" w:rsidR="00401374" w:rsidRPr="00401374" w:rsidRDefault="00401374" w:rsidP="001C576E">
      <w:pPr>
        <w:rPr>
          <w:rFonts w:ascii="Times New Roman" w:hAnsi="Times New Roman" w:cs="Times New Roman"/>
        </w:rPr>
      </w:pPr>
    </w:p>
    <w:p w14:paraId="3CCCF744" w14:textId="0E664DF9" w:rsidR="001C576E" w:rsidRPr="00401374" w:rsidRDefault="001C576E" w:rsidP="0052064E">
      <w:pPr>
        <w:pStyle w:val="Heading2"/>
        <w:rPr>
          <w:rFonts w:cs="Times New Roman"/>
        </w:rPr>
      </w:pPr>
      <w:bookmarkStart w:id="34" w:name="_Toc207550318"/>
      <w:r w:rsidRPr="00401374">
        <w:rPr>
          <w:rFonts w:cs="Times New Roman"/>
        </w:rPr>
        <w:t>3.</w:t>
      </w:r>
      <w:r w:rsidR="00D41964" w:rsidRPr="00401374">
        <w:rPr>
          <w:rFonts w:cs="Times New Roman"/>
        </w:rPr>
        <w:t xml:space="preserve">7 </w:t>
      </w:r>
      <w:r w:rsidRPr="00401374">
        <w:rPr>
          <w:rFonts w:cs="Times New Roman"/>
        </w:rPr>
        <w:t>Data Fusion and Join Keys</w:t>
      </w:r>
      <w:bookmarkEnd w:id="34"/>
    </w:p>
    <w:p w14:paraId="1E36C8C4" w14:textId="77777777" w:rsidR="001C576E" w:rsidRPr="00861154" w:rsidRDefault="001C576E" w:rsidP="001C576E">
      <w:pPr>
        <w:rPr>
          <w:rFonts w:ascii="Times New Roman" w:hAnsi="Times New Roman" w:cs="Times New Roman"/>
        </w:rPr>
      </w:pPr>
      <w:r w:rsidRPr="00861154">
        <w:rPr>
          <w:rFonts w:ascii="Times New Roman" w:hAnsi="Times New Roman" w:cs="Times New Roman"/>
        </w:rPr>
        <w:t>Join Design. Weather forms the time axis. Soils add static context. Join by (county, date/week/month):</w:t>
      </w:r>
    </w:p>
    <w:p w14:paraId="36C0D19C" w14:textId="77777777" w:rsidR="001C576E" w:rsidRPr="00861154" w:rsidRDefault="001C576E" w:rsidP="001C576E">
      <w:pPr>
        <w:numPr>
          <w:ilvl w:val="0"/>
          <w:numId w:val="13"/>
        </w:numPr>
        <w:rPr>
          <w:rFonts w:ascii="Times New Roman" w:hAnsi="Times New Roman" w:cs="Times New Roman"/>
        </w:rPr>
      </w:pPr>
      <w:r w:rsidRPr="00861154">
        <w:rPr>
          <w:rFonts w:ascii="Times New Roman" w:hAnsi="Times New Roman" w:cs="Times New Roman"/>
        </w:rPr>
        <w:t>Start from county-day weather.</w:t>
      </w:r>
    </w:p>
    <w:p w14:paraId="1E360F50" w14:textId="77777777" w:rsidR="001C576E" w:rsidRPr="00861154" w:rsidRDefault="001C576E" w:rsidP="001C576E">
      <w:pPr>
        <w:numPr>
          <w:ilvl w:val="0"/>
          <w:numId w:val="13"/>
        </w:numPr>
        <w:rPr>
          <w:rFonts w:ascii="Times New Roman" w:hAnsi="Times New Roman" w:cs="Times New Roman"/>
        </w:rPr>
      </w:pPr>
      <w:r w:rsidRPr="00861154">
        <w:rPr>
          <w:rFonts w:ascii="Times New Roman" w:hAnsi="Times New Roman" w:cs="Times New Roman"/>
        </w:rPr>
        <w:t>Build weekly and monthly tables.</w:t>
      </w:r>
    </w:p>
    <w:p w14:paraId="1AF62809" w14:textId="77777777" w:rsidR="001C576E" w:rsidRPr="00861154" w:rsidRDefault="001C576E" w:rsidP="001C576E">
      <w:pPr>
        <w:numPr>
          <w:ilvl w:val="0"/>
          <w:numId w:val="13"/>
        </w:numPr>
        <w:rPr>
          <w:rFonts w:ascii="Times New Roman" w:hAnsi="Times New Roman" w:cs="Times New Roman"/>
        </w:rPr>
      </w:pPr>
      <w:r w:rsidRPr="00861154">
        <w:rPr>
          <w:rFonts w:ascii="Times New Roman" w:hAnsi="Times New Roman" w:cs="Times New Roman"/>
        </w:rPr>
        <w:t>Left-join soil features to county keys.</w:t>
      </w:r>
    </w:p>
    <w:p w14:paraId="1597FA32" w14:textId="48FE9FB7" w:rsidR="001C576E" w:rsidRPr="00861154" w:rsidRDefault="001C576E" w:rsidP="006D1FD7">
      <w:pPr>
        <w:numPr>
          <w:ilvl w:val="0"/>
          <w:numId w:val="13"/>
        </w:numPr>
        <w:rPr>
          <w:rFonts w:ascii="Times New Roman" w:hAnsi="Times New Roman" w:cs="Times New Roman"/>
        </w:rPr>
      </w:pPr>
      <w:r w:rsidRPr="00861154">
        <w:rPr>
          <w:rFonts w:ascii="Times New Roman" w:hAnsi="Times New Roman" w:cs="Times New Roman"/>
        </w:rPr>
        <w:t xml:space="preserve">Carry quality flags (e.g., </w:t>
      </w:r>
      <w:r w:rsidR="004D0F56" w:rsidRPr="00861154">
        <w:rPr>
          <w:rFonts w:ascii="Times New Roman" w:hAnsi="Times New Roman" w:cs="Times New Roman"/>
        </w:rPr>
        <w:t>missing soil</w:t>
      </w:r>
      <w:r w:rsidRPr="00861154">
        <w:rPr>
          <w:rFonts w:ascii="Times New Roman" w:hAnsi="Times New Roman" w:cs="Times New Roman"/>
        </w:rPr>
        <w:t>) into the model and outputs.</w:t>
      </w:r>
    </w:p>
    <w:p w14:paraId="6BA4F17C" w14:textId="77777777" w:rsidR="005C488B" w:rsidRPr="00401374" w:rsidRDefault="005C488B" w:rsidP="006D1FD7">
      <w:pPr>
        <w:ind w:left="720"/>
        <w:rPr>
          <w:rFonts w:ascii="Times New Roman" w:hAnsi="Times New Roman" w:cs="Times New Roman"/>
        </w:rPr>
      </w:pPr>
    </w:p>
    <w:p w14:paraId="70522C9F" w14:textId="2FFC39E1" w:rsidR="000B117A" w:rsidRPr="00401374" w:rsidRDefault="000B117A" w:rsidP="0052064E">
      <w:pPr>
        <w:pStyle w:val="Heading2"/>
        <w:rPr>
          <w:rFonts w:cs="Times New Roman"/>
        </w:rPr>
      </w:pPr>
      <w:bookmarkStart w:id="35" w:name="_Toc207550319"/>
      <w:r w:rsidRPr="00401374">
        <w:rPr>
          <w:rFonts w:cs="Times New Roman"/>
        </w:rPr>
        <w:t>3.</w:t>
      </w:r>
      <w:r w:rsidR="00D41964" w:rsidRPr="00401374">
        <w:rPr>
          <w:rFonts w:cs="Times New Roman"/>
        </w:rPr>
        <w:t>8</w:t>
      </w:r>
      <w:r w:rsidRPr="00401374">
        <w:rPr>
          <w:rFonts w:cs="Times New Roman"/>
        </w:rPr>
        <w:t xml:space="preserve"> Analytical Techniques</w:t>
      </w:r>
      <w:bookmarkEnd w:id="35"/>
    </w:p>
    <w:p w14:paraId="1B86BCB6" w14:textId="77777777" w:rsidR="000B117A" w:rsidRPr="00861154" w:rsidRDefault="000B117A" w:rsidP="00515FCC">
      <w:pPr>
        <w:rPr>
          <w:rFonts w:ascii="Times New Roman" w:hAnsi="Times New Roman" w:cs="Times New Roman"/>
        </w:rPr>
      </w:pPr>
      <w:r w:rsidRPr="00861154">
        <w:rPr>
          <w:rFonts w:ascii="Times New Roman" w:hAnsi="Times New Roman" w:cs="Times New Roman"/>
        </w:rPr>
        <w:t>The analytical approach in this research combines both statistical methods and machine learning techniques to uncover meaningful insights from the Irish weather dataset and to construct a predictive irrigation model. Since the primary objective is to provide actionable recommendations for water-efficient farming, the analysis was designed to progress from descriptive exploration toward predictive modeling, thereby ensuring both interpretability and practical relevance.</w:t>
      </w:r>
    </w:p>
    <w:p w14:paraId="1B0249CB" w14:textId="77777777" w:rsidR="000B117A" w:rsidRPr="00861154" w:rsidRDefault="000B117A" w:rsidP="00515FCC">
      <w:pPr>
        <w:rPr>
          <w:rFonts w:ascii="Times New Roman" w:hAnsi="Times New Roman" w:cs="Times New Roman"/>
        </w:rPr>
      </w:pPr>
      <w:r w:rsidRPr="00861154">
        <w:rPr>
          <w:rFonts w:ascii="Times New Roman" w:hAnsi="Times New Roman" w:cs="Times New Roman"/>
        </w:rPr>
        <w:t>The first stage involved descriptive statistical analysis, which served as the foundation for understanding the dataset. Measures such as means, medians, variances, and seasonal deviations were calculated for key weather variables including rainfall, temperature, and humidity. This step provided a baseline understanding of long-term climatic patterns and year-to-year variability. Time series decomposition was then applied to identify trend, seasonal, and residual components, which helped highlight long-term climate shifts that may affect irrigation demand in Ireland.</w:t>
      </w:r>
    </w:p>
    <w:p w14:paraId="41D5A2A6" w14:textId="77777777" w:rsidR="000B117A" w:rsidRPr="00861154" w:rsidRDefault="000B117A" w:rsidP="00515FCC">
      <w:pPr>
        <w:rPr>
          <w:rFonts w:ascii="Times New Roman" w:hAnsi="Times New Roman" w:cs="Times New Roman"/>
        </w:rPr>
      </w:pPr>
      <w:r w:rsidRPr="00861154">
        <w:rPr>
          <w:rFonts w:ascii="Times New Roman" w:hAnsi="Times New Roman" w:cs="Times New Roman"/>
        </w:rPr>
        <w:t>Following descriptive statistics, the study employed time series analysis techniques to detect patterns and anomalies. Autoregressive Integrated Moving Average (ARIMA) models were tested to assess predictability of rainfall and temperature sequences. In parallel, trend detection was reinforced using the Mann-Kendall trend test, a non-parametric statistical method well-suited for identifying monotonic trends in environmental datasets. This dual approach ensured that both linear and non-linear climatic shifts were adequately captured.</w:t>
      </w:r>
    </w:p>
    <w:p w14:paraId="3BCD9318" w14:textId="77777777" w:rsidR="000B117A" w:rsidRPr="00861154" w:rsidRDefault="000B117A" w:rsidP="00515FCC">
      <w:pPr>
        <w:rPr>
          <w:rFonts w:ascii="Times New Roman" w:hAnsi="Times New Roman" w:cs="Times New Roman"/>
        </w:rPr>
      </w:pPr>
      <w:r w:rsidRPr="00861154">
        <w:rPr>
          <w:rFonts w:ascii="Times New Roman" w:hAnsi="Times New Roman" w:cs="Times New Roman"/>
        </w:rPr>
        <w:t xml:space="preserve">For predictive modeling, machine learning algorithms were integrated into the methodology. Specifically, Random Forest regression, Gradient Boosting (XGBoost), and Long Short-Term Memory (LSTM) neural networks were considered for irrigation demand forecasting. Random Forest was selected due to its robustness in handling multi-dimensional datasets and its ability to capture complex, non-linear relationships between weather inputs and water requirements. </w:t>
      </w:r>
      <w:r w:rsidRPr="00861154">
        <w:rPr>
          <w:rFonts w:ascii="Times New Roman" w:hAnsi="Times New Roman" w:cs="Times New Roman"/>
        </w:rPr>
        <w:lastRenderedPageBreak/>
        <w:t>Gradient Boosting was incorporated for its strength in fine-tuned predictive accuracy, particularly in datasets where feature interactions play a significant role. LSTM networks were employed to capture sequential dependencies in the data, making them particularly well-suited for time series forecasting of rainfall and temperature.</w:t>
      </w:r>
    </w:p>
    <w:p w14:paraId="5890E2EC" w14:textId="77777777" w:rsidR="000B117A" w:rsidRPr="00861154" w:rsidRDefault="000B117A" w:rsidP="00515FCC">
      <w:pPr>
        <w:rPr>
          <w:rFonts w:ascii="Times New Roman" w:hAnsi="Times New Roman" w:cs="Times New Roman"/>
        </w:rPr>
      </w:pPr>
      <w:r w:rsidRPr="00861154">
        <w:rPr>
          <w:rFonts w:ascii="Times New Roman" w:hAnsi="Times New Roman" w:cs="Times New Roman"/>
        </w:rPr>
        <w:t>Another important component of the analysis was anomaly detection. Since extreme weather events (such as droughts or unusually wet summers) can significantly alter irrigation strategies, detecting anomalies within the dataset was critical. Techniques such as Isolation Forest and z-score thresholds were applied to identify unusual rainfall deficits or heatwave conditions. These insights not only strengthen predictive modeling but also highlight potential stress scenarios that farmers may encounter in future decades.</w:t>
      </w:r>
    </w:p>
    <w:p w14:paraId="495E6475" w14:textId="77777777" w:rsidR="000B117A" w:rsidRPr="00861154" w:rsidRDefault="000B117A" w:rsidP="00515FCC">
      <w:pPr>
        <w:rPr>
          <w:rFonts w:ascii="Times New Roman" w:hAnsi="Times New Roman" w:cs="Times New Roman"/>
        </w:rPr>
      </w:pPr>
      <w:r w:rsidRPr="00861154">
        <w:rPr>
          <w:rFonts w:ascii="Times New Roman" w:hAnsi="Times New Roman" w:cs="Times New Roman"/>
        </w:rPr>
        <w:t>The study also integrated evapotranspiration (ET) modeling, an essential metric for irrigation planning. The Penman-Monteith equation, widely recognized in agricultural water management, was utilized to derive daily and seasonal ET values from weather variables. By coupling ET with rainfall and soil water balance indicators, the models were able to estimate crop water deficits and recommend corresponding irrigation schedules.</w:t>
      </w:r>
    </w:p>
    <w:p w14:paraId="4540A57C" w14:textId="77777777" w:rsidR="000B117A" w:rsidRPr="00861154" w:rsidRDefault="000B117A" w:rsidP="00515FCC">
      <w:pPr>
        <w:rPr>
          <w:rFonts w:ascii="Times New Roman" w:hAnsi="Times New Roman" w:cs="Times New Roman"/>
        </w:rPr>
      </w:pPr>
      <w:r w:rsidRPr="00861154">
        <w:rPr>
          <w:rFonts w:ascii="Times New Roman" w:hAnsi="Times New Roman" w:cs="Times New Roman"/>
        </w:rPr>
        <w:t>Model evaluation was conducted through cross-validation techniques and performance metrics including Root Mean Square Error (RMSE), Mean Absolute Error (MAE), and R² scores. Each model’s predictions were compared against actual observed values from later years in the dataset, ensuring that the system could generalize effectively beyond historical patterns. The final model selection prioritized not only accuracy but also interpretability, as recommendations must be understandable and actionable by farmers and policymakers.</w:t>
      </w:r>
    </w:p>
    <w:p w14:paraId="5C195CBD" w14:textId="77777777" w:rsidR="000B117A" w:rsidRPr="00861154" w:rsidRDefault="000B117A" w:rsidP="00515FCC">
      <w:pPr>
        <w:rPr>
          <w:rFonts w:ascii="Times New Roman" w:hAnsi="Times New Roman" w:cs="Times New Roman"/>
        </w:rPr>
      </w:pPr>
      <w:r w:rsidRPr="00861154">
        <w:rPr>
          <w:rFonts w:ascii="Times New Roman" w:hAnsi="Times New Roman" w:cs="Times New Roman"/>
        </w:rPr>
        <w:t>In summary, the analytical framework blended traditional statistical rigor with modern machine learning power, ensuring that the irrigation recommendations are both scientifically sound and practically applicable. By structuring the analysis in stages—from descriptive exploration to predictive forecasting—the methodology ensures a comprehensive understanding of Ireland’s weather-water dynamics and delivers a reliable tool for sustainable agriculture.</w:t>
      </w:r>
    </w:p>
    <w:p w14:paraId="1673818B" w14:textId="2C8A6428" w:rsidR="00C42064" w:rsidRPr="00401374" w:rsidRDefault="00C42064" w:rsidP="003B20C4">
      <w:pPr>
        <w:pStyle w:val="Heading2"/>
      </w:pPr>
      <w:bookmarkStart w:id="36" w:name="_Toc207550320"/>
      <w:r w:rsidRPr="00401374">
        <w:t>3.</w:t>
      </w:r>
      <w:r w:rsidR="00FA1EC6" w:rsidRPr="00401374">
        <w:t>9</w:t>
      </w:r>
      <w:r w:rsidRPr="00401374">
        <w:t xml:space="preserve"> Predictive Modelling: Competing Hypotheses and Justification</w:t>
      </w:r>
      <w:bookmarkEnd w:id="36"/>
    </w:p>
    <w:p w14:paraId="683D6053" w14:textId="77777777" w:rsidR="00C42064" w:rsidRPr="00861154" w:rsidRDefault="00C42064" w:rsidP="00C42064">
      <w:pPr>
        <w:rPr>
          <w:rFonts w:ascii="Times New Roman" w:hAnsi="Times New Roman" w:cs="Times New Roman"/>
        </w:rPr>
      </w:pPr>
      <w:r w:rsidRPr="00861154">
        <w:rPr>
          <w:rFonts w:ascii="Times New Roman" w:hAnsi="Times New Roman" w:cs="Times New Roman"/>
        </w:rPr>
        <w:t>This study evaluates three models—Random Forest (RF), XGBoost (XGB), and Long Short-Term Memory (LSTM)—as competing hypotheses for predicting net irrigation requirement (NIR) from weather-driven and soil-aware features (no satellites). Rather than citing generic strengths (e.g., “robustness” or “accuracy”), we link each model to specific characteristics of the Irish setting: short, rain-interrupted dry spells; strong intra-seasonal variability; and mixed feature types combining rolling weather windows with static soils.</w:t>
      </w:r>
    </w:p>
    <w:p w14:paraId="15A53E26" w14:textId="77777777" w:rsidR="00C42064" w:rsidRPr="00401374" w:rsidRDefault="00C42064" w:rsidP="00401374">
      <w:pPr>
        <w:pStyle w:val="ListParagraph"/>
        <w:numPr>
          <w:ilvl w:val="0"/>
          <w:numId w:val="30"/>
        </w:numPr>
        <w:rPr>
          <w:rFonts w:ascii="Times New Roman" w:hAnsi="Times New Roman" w:cs="Times New Roman"/>
        </w:rPr>
      </w:pPr>
      <w:r w:rsidRPr="00401374">
        <w:rPr>
          <w:rFonts w:ascii="Times New Roman" w:hAnsi="Times New Roman" w:cs="Times New Roman"/>
          <w:b/>
          <w:bCs/>
        </w:rPr>
        <w:t>Hypothesis H1 (Temporal dependence advantage – LSTM).</w:t>
      </w:r>
      <w:r w:rsidRPr="00401374">
        <w:rPr>
          <w:rFonts w:ascii="Times New Roman" w:hAnsi="Times New Roman" w:cs="Times New Roman"/>
        </w:rPr>
        <w:t xml:space="preserve"> We hypothesize that LSTM will outperform RF and XGB on the weekly decision horizon when sequential carry-over effects matter most. LSTM consumes ordered sequences of recent weather (e.g., 14–28 days of rainfall, ET₀, temperature, humidity, wind) and learns how wet/dry history influences the current irrigation need, approximating soil-moisture “memory” without sensors. This should be especially valuable in Ireland where frequent rainfall and short dry windows mean that recent conditions heavily determine whether to irrigate or skip.</w:t>
      </w:r>
    </w:p>
    <w:p w14:paraId="7F4E0427" w14:textId="77777777" w:rsidR="00C42064" w:rsidRPr="00401374" w:rsidRDefault="00C42064" w:rsidP="00401374">
      <w:pPr>
        <w:pStyle w:val="ListParagraph"/>
        <w:numPr>
          <w:ilvl w:val="0"/>
          <w:numId w:val="30"/>
        </w:numPr>
        <w:rPr>
          <w:rFonts w:ascii="Times New Roman" w:hAnsi="Times New Roman" w:cs="Times New Roman"/>
        </w:rPr>
      </w:pPr>
      <w:r w:rsidRPr="00401374">
        <w:rPr>
          <w:rFonts w:ascii="Times New Roman" w:hAnsi="Times New Roman" w:cs="Times New Roman"/>
          <w:b/>
          <w:bCs/>
        </w:rPr>
        <w:t>Hypothesis H2 (Tabular, small-data advantage – XGBoost).</w:t>
      </w:r>
      <w:r w:rsidRPr="00401374">
        <w:rPr>
          <w:rFonts w:ascii="Times New Roman" w:hAnsi="Times New Roman" w:cs="Times New Roman"/>
        </w:rPr>
        <w:t xml:space="preserve"> We hypothesize that XGBoost will match or exceed LSTM when carefully engineered lags already summarize most temporal structure and the dataset size is modest (county-level, 2010–2024). Gradient boosting excels on structured tabular data, captures non-linear interactions (e.g., ET₀ × season; rainfall × days-since-last-rain), and can incorporate </w:t>
      </w:r>
      <w:r w:rsidRPr="00861154">
        <w:rPr>
          <w:rFonts w:ascii="Times New Roman" w:hAnsi="Times New Roman" w:cs="Times New Roman"/>
        </w:rPr>
        <w:lastRenderedPageBreak/>
        <w:t>monotonic constraints</w:t>
      </w:r>
      <w:r w:rsidRPr="00401374">
        <w:rPr>
          <w:rFonts w:ascii="Times New Roman" w:hAnsi="Times New Roman" w:cs="Times New Roman"/>
        </w:rPr>
        <w:t xml:space="preserve"> aligned with agronomy (e.g., NIR should not decrease as ET₀ rises, all else equal; NIR should not increase as effective rainfall rises). These constraints enforce physics-consistent behaviour and can improve generalization across counties and seasons.</w:t>
      </w:r>
    </w:p>
    <w:p w14:paraId="6F024FE4" w14:textId="77777777" w:rsidR="00C42064" w:rsidRPr="00401374" w:rsidRDefault="00C42064" w:rsidP="00401374">
      <w:pPr>
        <w:pStyle w:val="ListParagraph"/>
        <w:numPr>
          <w:ilvl w:val="0"/>
          <w:numId w:val="30"/>
        </w:numPr>
        <w:rPr>
          <w:rFonts w:ascii="Times New Roman" w:hAnsi="Times New Roman" w:cs="Times New Roman"/>
        </w:rPr>
      </w:pPr>
      <w:r w:rsidRPr="00401374">
        <w:rPr>
          <w:rFonts w:ascii="Times New Roman" w:hAnsi="Times New Roman" w:cs="Times New Roman"/>
          <w:b/>
          <w:bCs/>
        </w:rPr>
        <w:t>Hypothesis H3 (Robust baseline and generalization – Random Forest).</w:t>
      </w:r>
      <w:r w:rsidRPr="00401374">
        <w:rPr>
          <w:rFonts w:ascii="Times New Roman" w:hAnsi="Times New Roman" w:cs="Times New Roman"/>
        </w:rPr>
        <w:t xml:space="preserve"> We hypothesize that RF will provide a strong, stable baseline with competitive performance under heterogeneity (different counties, soils, micro-climates) and noisy inputs. RF handles non-linearities and interactions with minimal tuning, is resilient to outliers, and produces explainable variable importances that help validate feature relevance (e.g., confirming the primacy of short-horizon rainfall, ET₀ and days-since-last-rain for skip decisions).</w:t>
      </w:r>
    </w:p>
    <w:p w14:paraId="46BFC441" w14:textId="123E7021" w:rsidR="00C42064" w:rsidRPr="00401374" w:rsidRDefault="00C42064" w:rsidP="00401374">
      <w:pPr>
        <w:pStyle w:val="ListParagraph"/>
        <w:numPr>
          <w:ilvl w:val="0"/>
          <w:numId w:val="30"/>
        </w:numPr>
        <w:rPr>
          <w:rFonts w:ascii="Times New Roman" w:hAnsi="Times New Roman" w:cs="Times New Roman"/>
        </w:rPr>
      </w:pPr>
      <w:r w:rsidRPr="00401374">
        <w:rPr>
          <w:rFonts w:ascii="Times New Roman" w:hAnsi="Times New Roman" w:cs="Times New Roman"/>
          <w:b/>
          <w:bCs/>
        </w:rPr>
        <w:t>Hypothesis H4 (Seasonal and horizon effects).</w:t>
      </w:r>
      <w:r w:rsidRPr="00401374">
        <w:rPr>
          <w:rFonts w:ascii="Times New Roman" w:hAnsi="Times New Roman" w:cs="Times New Roman"/>
        </w:rPr>
        <w:t xml:space="preserve"> We hypothesize that model ranking will vary by </w:t>
      </w:r>
      <w:r w:rsidRPr="00401374">
        <w:rPr>
          <w:rFonts w:ascii="Times New Roman" w:hAnsi="Times New Roman" w:cs="Times New Roman"/>
          <w:b/>
          <w:bCs/>
        </w:rPr>
        <w:t>season</w:t>
      </w:r>
      <w:r w:rsidRPr="00401374">
        <w:rPr>
          <w:rFonts w:ascii="Times New Roman" w:hAnsi="Times New Roman" w:cs="Times New Roman"/>
        </w:rPr>
        <w:t xml:space="preserve"> and </w:t>
      </w:r>
      <w:r w:rsidRPr="00401374">
        <w:rPr>
          <w:rFonts w:ascii="Times New Roman" w:hAnsi="Times New Roman" w:cs="Times New Roman"/>
          <w:b/>
          <w:bCs/>
        </w:rPr>
        <w:t>forecast horizon</w:t>
      </w:r>
      <w:r w:rsidRPr="00401374">
        <w:rPr>
          <w:rFonts w:ascii="Times New Roman" w:hAnsi="Times New Roman" w:cs="Times New Roman"/>
        </w:rPr>
        <w:t>: LSTM may dominate during transitional periods (late spring/late summer) when water stress depends on recent sequences, whereas XGBoost may dominate in winter (when irrigation is rarely needed) or when lags already capture most temporal signal. We therefore evaluate models by season (DJF/MAM/JJA/SON) and by horizon (daily vs weekly aggregation).</w:t>
      </w:r>
    </w:p>
    <w:p w14:paraId="45D8D724" w14:textId="5B4D53F8" w:rsidR="00C42064" w:rsidRPr="00401374" w:rsidRDefault="00390248" w:rsidP="00401374">
      <w:pPr>
        <w:pStyle w:val="Heading2"/>
        <w:rPr>
          <w:rFonts w:cs="Times New Roman"/>
        </w:rPr>
      </w:pPr>
      <w:bookmarkStart w:id="37" w:name="_Toc207550321"/>
      <w:r w:rsidRPr="00401374">
        <w:rPr>
          <w:rFonts w:cs="Times New Roman"/>
        </w:rPr>
        <w:t xml:space="preserve">3.10 </w:t>
      </w:r>
      <w:r w:rsidR="00C42064" w:rsidRPr="00401374">
        <w:rPr>
          <w:rFonts w:cs="Times New Roman"/>
        </w:rPr>
        <w:t>Model specification</w:t>
      </w:r>
      <w:bookmarkEnd w:id="37"/>
    </w:p>
    <w:p w14:paraId="2AC25EA4" w14:textId="77777777" w:rsidR="00C42064" w:rsidRPr="00861154" w:rsidRDefault="00C42064" w:rsidP="00C42064">
      <w:pPr>
        <w:rPr>
          <w:rFonts w:ascii="Times New Roman" w:hAnsi="Times New Roman" w:cs="Times New Roman"/>
        </w:rPr>
      </w:pPr>
      <w:r w:rsidRPr="00861154">
        <w:rPr>
          <w:rFonts w:ascii="Times New Roman" w:hAnsi="Times New Roman" w:cs="Times New Roman"/>
        </w:rPr>
        <w:t>All models predict NIR_t at county-day or county-week level from simple, explainable features: rolling 3/7/14-day rainfall; rolling ET₀ and Tmax; days-since-last-rain; season flags; and static soils (available water capacity, drainage class; included where available). The LSTM is configured as a sequence-to-one regressor with input windows of 14 or 28 days and a small architecture (e.g., 1–2 LSTM layers with dropout and early stopping) to avoid overfitting on modest data. XGBoost uses depth-limited trees, learning-rate and subsampling tuned via time-series cross-validation; monotonic constraints are applied where domain logic is clear (ET₀ → +, Pe → −). Random Forest uses a large ensemble (e.g., 500 trees), with maximum depth and minimum leaf size tuned to balance bias and variance.</w:t>
      </w:r>
    </w:p>
    <w:p w14:paraId="7DB575E4" w14:textId="42745639" w:rsidR="00C42064" w:rsidRPr="00401374" w:rsidRDefault="00390248" w:rsidP="00401374">
      <w:pPr>
        <w:pStyle w:val="Heading3"/>
        <w:rPr>
          <w:rFonts w:cs="Times New Roman"/>
        </w:rPr>
      </w:pPr>
      <w:bookmarkStart w:id="38" w:name="_Toc207550322"/>
      <w:r w:rsidRPr="00401374">
        <w:rPr>
          <w:rFonts w:cs="Times New Roman"/>
        </w:rPr>
        <w:t xml:space="preserve">3.10.1 </w:t>
      </w:r>
      <w:r w:rsidR="00C42064" w:rsidRPr="00401374">
        <w:rPr>
          <w:rFonts w:cs="Times New Roman"/>
        </w:rPr>
        <w:t>Training, validation, and selection</w:t>
      </w:r>
      <w:bookmarkEnd w:id="38"/>
    </w:p>
    <w:p w14:paraId="3578B480" w14:textId="77777777" w:rsidR="00C42064" w:rsidRPr="00861154" w:rsidRDefault="00C42064" w:rsidP="00C42064">
      <w:pPr>
        <w:rPr>
          <w:rFonts w:ascii="Times New Roman" w:hAnsi="Times New Roman" w:cs="Times New Roman"/>
        </w:rPr>
      </w:pPr>
      <w:r w:rsidRPr="00861154">
        <w:rPr>
          <w:rFonts w:ascii="Times New Roman" w:hAnsi="Times New Roman" w:cs="Times New Roman"/>
        </w:rPr>
        <w:t>To respect temporal order and Irish micro-climate differences, models are trained with blocked, seasonally-stratified time-series cross-validation (e.g., train 2010–2018, validate 2019–2021, test 2022–2024), with folds rotated across counties. The primary metric is MAE on NIR. Because the operational goal is to avoid unnecessary watering, we also report decision-centric metrics derived from NIR thresholds: precision and recall of skip decisions and water saved (mm/ha). Model comparisons are made per season and aggregated using bootstrapped confidence intervals; when differences in MAE are within a small tolerance (e.g., ≤2%), the simpler, more explainable model (usually XGBoost or RF) is preferred for deployment. Statistical comparisons (e.g., Diebold–Mariano tests on forecast errors) are used where appropriate to confirm significant differences.</w:t>
      </w:r>
    </w:p>
    <w:p w14:paraId="72B151F6" w14:textId="3C5738E9" w:rsidR="00C42064" w:rsidRPr="00401374" w:rsidRDefault="00390248" w:rsidP="00401374">
      <w:pPr>
        <w:pStyle w:val="Heading3"/>
        <w:rPr>
          <w:rFonts w:cs="Times New Roman"/>
        </w:rPr>
      </w:pPr>
      <w:bookmarkStart w:id="39" w:name="_Toc207550323"/>
      <w:r w:rsidRPr="00401374">
        <w:rPr>
          <w:rFonts w:cs="Times New Roman"/>
        </w:rPr>
        <w:t xml:space="preserve">3.10.2 </w:t>
      </w:r>
      <w:r w:rsidR="00C42064" w:rsidRPr="00401374">
        <w:rPr>
          <w:rFonts w:cs="Times New Roman"/>
        </w:rPr>
        <w:t>Why these models fit the Irish problem</w:t>
      </w:r>
      <w:bookmarkEnd w:id="39"/>
    </w:p>
    <w:p w14:paraId="17A244CE" w14:textId="0DB82581" w:rsidR="00C42064" w:rsidRPr="00861154" w:rsidRDefault="00C42064" w:rsidP="00C42064">
      <w:pPr>
        <w:rPr>
          <w:rFonts w:ascii="Times New Roman" w:hAnsi="Times New Roman" w:cs="Times New Roman"/>
        </w:rPr>
      </w:pPr>
      <w:r w:rsidRPr="00861154">
        <w:rPr>
          <w:rFonts w:ascii="Times New Roman" w:hAnsi="Times New Roman" w:cs="Times New Roman"/>
        </w:rPr>
        <w:t xml:space="preserve">LSTM directly models sequence effects, which matter when </w:t>
      </w:r>
      <w:r w:rsidR="00C64BA5" w:rsidRPr="00861154">
        <w:rPr>
          <w:rFonts w:ascii="Times New Roman" w:hAnsi="Times New Roman" w:cs="Times New Roman"/>
        </w:rPr>
        <w:t>yesterdays</w:t>
      </w:r>
      <w:r w:rsidRPr="00861154">
        <w:rPr>
          <w:rFonts w:ascii="Times New Roman" w:hAnsi="Times New Roman" w:cs="Times New Roman"/>
        </w:rPr>
        <w:t xml:space="preserve"> and last week’s rainfall largely determine today’s need, a common situation in Ireland’s temperate maritime climate. XGBoost typically sets the bar for tabular problems with non-linear interactions and can be made physics-aware through monotonic constraints, a practical advantage when deploying decision rules to farmers. Random Forest provides a transparent baseline that is hard to break and supports interpretability checks (e.g., SHAP on tree ensembles) to ensure the model is making agronomically sensible trade-offs (NIR rising with ET₀; falling with Pe; moderated by AWC and drainage).</w:t>
      </w:r>
    </w:p>
    <w:p w14:paraId="4AFB466E" w14:textId="5C5BF7C6" w:rsidR="006C7242" w:rsidRPr="00401374" w:rsidRDefault="006C7242" w:rsidP="00515FCC">
      <w:pPr>
        <w:rPr>
          <w:rFonts w:ascii="Times New Roman" w:hAnsi="Times New Roman" w:cs="Times New Roman"/>
        </w:rPr>
      </w:pPr>
    </w:p>
    <w:p w14:paraId="6B3EA989" w14:textId="2A12AF68" w:rsidR="00D834ED" w:rsidRPr="00401374" w:rsidRDefault="00D834ED" w:rsidP="00401374">
      <w:pPr>
        <w:pStyle w:val="Heading2"/>
        <w:rPr>
          <w:rFonts w:cs="Times New Roman"/>
        </w:rPr>
      </w:pPr>
      <w:bookmarkStart w:id="40" w:name="_Toc207550324"/>
      <w:r w:rsidRPr="00401374">
        <w:rPr>
          <w:rFonts w:cs="Times New Roman"/>
        </w:rPr>
        <w:t>3.</w:t>
      </w:r>
      <w:r w:rsidR="00390248" w:rsidRPr="00401374">
        <w:rPr>
          <w:rFonts w:cs="Times New Roman"/>
        </w:rPr>
        <w:t>11</w:t>
      </w:r>
      <w:r w:rsidRPr="00401374">
        <w:rPr>
          <w:rFonts w:cs="Times New Roman"/>
        </w:rPr>
        <w:t xml:space="preserve"> Model Development and Validation</w:t>
      </w:r>
      <w:bookmarkEnd w:id="40"/>
    </w:p>
    <w:p w14:paraId="5DFAE434" w14:textId="77777777" w:rsidR="00D834ED" w:rsidRPr="00861154" w:rsidRDefault="00D834ED" w:rsidP="00515FCC">
      <w:pPr>
        <w:rPr>
          <w:rFonts w:ascii="Times New Roman" w:hAnsi="Times New Roman" w:cs="Times New Roman"/>
        </w:rPr>
      </w:pPr>
      <w:r w:rsidRPr="00861154">
        <w:rPr>
          <w:rFonts w:ascii="Times New Roman" w:hAnsi="Times New Roman" w:cs="Times New Roman"/>
        </w:rPr>
        <w:t>The development of predictive models for smart irrigation was carried out in a structured manner to ensure both accuracy and reliability. The process was divided into several phases: data preprocessing, model selection, training, validation, and performance evaluation. Each step was carefully designed to balance computational efficiency with practical applicability for Irish farming conditions.</w:t>
      </w:r>
    </w:p>
    <w:p w14:paraId="7D118D68" w14:textId="77777777" w:rsidR="00D834ED" w:rsidRPr="00861154" w:rsidRDefault="00D834ED" w:rsidP="00515FCC">
      <w:pPr>
        <w:rPr>
          <w:rFonts w:ascii="Times New Roman" w:hAnsi="Times New Roman" w:cs="Times New Roman"/>
        </w:rPr>
      </w:pPr>
      <w:r w:rsidRPr="00861154">
        <w:rPr>
          <w:rFonts w:ascii="Times New Roman" w:hAnsi="Times New Roman" w:cs="Times New Roman"/>
        </w:rPr>
        <w:t>The first step was data preparation for modeling. After integrating, cleaning, and transforming the weather dataset, the features most relevant to irrigation were selected. These included rainfall, temperature, humidity, evapotranspiration (ET), and seasonal indicators. Since irrigation demand is influenced by both short-term variations (daily rainfall and temperature) and long-term climate patterns, the dataset was structured into both daily and seasonal windows. This dual-layer structuring ensured that the models captured fine-grained temporal dynamics while remaining robust at broader seasonal scales. Missing data imputation, normalization, and feature scaling were applied to prepare the dataset for machine learning algorithms.</w:t>
      </w:r>
    </w:p>
    <w:p w14:paraId="256ACBEA" w14:textId="77777777" w:rsidR="00D834ED" w:rsidRPr="00861154" w:rsidRDefault="00D834ED" w:rsidP="00515FCC">
      <w:pPr>
        <w:rPr>
          <w:rFonts w:ascii="Times New Roman" w:hAnsi="Times New Roman" w:cs="Times New Roman"/>
        </w:rPr>
      </w:pPr>
      <w:r w:rsidRPr="00861154">
        <w:rPr>
          <w:rFonts w:ascii="Times New Roman" w:hAnsi="Times New Roman" w:cs="Times New Roman"/>
        </w:rPr>
        <w:t>The second stage involved model selection and training. Based on literature review and experimental testing, three categories of models were considered:</w:t>
      </w:r>
    </w:p>
    <w:p w14:paraId="0D1D90AD" w14:textId="77777777" w:rsidR="00D834ED" w:rsidRPr="00401374" w:rsidRDefault="00D834ED" w:rsidP="00515FCC">
      <w:pPr>
        <w:numPr>
          <w:ilvl w:val="0"/>
          <w:numId w:val="6"/>
        </w:numPr>
        <w:rPr>
          <w:rFonts w:ascii="Times New Roman" w:hAnsi="Times New Roman" w:cs="Times New Roman"/>
        </w:rPr>
      </w:pPr>
      <w:r w:rsidRPr="00401374">
        <w:rPr>
          <w:rFonts w:ascii="Times New Roman" w:hAnsi="Times New Roman" w:cs="Times New Roman"/>
          <w:b/>
          <w:bCs/>
        </w:rPr>
        <w:t>Tree-based models</w:t>
      </w:r>
      <w:r w:rsidRPr="00401374">
        <w:rPr>
          <w:rFonts w:ascii="Times New Roman" w:hAnsi="Times New Roman" w:cs="Times New Roman"/>
        </w:rPr>
        <w:t xml:space="preserve"> (Random Forest and Gradient Boosting/XGBoost) – chosen for their ability to handle non-linear relationships and variable importance ranking.</w:t>
      </w:r>
    </w:p>
    <w:p w14:paraId="4243E6F5" w14:textId="77777777" w:rsidR="00D834ED" w:rsidRPr="00401374" w:rsidRDefault="00D834ED" w:rsidP="00515FCC">
      <w:pPr>
        <w:numPr>
          <w:ilvl w:val="0"/>
          <w:numId w:val="6"/>
        </w:numPr>
        <w:rPr>
          <w:rFonts w:ascii="Times New Roman" w:hAnsi="Times New Roman" w:cs="Times New Roman"/>
        </w:rPr>
      </w:pPr>
      <w:r w:rsidRPr="00401374">
        <w:rPr>
          <w:rFonts w:ascii="Times New Roman" w:hAnsi="Times New Roman" w:cs="Times New Roman"/>
          <w:b/>
          <w:bCs/>
        </w:rPr>
        <w:t>Deep learning models</w:t>
      </w:r>
      <w:r w:rsidRPr="00401374">
        <w:rPr>
          <w:rFonts w:ascii="Times New Roman" w:hAnsi="Times New Roman" w:cs="Times New Roman"/>
        </w:rPr>
        <w:t xml:space="preserve"> (LSTM neural networks) – selected for their capacity to capture sequential dependencies in time series weather data.</w:t>
      </w:r>
    </w:p>
    <w:p w14:paraId="420021FD" w14:textId="0D34433B" w:rsidR="00D834ED" w:rsidRPr="00401374" w:rsidRDefault="00D834ED" w:rsidP="00515FCC">
      <w:pPr>
        <w:numPr>
          <w:ilvl w:val="0"/>
          <w:numId w:val="6"/>
        </w:numPr>
        <w:rPr>
          <w:rFonts w:ascii="Times New Roman" w:hAnsi="Times New Roman" w:cs="Times New Roman"/>
        </w:rPr>
      </w:pPr>
      <w:r w:rsidRPr="00401374">
        <w:rPr>
          <w:rFonts w:ascii="Times New Roman" w:hAnsi="Times New Roman" w:cs="Times New Roman"/>
          <w:b/>
          <w:bCs/>
        </w:rPr>
        <w:t>Hybrid statistical–ML models</w:t>
      </w:r>
      <w:r w:rsidRPr="00401374">
        <w:rPr>
          <w:rFonts w:ascii="Times New Roman" w:hAnsi="Times New Roman" w:cs="Times New Roman"/>
        </w:rPr>
        <w:t xml:space="preserve"> (ARIMA integrated with Random Forest) explored as a way to combine the interpretability of time series models with the predictive strength of machine learning.</w:t>
      </w:r>
    </w:p>
    <w:p w14:paraId="1A24D0B6" w14:textId="77777777" w:rsidR="00D834ED" w:rsidRPr="00401374" w:rsidRDefault="00D834ED" w:rsidP="00515FCC">
      <w:pPr>
        <w:rPr>
          <w:rFonts w:ascii="Times New Roman" w:hAnsi="Times New Roman" w:cs="Times New Roman"/>
        </w:rPr>
      </w:pPr>
      <w:r w:rsidRPr="00401374">
        <w:rPr>
          <w:rFonts w:ascii="Times New Roman" w:hAnsi="Times New Roman" w:cs="Times New Roman"/>
        </w:rPr>
        <w:t xml:space="preserve">Random Forest was particularly advantageous in identifying the relative importance of climatic factors influencing irrigation demand. Gradient Boosting was leveraged for optimizing prediction accuracy through iterative learning. The LSTM network was specifically designed to forecast </w:t>
      </w:r>
      <w:r w:rsidRPr="00401374">
        <w:rPr>
          <w:rFonts w:ascii="Times New Roman" w:hAnsi="Times New Roman" w:cs="Times New Roman"/>
          <w:b/>
          <w:bCs/>
        </w:rPr>
        <w:t>future weather-driven irrigation requirements</w:t>
      </w:r>
      <w:r w:rsidRPr="00401374">
        <w:rPr>
          <w:rFonts w:ascii="Times New Roman" w:hAnsi="Times New Roman" w:cs="Times New Roman"/>
        </w:rPr>
        <w:t>, making use of its memory cell architecture to learn from past rainfall and temperature sequences.</w:t>
      </w:r>
    </w:p>
    <w:p w14:paraId="11679BE1" w14:textId="77777777" w:rsidR="00D834ED" w:rsidRPr="00861154" w:rsidRDefault="00D834ED" w:rsidP="00515FCC">
      <w:pPr>
        <w:rPr>
          <w:rFonts w:ascii="Times New Roman" w:hAnsi="Times New Roman" w:cs="Times New Roman"/>
        </w:rPr>
      </w:pPr>
      <w:r w:rsidRPr="00861154">
        <w:rPr>
          <w:rFonts w:ascii="Times New Roman" w:hAnsi="Times New Roman" w:cs="Times New Roman"/>
        </w:rPr>
        <w:t>The third stage focused on model validation. The dataset was divided into training (70%) and testing (30%) splits, ensuring that models were trained on historical data and evaluated on unseen years. To strengthen reliability, k-fold cross-validation was applied, where the dataset was repeatedly partitioned into folds, and the model was trained and tested across different subsets. This approach minimized overfitting and provided a more generalizable performance estimate.</w:t>
      </w:r>
    </w:p>
    <w:p w14:paraId="4ED3BE56" w14:textId="77777777" w:rsidR="00D834ED" w:rsidRPr="00861154" w:rsidRDefault="00D834ED" w:rsidP="00515FCC">
      <w:pPr>
        <w:rPr>
          <w:rFonts w:ascii="Times New Roman" w:hAnsi="Times New Roman" w:cs="Times New Roman"/>
        </w:rPr>
      </w:pPr>
      <w:r w:rsidRPr="00861154">
        <w:rPr>
          <w:rFonts w:ascii="Times New Roman" w:hAnsi="Times New Roman" w:cs="Times New Roman"/>
        </w:rPr>
        <w:t>The models were evaluated using quantitative performance metrics. Root Mean Square Error (RMSE) was used to measure average prediction error magnitude, while Mean Absolute Error (MAE) provided a more interpretable sense of deviation in millimeters of rainfall or degrees of temperature. The R² (coefficient of determination) was employed to assess the proportion of variance explained by the model. These complementary metrics allowed for a comprehensive understanding of both accuracy and consistency.</w:t>
      </w:r>
    </w:p>
    <w:p w14:paraId="3313D28A" w14:textId="40194BF9" w:rsidR="009E2435" w:rsidRPr="00861154" w:rsidRDefault="00D834ED" w:rsidP="009E2435">
      <w:pPr>
        <w:rPr>
          <w:rFonts w:ascii="Times New Roman" w:hAnsi="Times New Roman" w:cs="Times New Roman"/>
        </w:rPr>
      </w:pPr>
      <w:r w:rsidRPr="00861154">
        <w:rPr>
          <w:rFonts w:ascii="Times New Roman" w:hAnsi="Times New Roman" w:cs="Times New Roman"/>
        </w:rPr>
        <w:t xml:space="preserve">To further validate robustness, temporal backtesting was performed. For example, models trained on 2010–2018 data were tested </w:t>
      </w:r>
      <w:r w:rsidR="00C64BA5" w:rsidRPr="00861154">
        <w:rPr>
          <w:rFonts w:ascii="Times New Roman" w:hAnsi="Times New Roman" w:cs="Times New Roman"/>
        </w:rPr>
        <w:t>in</w:t>
      </w:r>
      <w:r w:rsidRPr="00861154">
        <w:rPr>
          <w:rFonts w:ascii="Times New Roman" w:hAnsi="Times New Roman" w:cs="Times New Roman"/>
        </w:rPr>
        <w:t xml:space="preserve"> 2019–2024 observations. This allowed the research </w:t>
      </w:r>
      <w:r w:rsidRPr="00861154">
        <w:rPr>
          <w:rFonts w:ascii="Times New Roman" w:hAnsi="Times New Roman" w:cs="Times New Roman"/>
        </w:rPr>
        <w:lastRenderedPageBreak/>
        <w:t>to simulate real-world forecasting conditions and determine whether the system could generalize effectively to future years. In addition, scenario-based testing was conducted, where models were evaluated under extreme conditions such as drought years and heavy-rainfall years. This ensured that the recommendations generated by the model remain valid even under climate stress conditions, which are increasingly common in Ireland.</w:t>
      </w:r>
      <w:r w:rsidR="009E2435" w:rsidRPr="00861154">
        <w:rPr>
          <w:rFonts w:ascii="Times New Roman" w:hAnsi="Times New Roman" w:cs="Times New Roman"/>
        </w:rPr>
        <w:t xml:space="preserve"> Cross-Validation. Use blocked, </w:t>
      </w:r>
      <w:r w:rsidR="00C64BA5" w:rsidRPr="00861154">
        <w:rPr>
          <w:rFonts w:ascii="Times New Roman" w:hAnsi="Times New Roman" w:cs="Times New Roman"/>
        </w:rPr>
        <w:t>seasonally stratified</w:t>
      </w:r>
      <w:r w:rsidR="009E2435" w:rsidRPr="00861154">
        <w:rPr>
          <w:rFonts w:ascii="Times New Roman" w:hAnsi="Times New Roman" w:cs="Times New Roman"/>
        </w:rPr>
        <w:t xml:space="preserve"> time-series CV to avoid leakage and test robustness across Irish micro-climates. Example split: Train 2010–2018, Validate 2019–2021, Test 2022–2024.</w:t>
      </w:r>
    </w:p>
    <w:p w14:paraId="2C39BA8A" w14:textId="1A80CC48" w:rsidR="00D834ED" w:rsidRPr="00401374" w:rsidRDefault="00D834ED" w:rsidP="00515FCC">
      <w:pPr>
        <w:rPr>
          <w:rFonts w:ascii="Times New Roman" w:hAnsi="Times New Roman" w:cs="Times New Roman"/>
        </w:rPr>
      </w:pPr>
    </w:p>
    <w:p w14:paraId="3DB61D0B" w14:textId="77777777" w:rsidR="00D834ED" w:rsidRPr="00861154" w:rsidRDefault="00D834ED" w:rsidP="00515FCC">
      <w:pPr>
        <w:rPr>
          <w:rFonts w:ascii="Times New Roman" w:hAnsi="Times New Roman" w:cs="Times New Roman"/>
        </w:rPr>
      </w:pPr>
      <w:r w:rsidRPr="00861154">
        <w:rPr>
          <w:rFonts w:ascii="Times New Roman" w:hAnsi="Times New Roman" w:cs="Times New Roman"/>
        </w:rPr>
        <w:t>Another essential aspect of validation was interpretability and farmer usability. While deep learning models such as LSTMs provided high predictive accuracy, they are often considered “black-box” systems. To address this, SHAP (SHapley Additive exPlanations) values were applied to tree-based models to identify which features (e.g., rainfall, temperature, humidity) most strongly influenced irrigation recommendations. This interpretability step ensures that the model not only predicts accurately but also provides explainable insights that can help farmers and policymakers trust the system.</w:t>
      </w:r>
    </w:p>
    <w:p w14:paraId="0E8511D4" w14:textId="77777777" w:rsidR="00D834ED" w:rsidRPr="00861154" w:rsidRDefault="00D834ED" w:rsidP="00515FCC">
      <w:pPr>
        <w:rPr>
          <w:rFonts w:ascii="Times New Roman" w:hAnsi="Times New Roman" w:cs="Times New Roman"/>
        </w:rPr>
      </w:pPr>
      <w:r w:rsidRPr="00861154">
        <w:rPr>
          <w:rFonts w:ascii="Times New Roman" w:hAnsi="Times New Roman" w:cs="Times New Roman"/>
        </w:rPr>
        <w:t>Finally, the models were compared to select the best-performing approach. While LSTM networks showed strong performance in sequential rainfall forecasting, Random Forest and Gradient Boosting offered higher interpretability and easier implementation in real-world settings. As a result, the research proposed a hybrid framework, where LSTM-based forecasts provide advanced rainfall predictions, and Random Forest-based models translate these forecasts into actionable irrigation recommendations. This layered approach strikes a balance between predictive power, interpretability, and practicality, aligning with the project’s goal of creating a decision support system that is both data-driven and farmer-friendly.</w:t>
      </w:r>
    </w:p>
    <w:p w14:paraId="2209BBE6" w14:textId="77777777" w:rsidR="00D834ED" w:rsidRPr="00861154" w:rsidRDefault="00D834ED" w:rsidP="00515FCC">
      <w:pPr>
        <w:rPr>
          <w:rFonts w:ascii="Times New Roman" w:hAnsi="Times New Roman" w:cs="Times New Roman"/>
        </w:rPr>
      </w:pPr>
      <w:r w:rsidRPr="00861154">
        <w:rPr>
          <w:rFonts w:ascii="Times New Roman" w:hAnsi="Times New Roman" w:cs="Times New Roman"/>
        </w:rPr>
        <w:t>In conclusion, the model development and validation strategy ensured that the predictive irrigation system was rigorously tested, optimized for Irish climate conditions, and designed for practical deployment. By combining advanced machine learning techniques with explainable validation methods, the study provides a robust and trustworthy foundation for sustainable irrigation planning in Ireland.</w:t>
      </w:r>
    </w:p>
    <w:p w14:paraId="69614706" w14:textId="77777777" w:rsidR="006D1FD7" w:rsidRPr="00401374" w:rsidRDefault="006D1FD7" w:rsidP="006D1FD7">
      <w:pPr>
        <w:rPr>
          <w:rFonts w:ascii="Times New Roman" w:hAnsi="Times New Roman" w:cs="Times New Roman"/>
        </w:rPr>
      </w:pPr>
    </w:p>
    <w:p w14:paraId="3DFEC1DE" w14:textId="2E92B606" w:rsidR="006D1FD7" w:rsidRPr="00401374" w:rsidRDefault="006D1FD7" w:rsidP="003B20C4">
      <w:pPr>
        <w:pStyle w:val="Heading2"/>
      </w:pPr>
      <w:bookmarkStart w:id="41" w:name="_Toc207550325"/>
      <w:r w:rsidRPr="00401374">
        <w:t>3.</w:t>
      </w:r>
      <w:r w:rsidR="00CB5C58" w:rsidRPr="00401374">
        <w:t xml:space="preserve">12 </w:t>
      </w:r>
      <w:r w:rsidRPr="00401374">
        <w:t>Ethics, Licensing, and Reproducibility</w:t>
      </w:r>
      <w:bookmarkEnd w:id="41"/>
    </w:p>
    <w:p w14:paraId="71602EF9" w14:textId="77777777" w:rsidR="006D1FD7" w:rsidRPr="00861154" w:rsidRDefault="006D1FD7" w:rsidP="006D1FD7">
      <w:pPr>
        <w:rPr>
          <w:rFonts w:ascii="Times New Roman" w:hAnsi="Times New Roman" w:cs="Times New Roman"/>
        </w:rPr>
      </w:pPr>
      <w:r w:rsidRPr="00861154">
        <w:rPr>
          <w:rFonts w:ascii="Times New Roman" w:hAnsi="Times New Roman" w:cs="Times New Roman"/>
        </w:rPr>
        <w:t xml:space="preserve">Data and Privacy. Data are public and non-personal (Met Éireann; ESDAC/national soils). No personal data are processed. </w:t>
      </w:r>
    </w:p>
    <w:p w14:paraId="22B0758A" w14:textId="7A50FB15" w:rsidR="00AC6EE9" w:rsidRDefault="006D1FD7" w:rsidP="00515FCC">
      <w:pPr>
        <w:rPr>
          <w:rFonts w:ascii="Times New Roman" w:hAnsi="Times New Roman" w:cs="Times New Roman"/>
        </w:rPr>
      </w:pPr>
      <w:r w:rsidRPr="00861154">
        <w:rPr>
          <w:rFonts w:ascii="Times New Roman" w:hAnsi="Times New Roman" w:cs="Times New Roman"/>
        </w:rPr>
        <w:t>Reproducibility. Processing scripts are modular; counties can be added/removed easily. Assumptions (crop calendars, Kc values, thresholds) are documented and versioned.</w:t>
      </w:r>
    </w:p>
    <w:p w14:paraId="6F00ED76" w14:textId="77777777" w:rsidR="004F1CB9" w:rsidRDefault="004F1CB9" w:rsidP="00515FCC">
      <w:pPr>
        <w:rPr>
          <w:rFonts w:ascii="Times New Roman" w:hAnsi="Times New Roman" w:cs="Times New Roman"/>
        </w:rPr>
      </w:pPr>
    </w:p>
    <w:p w14:paraId="2A782805" w14:textId="77777777" w:rsidR="004F1CB9" w:rsidRDefault="004F1CB9" w:rsidP="00515FCC">
      <w:pPr>
        <w:rPr>
          <w:rFonts w:ascii="Times New Roman" w:hAnsi="Times New Roman" w:cs="Times New Roman"/>
        </w:rPr>
      </w:pPr>
    </w:p>
    <w:p w14:paraId="589ECF08" w14:textId="77777777" w:rsidR="004F1CB9" w:rsidRDefault="004F1CB9" w:rsidP="00515FCC">
      <w:pPr>
        <w:rPr>
          <w:rFonts w:ascii="Times New Roman" w:hAnsi="Times New Roman" w:cs="Times New Roman"/>
        </w:rPr>
      </w:pPr>
    </w:p>
    <w:p w14:paraId="5C96A114" w14:textId="77777777" w:rsidR="004F1CB9" w:rsidRPr="00861154" w:rsidRDefault="004F1CB9" w:rsidP="00515FCC">
      <w:pPr>
        <w:rPr>
          <w:rFonts w:ascii="Times New Roman" w:hAnsi="Times New Roman" w:cs="Times New Roman"/>
        </w:rPr>
      </w:pPr>
    </w:p>
    <w:p w14:paraId="72CB42D4" w14:textId="77777777" w:rsidR="007B7DC9" w:rsidRPr="00401374" w:rsidRDefault="007B7DC9" w:rsidP="00401374">
      <w:pPr>
        <w:pStyle w:val="Heading1"/>
      </w:pPr>
      <w:bookmarkStart w:id="42" w:name="_Toc207550326"/>
      <w:r w:rsidRPr="00401374">
        <w:lastRenderedPageBreak/>
        <w:t>Chapter 4: Data Analysis &amp; Findings</w:t>
      </w:r>
      <w:bookmarkEnd w:id="42"/>
    </w:p>
    <w:p w14:paraId="7ACFBB3E" w14:textId="77777777" w:rsidR="007B7DC9" w:rsidRPr="00401374" w:rsidRDefault="007B7DC9" w:rsidP="00401374">
      <w:pPr>
        <w:pStyle w:val="Heading2"/>
      </w:pPr>
      <w:bookmarkStart w:id="43" w:name="_Toc207550327"/>
      <w:r w:rsidRPr="00401374">
        <w:t>4.1 Introduction to Data Analysis</w:t>
      </w:r>
      <w:bookmarkEnd w:id="43"/>
    </w:p>
    <w:p w14:paraId="51077499" w14:textId="345A28FD" w:rsidR="000F0CBF" w:rsidRPr="00401374" w:rsidRDefault="007B7DC9" w:rsidP="00515FCC">
      <w:pPr>
        <w:rPr>
          <w:rFonts w:ascii="Times New Roman" w:hAnsi="Times New Roman" w:cs="Times New Roman"/>
        </w:rPr>
      </w:pPr>
      <w:r w:rsidRPr="00401374">
        <w:rPr>
          <w:rFonts w:ascii="Times New Roman" w:hAnsi="Times New Roman" w:cs="Times New Roman"/>
        </w:rPr>
        <w:t>This chapter presents the exploratory and predictive analysis of the integrated Irish weather dataset covering the years 2010 to 2024. The primary objective is to uncover underlying climatic patterns, identify anomalies, and generate insights that can guide irrigation strategies in Ireland. Unlike traditional field-based irrigation studies that depend on sensor networks, this research leverages secondary weather data and advanced statistical modeling to provide scalable recommendations. The analysis begins with an overview of the dataset, followed by exploratory data analysis (EDA) to assess long-term trends in temperature, rainfall, and humidity. The findings are then connected to agricultural water demand through derived variables such as evapotranspiration and growing degree days. Subsequent sections apply predictive models to forecast irrigation requirements, with validation ensuring reliability. By structuring the analysis into descriptive, diagnostic, and predictive layers, the chapter ensures both depth and clarity in how climate variability influences agricultural water management in Ireland.</w:t>
      </w:r>
    </w:p>
    <w:p w14:paraId="70867287" w14:textId="77777777" w:rsidR="000F0CBF" w:rsidRPr="00401374" w:rsidRDefault="000F0CBF" w:rsidP="00515FCC">
      <w:pPr>
        <w:rPr>
          <w:rFonts w:ascii="Times New Roman" w:hAnsi="Times New Roman" w:cs="Times New Roman"/>
        </w:rPr>
      </w:pPr>
    </w:p>
    <w:p w14:paraId="728AD099" w14:textId="77777777" w:rsidR="007B7DC9" w:rsidRPr="00401374" w:rsidRDefault="007B7DC9" w:rsidP="00303D82">
      <w:pPr>
        <w:pStyle w:val="Heading2"/>
      </w:pPr>
      <w:bookmarkStart w:id="44" w:name="_Toc207550328"/>
      <w:r w:rsidRPr="00401374">
        <w:t>4.2 Overview of the Dataset</w:t>
      </w:r>
      <w:bookmarkEnd w:id="44"/>
    </w:p>
    <w:p w14:paraId="52716728" w14:textId="77777777" w:rsidR="007B7DC9" w:rsidRPr="00401374" w:rsidRDefault="007B7DC9" w:rsidP="00515FCC">
      <w:pPr>
        <w:rPr>
          <w:rFonts w:ascii="Times New Roman" w:hAnsi="Times New Roman" w:cs="Times New Roman"/>
        </w:rPr>
      </w:pPr>
      <w:r w:rsidRPr="00401374">
        <w:rPr>
          <w:rFonts w:ascii="Times New Roman" w:hAnsi="Times New Roman" w:cs="Times New Roman"/>
        </w:rPr>
        <w:t xml:space="preserve">The dataset used in this study consists of more than </w:t>
      </w:r>
      <w:r w:rsidRPr="00401374">
        <w:rPr>
          <w:rFonts w:ascii="Times New Roman" w:hAnsi="Times New Roman" w:cs="Times New Roman"/>
          <w:b/>
          <w:bCs/>
        </w:rPr>
        <w:t>5,000 daily observations</w:t>
      </w:r>
      <w:r w:rsidRPr="00401374">
        <w:rPr>
          <w:rFonts w:ascii="Times New Roman" w:hAnsi="Times New Roman" w:cs="Times New Roman"/>
        </w:rPr>
        <w:t xml:space="preserve"> from 2010 to 2024, spanning multiple Irish counties. Each record includes measurements of temperature, rainfall, humidity, wind speed, and solar radiation, supplemented with derived variables such as evapotranspiration (ET). This breadth provides a unique opportunity to study both short-term weather fluctuations and long-term climate trends that influence water use in agriculture. The dataset’s granularity allows for the detection of fine-scale patterns such as seasonal shifts in rainfall as well as broader trends like rising average temperatures over the 15-year period.</w:t>
      </w:r>
    </w:p>
    <w:p w14:paraId="3BF5F771" w14:textId="518C38FB" w:rsidR="00CB5C58" w:rsidRDefault="007B7DC9" w:rsidP="00515FCC">
      <w:pPr>
        <w:rPr>
          <w:rFonts w:ascii="Times New Roman" w:hAnsi="Times New Roman" w:cs="Times New Roman"/>
        </w:rPr>
      </w:pPr>
      <w:r w:rsidRPr="00401374">
        <w:rPr>
          <w:rFonts w:ascii="Times New Roman" w:hAnsi="Times New Roman" w:cs="Times New Roman"/>
        </w:rPr>
        <w:t>A preliminary inspection of the dataset indicated a general warming trend consistent with global climate change. Average daily temperatures increased by approximately 0.5–0.8°C across the study period, particularly evident in summer months. Rainfall data showed high spatial and temporal variability, with some regions experiencing prolonged droughts while others reported seasonal flooding. Humidity and wind speed were comparatively stable, although anomalies were detected during extreme weather years such as 2018 and 2020. These findings establish the dataset as a reliable foundation for deeper analysis and provide early indications of the challenges faced by Irish farmers in managing water resources under changing climatic conditions.</w:t>
      </w:r>
    </w:p>
    <w:p w14:paraId="5214C177" w14:textId="77777777" w:rsidR="004F1CB9" w:rsidRPr="00401374" w:rsidRDefault="004F1CB9" w:rsidP="00515FCC">
      <w:pPr>
        <w:rPr>
          <w:rFonts w:ascii="Times New Roman" w:hAnsi="Times New Roman" w:cs="Times New Roman"/>
        </w:rPr>
      </w:pPr>
    </w:p>
    <w:p w14:paraId="3F94852E" w14:textId="77777777" w:rsidR="007B7DC9" w:rsidRPr="00401374" w:rsidRDefault="007B7DC9" w:rsidP="00303D82">
      <w:pPr>
        <w:pStyle w:val="Heading2"/>
      </w:pPr>
      <w:bookmarkStart w:id="45" w:name="_Toc207550329"/>
      <w:r w:rsidRPr="00401374">
        <w:t>4.3 Exploratory Data Analysis (EDA): Temperature Trends</w:t>
      </w:r>
      <w:bookmarkEnd w:id="45"/>
    </w:p>
    <w:p w14:paraId="3FC61D90" w14:textId="77777777" w:rsidR="007B7DC9" w:rsidRPr="00401374" w:rsidRDefault="007B7DC9" w:rsidP="00515FCC">
      <w:pPr>
        <w:rPr>
          <w:rFonts w:ascii="Times New Roman" w:hAnsi="Times New Roman" w:cs="Times New Roman"/>
        </w:rPr>
      </w:pPr>
      <w:r w:rsidRPr="00401374">
        <w:rPr>
          <w:rFonts w:ascii="Times New Roman" w:hAnsi="Times New Roman" w:cs="Times New Roman"/>
        </w:rPr>
        <w:t xml:space="preserve">Temperature is a critical determinant of crop growth and irrigation demand, making it a central focus of this analysis. A time-series decomposition of daily and monthly averages revealed both </w:t>
      </w:r>
      <w:r w:rsidRPr="00401374">
        <w:rPr>
          <w:rFonts w:ascii="Times New Roman" w:hAnsi="Times New Roman" w:cs="Times New Roman"/>
          <w:b/>
          <w:bCs/>
        </w:rPr>
        <w:t>seasonal cycles</w:t>
      </w:r>
      <w:r w:rsidRPr="00401374">
        <w:rPr>
          <w:rFonts w:ascii="Times New Roman" w:hAnsi="Times New Roman" w:cs="Times New Roman"/>
        </w:rPr>
        <w:t xml:space="preserve"> and </w:t>
      </w:r>
      <w:r w:rsidRPr="00401374">
        <w:rPr>
          <w:rFonts w:ascii="Times New Roman" w:hAnsi="Times New Roman" w:cs="Times New Roman"/>
          <w:b/>
          <w:bCs/>
        </w:rPr>
        <w:t>long-term warming trends</w:t>
      </w:r>
      <w:r w:rsidRPr="00401374">
        <w:rPr>
          <w:rFonts w:ascii="Times New Roman" w:hAnsi="Times New Roman" w:cs="Times New Roman"/>
        </w:rPr>
        <w:t>. Summer months consistently exhibited peak temperatures, with July emerging as the hottest month across all years. The average July temperature increased from 16.8°C in 2010 to nearly 17.6°C by 2024, a seemingly small but agriculturally significant shift that accelerates crop evapotranspiration and increases irrigation demand. Conversely, winter months showed milder warming, though the reduced frequency of frost days impacts crops such as potatoes that depend on cooler storage conditions.</w:t>
      </w:r>
    </w:p>
    <w:p w14:paraId="2E68EDB6" w14:textId="77777777" w:rsidR="007B7DC9" w:rsidRPr="00401374" w:rsidRDefault="007B7DC9" w:rsidP="00515FCC">
      <w:pPr>
        <w:rPr>
          <w:rFonts w:ascii="Times New Roman" w:hAnsi="Times New Roman" w:cs="Times New Roman"/>
        </w:rPr>
      </w:pPr>
      <w:r w:rsidRPr="00401374">
        <w:rPr>
          <w:rFonts w:ascii="Times New Roman" w:hAnsi="Times New Roman" w:cs="Times New Roman"/>
        </w:rPr>
        <w:lastRenderedPageBreak/>
        <w:t>Outlier analysis identified extreme heatwaves during July 2018 and June 2022, with temperatures exceeding 30°C in some regions, well above Ireland’s historical averages. These anomalies, though rare, represent critical irrigation stress events where demand for water spikes beyond sustainable supply levels. From a long-term perspective, the warming trend aligns with broader European climate change projections, reinforcing the urgency of climate-adaptive agricultural strategies. Overall, the temperature analysis highlights a shift toward hotter summers, greater variability, and increased risk of heat-induced water stress.</w:t>
      </w:r>
    </w:p>
    <w:p w14:paraId="462C59A9" w14:textId="77777777" w:rsidR="00401374" w:rsidRDefault="00C92810" w:rsidP="00401374">
      <w:pPr>
        <w:keepNext/>
      </w:pPr>
      <w:r w:rsidRPr="00401374">
        <w:rPr>
          <w:rFonts w:ascii="Times New Roman" w:hAnsi="Times New Roman" w:cs="Times New Roman"/>
        </w:rPr>
        <w:t xml:space="preserve">                              </w:t>
      </w:r>
      <w:r w:rsidRPr="00401374">
        <w:rPr>
          <w:rFonts w:ascii="Times New Roman" w:hAnsi="Times New Roman" w:cs="Times New Roman"/>
          <w:noProof/>
        </w:rPr>
        <w:drawing>
          <wp:inline distT="0" distB="0" distL="0" distR="0" wp14:anchorId="0DFDF8CC" wp14:editId="6A113A09">
            <wp:extent cx="5731510" cy="3582035"/>
            <wp:effectExtent l="0" t="0" r="2540" b="0"/>
            <wp:docPr id="1114733681" name="Picture 1"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33681" name="Picture 1" descr="A graph with orange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A699821" w14:textId="2EB90653" w:rsidR="00C92810" w:rsidRPr="00122B84" w:rsidRDefault="00D91258" w:rsidP="00122B84">
      <w:pPr>
        <w:pStyle w:val="Caption"/>
        <w:jc w:val="center"/>
        <w:rPr>
          <w:rFonts w:ascii="Times New Roman" w:hAnsi="Times New Roman" w:cs="Times New Roman"/>
          <w:b/>
          <w:bCs/>
          <w:i w:val="0"/>
          <w:iCs w:val="0"/>
          <w:color w:val="auto"/>
          <w:sz w:val="20"/>
          <w:szCs w:val="20"/>
        </w:rPr>
      </w:pPr>
      <w:bookmarkStart w:id="46" w:name="_Toc207549196"/>
      <w:bookmarkStart w:id="47" w:name="_Toc207549288"/>
      <w:r w:rsidRPr="00122B84">
        <w:rPr>
          <w:rFonts w:ascii="Times New Roman" w:hAnsi="Times New Roman" w:cs="Times New Roman"/>
          <w:b/>
          <w:bCs/>
          <w:i w:val="0"/>
          <w:iCs w:val="0"/>
          <w:sz w:val="20"/>
          <w:szCs w:val="20"/>
        </w:rPr>
        <w:t xml:space="preserve">Figure </w:t>
      </w:r>
      <w:r w:rsidRPr="00122B84">
        <w:rPr>
          <w:rFonts w:ascii="Times New Roman" w:hAnsi="Times New Roman" w:cs="Times New Roman"/>
          <w:b/>
          <w:bCs/>
          <w:i w:val="0"/>
          <w:iCs w:val="0"/>
          <w:sz w:val="20"/>
          <w:szCs w:val="20"/>
        </w:rPr>
        <w:fldChar w:fldCharType="begin"/>
      </w:r>
      <w:r w:rsidRPr="00122B84">
        <w:rPr>
          <w:rFonts w:ascii="Times New Roman" w:hAnsi="Times New Roman" w:cs="Times New Roman"/>
          <w:b/>
          <w:bCs/>
          <w:i w:val="0"/>
          <w:iCs w:val="0"/>
          <w:sz w:val="20"/>
          <w:szCs w:val="20"/>
        </w:rPr>
        <w:instrText xml:space="preserve"> SEQ Figure \* ARABIC </w:instrText>
      </w:r>
      <w:r w:rsidRPr="00122B84">
        <w:rPr>
          <w:rFonts w:ascii="Times New Roman" w:hAnsi="Times New Roman" w:cs="Times New Roman"/>
          <w:b/>
          <w:bCs/>
          <w:i w:val="0"/>
          <w:iCs w:val="0"/>
          <w:sz w:val="20"/>
          <w:szCs w:val="20"/>
        </w:rPr>
        <w:fldChar w:fldCharType="separate"/>
      </w:r>
      <w:r w:rsidR="00073ED1">
        <w:rPr>
          <w:rFonts w:ascii="Times New Roman" w:hAnsi="Times New Roman" w:cs="Times New Roman"/>
          <w:b/>
          <w:bCs/>
          <w:i w:val="0"/>
          <w:iCs w:val="0"/>
          <w:noProof/>
          <w:sz w:val="20"/>
          <w:szCs w:val="20"/>
        </w:rPr>
        <w:t>1</w:t>
      </w:r>
      <w:r w:rsidRPr="00122B84">
        <w:rPr>
          <w:rFonts w:ascii="Times New Roman" w:hAnsi="Times New Roman" w:cs="Times New Roman"/>
          <w:b/>
          <w:bCs/>
          <w:i w:val="0"/>
          <w:iCs w:val="0"/>
          <w:sz w:val="20"/>
          <w:szCs w:val="20"/>
        </w:rPr>
        <w:fldChar w:fldCharType="end"/>
      </w:r>
      <w:r w:rsidRPr="00122B84">
        <w:rPr>
          <w:rFonts w:ascii="Times New Roman" w:hAnsi="Times New Roman" w:cs="Times New Roman"/>
          <w:b/>
          <w:bCs/>
          <w:i w:val="0"/>
          <w:iCs w:val="0"/>
          <w:sz w:val="20"/>
          <w:szCs w:val="20"/>
        </w:rPr>
        <w:t xml:space="preserve"> : Average yearly temperature across Ireland (2010–2024).</w:t>
      </w:r>
      <w:bookmarkEnd w:id="46"/>
      <w:bookmarkEnd w:id="47"/>
    </w:p>
    <w:p w14:paraId="7A4C28FD" w14:textId="3B05D5A4" w:rsidR="00B84306" w:rsidRPr="00401374" w:rsidRDefault="00B84306" w:rsidP="00CB5C58">
      <w:pPr>
        <w:jc w:val="center"/>
        <w:rPr>
          <w:rFonts w:ascii="Times New Roman" w:hAnsi="Times New Roman" w:cs="Times New Roman"/>
        </w:rPr>
      </w:pPr>
    </w:p>
    <w:p w14:paraId="2212BAB2" w14:textId="77777777" w:rsidR="00B84306" w:rsidRPr="00401374" w:rsidRDefault="00B84306" w:rsidP="00B84306">
      <w:pPr>
        <w:rPr>
          <w:rFonts w:ascii="Times New Roman" w:hAnsi="Times New Roman" w:cs="Times New Roman"/>
        </w:rPr>
      </w:pPr>
      <w:r w:rsidRPr="00401374">
        <w:rPr>
          <w:rFonts w:ascii="Times New Roman" w:hAnsi="Times New Roman" w:cs="Times New Roman"/>
          <w:b/>
          <w:bCs/>
        </w:rPr>
        <w:t>Interpretation:</w:t>
      </w:r>
      <w:r w:rsidRPr="00401374">
        <w:rPr>
          <w:rFonts w:ascii="Times New Roman" w:hAnsi="Times New Roman" w:cs="Times New Roman"/>
        </w:rPr>
        <w:t xml:space="preserve"> </w:t>
      </w:r>
      <w:r w:rsidRPr="00401374">
        <w:rPr>
          <w:rFonts w:ascii="Times New Roman" w:hAnsi="Times New Roman" w:cs="Times New Roman"/>
          <w:i/>
          <w:iCs/>
        </w:rPr>
        <w:t>Temperatures exhibit a slight upward trajectory, with 2016–2017 and 2023–2024 among the warmer years.</w:t>
      </w:r>
    </w:p>
    <w:p w14:paraId="11745A16" w14:textId="77777777" w:rsidR="0078458E" w:rsidRPr="00401374" w:rsidRDefault="0078458E" w:rsidP="00515FCC">
      <w:pPr>
        <w:rPr>
          <w:rFonts w:ascii="Times New Roman" w:hAnsi="Times New Roman" w:cs="Times New Roman"/>
        </w:rPr>
      </w:pPr>
    </w:p>
    <w:p w14:paraId="5A5CE2E0" w14:textId="77777777" w:rsidR="00DE5DF6" w:rsidRPr="00401374" w:rsidRDefault="00DE5DF6" w:rsidP="00511CB9">
      <w:pPr>
        <w:pStyle w:val="Heading2"/>
      </w:pPr>
      <w:bookmarkStart w:id="48" w:name="_Toc207550330"/>
      <w:r w:rsidRPr="00401374">
        <w:t>4.4 Rainfall Patterns</w:t>
      </w:r>
      <w:bookmarkEnd w:id="48"/>
    </w:p>
    <w:p w14:paraId="387882D1" w14:textId="77777777" w:rsidR="00DE5DF6" w:rsidRPr="00401374" w:rsidRDefault="00DE5DF6" w:rsidP="00515FCC">
      <w:pPr>
        <w:rPr>
          <w:rFonts w:ascii="Times New Roman" w:hAnsi="Times New Roman" w:cs="Times New Roman"/>
        </w:rPr>
      </w:pPr>
      <w:r w:rsidRPr="00401374">
        <w:rPr>
          <w:rFonts w:ascii="Times New Roman" w:hAnsi="Times New Roman" w:cs="Times New Roman"/>
        </w:rPr>
        <w:t>Rainfall plays a decisive role in determining irrigation requirements, particularly in Ireland, where agriculture has historically benefited from relatively abundant precipitation. However, a closer examination of the dataset from 2010 to 2024 reveals significant spatial and temporal variability that challenges the assumption of consistent water availability. On an annual scale, Ireland received an average rainfall of approximately 1,050 mm, with noticeable fluctuations across years. For example, 2018 marked one of the driest years in recent history, with some counties recording less than 800 mm, while 2020 saw excessive rainfall events that led to waterlogging in several agricultural zones. Such variability underscores the dual challenges of managing both drought stress and flooding risks in agricultural planning.</w:t>
      </w:r>
    </w:p>
    <w:p w14:paraId="023F64CB" w14:textId="61F0EF7D" w:rsidR="00DE5DF6" w:rsidRPr="00401374" w:rsidRDefault="00DE5DF6" w:rsidP="00515FCC">
      <w:pPr>
        <w:rPr>
          <w:rFonts w:ascii="Times New Roman" w:hAnsi="Times New Roman" w:cs="Times New Roman"/>
        </w:rPr>
      </w:pPr>
      <w:r w:rsidRPr="00401374">
        <w:rPr>
          <w:rFonts w:ascii="Times New Roman" w:hAnsi="Times New Roman" w:cs="Times New Roman"/>
        </w:rPr>
        <w:t xml:space="preserve">Seasonal decomposition of rainfall highlighted well-defined cycles, with autumn and winter months contributing nearly 60% of total annual precipitation. While this aligns with Ireland’s </w:t>
      </w:r>
      <w:r w:rsidRPr="00401374">
        <w:rPr>
          <w:rFonts w:ascii="Times New Roman" w:hAnsi="Times New Roman" w:cs="Times New Roman"/>
        </w:rPr>
        <w:lastRenderedPageBreak/>
        <w:t>historical climate, the timing of rainfall has shown subtle but important shifts. More rainfall is occurring in early winter (November–December) and less in early summer (May–June), a period critical for crop establishment. This misalignment between water availability and crop demand creates gaps that must increasingly be bridged by supplemental irrigation. The rainfall analysis further revealed an increase in extreme rainfall days</w:t>
      </w:r>
      <w:r w:rsidR="00C64BA5">
        <w:rPr>
          <w:rFonts w:ascii="Times New Roman" w:hAnsi="Times New Roman" w:cs="Times New Roman"/>
        </w:rPr>
        <w:t xml:space="preserve"> </w:t>
      </w:r>
      <w:r w:rsidRPr="00401374">
        <w:rPr>
          <w:rFonts w:ascii="Times New Roman" w:hAnsi="Times New Roman" w:cs="Times New Roman"/>
        </w:rPr>
        <w:t>defined as days receiving more than 30 mm of precipitation. Between 2010 and 2014, such days averaged five per year, but by 2020–2024, the average rose to nine. While these extreme events replenish water reserves, they also reduce infiltration efficiency, often leading to surface runoff and soil erosion, thereby diminishing their agricultural utility.</w:t>
      </w:r>
    </w:p>
    <w:p w14:paraId="550A838E" w14:textId="77777777" w:rsidR="00DE5DF6" w:rsidRPr="00401374" w:rsidRDefault="00DE5DF6" w:rsidP="00515FCC">
      <w:pPr>
        <w:rPr>
          <w:rFonts w:ascii="Times New Roman" w:hAnsi="Times New Roman" w:cs="Times New Roman"/>
        </w:rPr>
      </w:pPr>
      <w:r w:rsidRPr="00401374">
        <w:rPr>
          <w:rFonts w:ascii="Times New Roman" w:hAnsi="Times New Roman" w:cs="Times New Roman"/>
        </w:rPr>
        <w:t>Regional comparisons added further nuance to rainfall dynamics. Western coastal counties such as Galway and Mayo consistently recorded higher rainfall levels than eastern counties like Dublin and Meath. For instance, Galway averaged nearly 1,400 mm annually, compared to just 850 mm in Dublin. Such disparities indicate that national irrigation policies cannot be uniformly applied; instead, region-specific strategies must be designed to accommodate localized water availability. Moreover, inter-annual rainfall anomalies such as the 2018 drought revealed that even traditionally wetter counties were not immune to prolonged dry spells, reinforcing the importance of predictive irrigation systems capable of anticipating and responding to such deviations.</w:t>
      </w:r>
    </w:p>
    <w:p w14:paraId="0F65C731" w14:textId="77777777" w:rsidR="00DE5DF6" w:rsidRPr="00401374" w:rsidRDefault="00DE5DF6" w:rsidP="00515FCC">
      <w:pPr>
        <w:rPr>
          <w:rFonts w:ascii="Times New Roman" w:hAnsi="Times New Roman" w:cs="Times New Roman"/>
        </w:rPr>
      </w:pPr>
      <w:r w:rsidRPr="00401374">
        <w:rPr>
          <w:rFonts w:ascii="Times New Roman" w:hAnsi="Times New Roman" w:cs="Times New Roman"/>
        </w:rPr>
        <w:t>From an agricultural perspective, rainfall variability introduces significant uncertainty into irrigation planning. Crops that are particularly sensitive to water stress, such as cereals and horticultural produce, face heightened risks when rainfall patterns deviate from expectations. The findings suggest that relying solely on natural rainfall is no longer sufficient for ensuring stable yields. Instead, predictive models that integrate rainfall forecasts with soil water balance calculations will be essential in bridging the gap between rainfall supply and crop demand. In conclusion, rainfall analysis reveals a pattern of increasing extremes, seasonal shifts, and regional disparities, all of which necessitate a more dynamic and data-driven approach to irrigation management in Ireland.</w:t>
      </w:r>
    </w:p>
    <w:p w14:paraId="499D6F01" w14:textId="77777777" w:rsidR="00401374" w:rsidRDefault="000B452F" w:rsidP="00401374">
      <w:pPr>
        <w:keepNext/>
      </w:pPr>
      <w:r w:rsidRPr="00401374">
        <w:rPr>
          <w:rFonts w:ascii="Times New Roman" w:hAnsi="Times New Roman" w:cs="Times New Roman"/>
        </w:rPr>
        <w:t xml:space="preserve">             </w:t>
      </w:r>
      <w:r w:rsidRPr="00401374">
        <w:rPr>
          <w:rFonts w:ascii="Times New Roman" w:hAnsi="Times New Roman" w:cs="Times New Roman"/>
          <w:noProof/>
        </w:rPr>
        <w:drawing>
          <wp:inline distT="0" distB="0" distL="0" distR="0" wp14:anchorId="7B0B59AE" wp14:editId="37469DD1">
            <wp:extent cx="4857750" cy="3035959"/>
            <wp:effectExtent l="0" t="0" r="0" b="0"/>
            <wp:docPr id="2083654930" name="Picture 2"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54930" name="Picture 2" descr="A graph with blue lines and numbe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1907" cy="3038557"/>
                    </a:xfrm>
                    <a:prstGeom prst="rect">
                      <a:avLst/>
                    </a:prstGeom>
                    <a:noFill/>
                    <a:ln>
                      <a:noFill/>
                    </a:ln>
                  </pic:spPr>
                </pic:pic>
              </a:graphicData>
            </a:graphic>
          </wp:inline>
        </w:drawing>
      </w:r>
    </w:p>
    <w:p w14:paraId="7943AF71" w14:textId="7D7E3EA3" w:rsidR="00110E9E" w:rsidRPr="00110E9E" w:rsidRDefault="00110E9E" w:rsidP="00110E9E">
      <w:pPr>
        <w:pStyle w:val="Caption"/>
        <w:jc w:val="center"/>
        <w:rPr>
          <w:rFonts w:ascii="Times New Roman" w:hAnsi="Times New Roman" w:cs="Times New Roman"/>
          <w:b/>
          <w:bCs/>
          <w:i w:val="0"/>
          <w:iCs w:val="0"/>
          <w:sz w:val="20"/>
          <w:szCs w:val="20"/>
        </w:rPr>
      </w:pPr>
      <w:bookmarkStart w:id="49" w:name="_Toc207549197"/>
      <w:bookmarkStart w:id="50" w:name="_Toc207549289"/>
      <w:r w:rsidRPr="00110E9E">
        <w:rPr>
          <w:rFonts w:ascii="Times New Roman" w:hAnsi="Times New Roman" w:cs="Times New Roman"/>
          <w:b/>
          <w:bCs/>
          <w:i w:val="0"/>
          <w:iCs w:val="0"/>
          <w:sz w:val="20"/>
          <w:szCs w:val="20"/>
        </w:rPr>
        <w:t xml:space="preserve">Figure </w:t>
      </w:r>
      <w:r w:rsidRPr="00110E9E">
        <w:rPr>
          <w:rFonts w:ascii="Times New Roman" w:hAnsi="Times New Roman" w:cs="Times New Roman"/>
          <w:b/>
          <w:bCs/>
          <w:i w:val="0"/>
          <w:iCs w:val="0"/>
          <w:sz w:val="20"/>
          <w:szCs w:val="20"/>
        </w:rPr>
        <w:fldChar w:fldCharType="begin"/>
      </w:r>
      <w:r w:rsidRPr="00110E9E">
        <w:rPr>
          <w:rFonts w:ascii="Times New Roman" w:hAnsi="Times New Roman" w:cs="Times New Roman"/>
          <w:b/>
          <w:bCs/>
          <w:i w:val="0"/>
          <w:iCs w:val="0"/>
          <w:sz w:val="20"/>
          <w:szCs w:val="20"/>
        </w:rPr>
        <w:instrText xml:space="preserve"> SEQ Figure \* ARABIC </w:instrText>
      </w:r>
      <w:r w:rsidRPr="00110E9E">
        <w:rPr>
          <w:rFonts w:ascii="Times New Roman" w:hAnsi="Times New Roman" w:cs="Times New Roman"/>
          <w:b/>
          <w:bCs/>
          <w:i w:val="0"/>
          <w:iCs w:val="0"/>
          <w:sz w:val="20"/>
          <w:szCs w:val="20"/>
        </w:rPr>
        <w:fldChar w:fldCharType="separate"/>
      </w:r>
      <w:r w:rsidR="00073ED1">
        <w:rPr>
          <w:rFonts w:ascii="Times New Roman" w:hAnsi="Times New Roman" w:cs="Times New Roman"/>
          <w:b/>
          <w:bCs/>
          <w:i w:val="0"/>
          <w:iCs w:val="0"/>
          <w:noProof/>
          <w:sz w:val="20"/>
          <w:szCs w:val="20"/>
        </w:rPr>
        <w:t>2</w:t>
      </w:r>
      <w:r w:rsidRPr="00110E9E">
        <w:rPr>
          <w:rFonts w:ascii="Times New Roman" w:hAnsi="Times New Roman" w:cs="Times New Roman"/>
          <w:b/>
          <w:bCs/>
          <w:i w:val="0"/>
          <w:iCs w:val="0"/>
          <w:sz w:val="20"/>
          <w:szCs w:val="20"/>
        </w:rPr>
        <w:fldChar w:fldCharType="end"/>
      </w:r>
      <w:r w:rsidRPr="00110E9E">
        <w:rPr>
          <w:rFonts w:ascii="Times New Roman" w:hAnsi="Times New Roman" w:cs="Times New Roman"/>
          <w:b/>
          <w:bCs/>
          <w:i w:val="0"/>
          <w:iCs w:val="0"/>
          <w:sz w:val="20"/>
          <w:szCs w:val="20"/>
        </w:rPr>
        <w:t xml:space="preserve"> : Average yearly rainfall across Ireland (2010–2024).</w:t>
      </w:r>
      <w:bookmarkEnd w:id="49"/>
      <w:bookmarkEnd w:id="50"/>
    </w:p>
    <w:p w14:paraId="3461290A" w14:textId="7B272062" w:rsidR="00BC77AF" w:rsidRPr="00401374" w:rsidRDefault="00BC77AF" w:rsidP="00401374">
      <w:pPr>
        <w:rPr>
          <w:rFonts w:ascii="Times New Roman" w:hAnsi="Times New Roman" w:cs="Times New Roman"/>
        </w:rPr>
      </w:pPr>
      <w:r w:rsidRPr="00401374">
        <w:rPr>
          <w:rFonts w:ascii="Times New Roman" w:hAnsi="Times New Roman" w:cs="Times New Roman"/>
          <w:b/>
          <w:bCs/>
        </w:rPr>
        <w:t>Interpretation:</w:t>
      </w:r>
      <w:r w:rsidRPr="00401374">
        <w:rPr>
          <w:rFonts w:ascii="Times New Roman" w:hAnsi="Times New Roman" w:cs="Times New Roman"/>
        </w:rPr>
        <w:t xml:space="preserve"> </w:t>
      </w:r>
      <w:r w:rsidRPr="00401374">
        <w:rPr>
          <w:rFonts w:ascii="Times New Roman" w:hAnsi="Times New Roman" w:cs="Times New Roman"/>
          <w:i/>
          <w:iCs/>
        </w:rPr>
        <w:t>Rainfall varies considerably year-to-year, with dips around 2013 and 2022 and rebounds around 2011, 2016, and 2023.</w:t>
      </w:r>
    </w:p>
    <w:p w14:paraId="17AF3A50" w14:textId="5EA095B9" w:rsidR="002C231E" w:rsidRPr="00401374" w:rsidRDefault="002C231E" w:rsidP="00515FCC">
      <w:pPr>
        <w:rPr>
          <w:rFonts w:ascii="Times New Roman" w:hAnsi="Times New Roman" w:cs="Times New Roman"/>
        </w:rPr>
      </w:pPr>
    </w:p>
    <w:p w14:paraId="02B4C040" w14:textId="77777777" w:rsidR="006336E8" w:rsidRPr="00401374" w:rsidRDefault="006336E8" w:rsidP="00511CB9">
      <w:pPr>
        <w:pStyle w:val="Heading2"/>
      </w:pPr>
      <w:bookmarkStart w:id="51" w:name="_Toc207550331"/>
      <w:r w:rsidRPr="00401374">
        <w:t>4.5 Humidity and Other Climatic Variables</w:t>
      </w:r>
      <w:bookmarkEnd w:id="51"/>
    </w:p>
    <w:p w14:paraId="6B3FFF09" w14:textId="77777777" w:rsidR="006336E8" w:rsidRPr="00401374" w:rsidRDefault="006336E8" w:rsidP="00515FCC">
      <w:pPr>
        <w:rPr>
          <w:rFonts w:ascii="Times New Roman" w:hAnsi="Times New Roman" w:cs="Times New Roman"/>
        </w:rPr>
      </w:pPr>
      <w:r w:rsidRPr="00401374">
        <w:rPr>
          <w:rFonts w:ascii="Times New Roman" w:hAnsi="Times New Roman" w:cs="Times New Roman"/>
        </w:rPr>
        <w:t>Relative humidity is a critical climatic factor influencing evapotranspiration rates, soil moisture retention, and ultimately the irrigation requirements of crops. Analysis of the Irish weather dataset from 2010 to 2024 shows that humidity levels across the country remain relatively high, with an annual average of approximately 78%. However, the seasonal and regional variability observed in the data highlights important implications for irrigation planning. For instance, coastal counties such as Cork and Galway exhibited consistently higher humidity values, often exceeding 80%, whereas inland counties like Offaly and Kildare reported comparatively lower averages, around 72–74%. This gradient is primarily driven by maritime influences and geographical positioning, underscoring the necessity of localized water management strategies.</w:t>
      </w:r>
    </w:p>
    <w:p w14:paraId="1127E76C" w14:textId="567FF756" w:rsidR="006336E8" w:rsidRPr="00401374" w:rsidRDefault="006336E8" w:rsidP="00515FCC">
      <w:pPr>
        <w:rPr>
          <w:rFonts w:ascii="Times New Roman" w:hAnsi="Times New Roman" w:cs="Times New Roman"/>
        </w:rPr>
      </w:pPr>
      <w:r w:rsidRPr="00401374">
        <w:rPr>
          <w:rFonts w:ascii="Times New Roman" w:hAnsi="Times New Roman" w:cs="Times New Roman"/>
        </w:rPr>
        <w:t xml:space="preserve">Seasonal patterns further reveal that humidity levels peak during winter months, with averages above 85%, and decline during summer to as low as 68% in certain regions. This seasonal variability is significant because lower humidity in summer coincides with higher evapotranspiration rates, leading to greater water stress on crops precisely when rainfall availability is often reduced. In </w:t>
      </w:r>
      <w:r w:rsidR="00C64BA5" w:rsidRPr="00401374">
        <w:rPr>
          <w:rFonts w:ascii="Times New Roman" w:hAnsi="Times New Roman" w:cs="Times New Roman"/>
        </w:rPr>
        <w:t xml:space="preserve">particular, </w:t>
      </w:r>
      <w:r w:rsidR="00C64BA5">
        <w:rPr>
          <w:rFonts w:ascii="Times New Roman" w:hAnsi="Times New Roman" w:cs="Times New Roman"/>
        </w:rPr>
        <w:t>summers</w:t>
      </w:r>
      <w:r w:rsidRPr="00401374">
        <w:rPr>
          <w:rFonts w:ascii="Times New Roman" w:hAnsi="Times New Roman" w:cs="Times New Roman"/>
        </w:rPr>
        <w:t xml:space="preserve"> such as 2013 and 2018 recorded prolonged dry spells with humidity dipping below 65%, exacerbating the effects of drought and intensifying the need for supplemental irrigation. Conversely, excessively high humidity during winter months often contributes to fungal outbreaks and reduced water absorption efficiency in soils, which may further complicate crop management.</w:t>
      </w:r>
    </w:p>
    <w:p w14:paraId="75C80C8E" w14:textId="3BD3405D" w:rsidR="00110E9E" w:rsidRPr="00484F2E" w:rsidRDefault="00E631C4" w:rsidP="00484F2E">
      <w:pPr>
        <w:rPr>
          <w:rFonts w:ascii="Times New Roman" w:hAnsi="Times New Roman" w:cs="Times New Roman"/>
        </w:rPr>
      </w:pPr>
      <w:r w:rsidRPr="00401374">
        <w:rPr>
          <w:rFonts w:ascii="Times New Roman" w:hAnsi="Times New Roman" w:cs="Times New Roman"/>
        </w:rPr>
        <w:t xml:space="preserve">   </w:t>
      </w:r>
      <w:r w:rsidRPr="00401374">
        <w:rPr>
          <w:rFonts w:ascii="Times New Roman" w:hAnsi="Times New Roman" w:cs="Times New Roman"/>
          <w:noProof/>
        </w:rPr>
        <w:drawing>
          <wp:inline distT="0" distB="0" distL="0" distR="0" wp14:anchorId="01A3420A" wp14:editId="0E519015">
            <wp:extent cx="5499100" cy="3436785"/>
            <wp:effectExtent l="0" t="0" r="6350" b="0"/>
            <wp:docPr id="2119815902" name="Picture 3" descr="A graph showing the average humidity in ire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15902" name="Picture 3" descr="A graph showing the average humidity in irel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6274" cy="3447519"/>
                    </a:xfrm>
                    <a:prstGeom prst="rect">
                      <a:avLst/>
                    </a:prstGeom>
                    <a:noFill/>
                    <a:ln>
                      <a:noFill/>
                    </a:ln>
                  </pic:spPr>
                </pic:pic>
              </a:graphicData>
            </a:graphic>
          </wp:inline>
        </w:drawing>
      </w:r>
    </w:p>
    <w:p w14:paraId="14D10284" w14:textId="0DDFB448" w:rsidR="00E631C4" w:rsidRPr="00484F2E" w:rsidRDefault="00110E9E" w:rsidP="00110E9E">
      <w:pPr>
        <w:pStyle w:val="Caption"/>
        <w:jc w:val="center"/>
        <w:rPr>
          <w:rFonts w:ascii="Times New Roman" w:hAnsi="Times New Roman" w:cs="Times New Roman"/>
          <w:b/>
          <w:bCs/>
          <w:i w:val="0"/>
          <w:iCs w:val="0"/>
          <w:sz w:val="20"/>
          <w:szCs w:val="20"/>
        </w:rPr>
      </w:pPr>
      <w:bookmarkStart w:id="52" w:name="_Toc207549198"/>
      <w:bookmarkStart w:id="53" w:name="_Toc207549290"/>
      <w:r w:rsidRPr="00484F2E">
        <w:rPr>
          <w:rFonts w:ascii="Times New Roman" w:hAnsi="Times New Roman" w:cs="Times New Roman"/>
          <w:b/>
          <w:bCs/>
          <w:i w:val="0"/>
          <w:iCs w:val="0"/>
          <w:sz w:val="20"/>
          <w:szCs w:val="20"/>
        </w:rPr>
        <w:t xml:space="preserve">Figure </w:t>
      </w:r>
      <w:r w:rsidRPr="00484F2E">
        <w:rPr>
          <w:rFonts w:ascii="Times New Roman" w:hAnsi="Times New Roman" w:cs="Times New Roman"/>
          <w:b/>
          <w:bCs/>
          <w:i w:val="0"/>
          <w:iCs w:val="0"/>
          <w:sz w:val="20"/>
          <w:szCs w:val="20"/>
        </w:rPr>
        <w:fldChar w:fldCharType="begin"/>
      </w:r>
      <w:r w:rsidRPr="00484F2E">
        <w:rPr>
          <w:rFonts w:ascii="Times New Roman" w:hAnsi="Times New Roman" w:cs="Times New Roman"/>
          <w:b/>
          <w:bCs/>
          <w:i w:val="0"/>
          <w:iCs w:val="0"/>
          <w:sz w:val="20"/>
          <w:szCs w:val="20"/>
        </w:rPr>
        <w:instrText xml:space="preserve"> SEQ Figure \* ARABIC </w:instrText>
      </w:r>
      <w:r w:rsidRPr="00484F2E">
        <w:rPr>
          <w:rFonts w:ascii="Times New Roman" w:hAnsi="Times New Roman" w:cs="Times New Roman"/>
          <w:b/>
          <w:bCs/>
          <w:i w:val="0"/>
          <w:iCs w:val="0"/>
          <w:sz w:val="20"/>
          <w:szCs w:val="20"/>
        </w:rPr>
        <w:fldChar w:fldCharType="separate"/>
      </w:r>
      <w:r w:rsidR="00073ED1">
        <w:rPr>
          <w:rFonts w:ascii="Times New Roman" w:hAnsi="Times New Roman" w:cs="Times New Roman"/>
          <w:b/>
          <w:bCs/>
          <w:i w:val="0"/>
          <w:iCs w:val="0"/>
          <w:noProof/>
          <w:sz w:val="20"/>
          <w:szCs w:val="20"/>
        </w:rPr>
        <w:t>3</w:t>
      </w:r>
      <w:r w:rsidRPr="00484F2E">
        <w:rPr>
          <w:rFonts w:ascii="Times New Roman" w:hAnsi="Times New Roman" w:cs="Times New Roman"/>
          <w:b/>
          <w:bCs/>
          <w:i w:val="0"/>
          <w:iCs w:val="0"/>
          <w:sz w:val="20"/>
          <w:szCs w:val="20"/>
        </w:rPr>
        <w:fldChar w:fldCharType="end"/>
      </w:r>
      <w:r w:rsidRPr="00484F2E">
        <w:rPr>
          <w:rFonts w:ascii="Times New Roman" w:hAnsi="Times New Roman" w:cs="Times New Roman"/>
          <w:b/>
          <w:bCs/>
          <w:i w:val="0"/>
          <w:iCs w:val="0"/>
          <w:sz w:val="20"/>
          <w:szCs w:val="20"/>
        </w:rPr>
        <w:t xml:space="preserve"> : Average yearly relative humidity across Ireland (2010–2024).</w:t>
      </w:r>
      <w:bookmarkEnd w:id="52"/>
      <w:bookmarkEnd w:id="53"/>
    </w:p>
    <w:p w14:paraId="659ED788" w14:textId="092D6DB8" w:rsidR="00636523" w:rsidRPr="00401374" w:rsidRDefault="00636523" w:rsidP="00515FCC">
      <w:pPr>
        <w:rPr>
          <w:rFonts w:ascii="Times New Roman" w:hAnsi="Times New Roman" w:cs="Times New Roman"/>
        </w:rPr>
      </w:pPr>
      <w:r w:rsidRPr="00401374">
        <w:rPr>
          <w:rFonts w:ascii="Times New Roman" w:hAnsi="Times New Roman" w:cs="Times New Roman"/>
          <w:i/>
          <w:iCs/>
        </w:rPr>
        <w:t xml:space="preserve">             </w:t>
      </w:r>
      <w:r w:rsidRPr="00401374">
        <w:rPr>
          <w:rFonts w:ascii="Times New Roman" w:hAnsi="Times New Roman" w:cs="Times New Roman"/>
          <w:b/>
          <w:bCs/>
          <w:i/>
          <w:iCs/>
        </w:rPr>
        <w:t>Interpretation:</w:t>
      </w:r>
      <w:r w:rsidRPr="00401374">
        <w:rPr>
          <w:rFonts w:ascii="Times New Roman" w:hAnsi="Times New Roman" w:cs="Times New Roman"/>
          <w:i/>
          <w:iCs/>
        </w:rPr>
        <w:t xml:space="preserve"> Humidity remains relatively stable (~74.6–75.3%), supporting the maritime climate premise.</w:t>
      </w:r>
    </w:p>
    <w:p w14:paraId="4F614712" w14:textId="5BED7A91" w:rsidR="00DF4D00" w:rsidRPr="00401374" w:rsidRDefault="00DF4D00" w:rsidP="00515FCC">
      <w:pPr>
        <w:rPr>
          <w:rFonts w:ascii="Times New Roman" w:hAnsi="Times New Roman" w:cs="Times New Roman"/>
        </w:rPr>
      </w:pPr>
      <w:r w:rsidRPr="00401374">
        <w:rPr>
          <w:rFonts w:ascii="Times New Roman" w:hAnsi="Times New Roman" w:cs="Times New Roman"/>
        </w:rPr>
        <w:t xml:space="preserve">  </w:t>
      </w:r>
    </w:p>
    <w:p w14:paraId="42E5DB0C" w14:textId="77777777" w:rsidR="006336E8" w:rsidRPr="00401374" w:rsidRDefault="006336E8" w:rsidP="00515FCC">
      <w:pPr>
        <w:rPr>
          <w:rFonts w:ascii="Times New Roman" w:hAnsi="Times New Roman" w:cs="Times New Roman"/>
        </w:rPr>
      </w:pPr>
      <w:r w:rsidRPr="00401374">
        <w:rPr>
          <w:rFonts w:ascii="Times New Roman" w:hAnsi="Times New Roman" w:cs="Times New Roman"/>
        </w:rPr>
        <w:t xml:space="preserve">Beyond humidity, other climatic variables such as wind speed, solar radiation, and temperature fluctuations also play crucial roles in shaping agricultural water demand. Wind speeds, while </w:t>
      </w:r>
      <w:r w:rsidRPr="00401374">
        <w:rPr>
          <w:rFonts w:ascii="Times New Roman" w:hAnsi="Times New Roman" w:cs="Times New Roman"/>
        </w:rPr>
        <w:lastRenderedPageBreak/>
        <w:t>moderate on average, showed episodic spikes during storm seasons that enhanced evapotranspiration losses by up to 15%. Similarly, solar radiation trends indicated increasing intensity during the growing season, particularly between May and July, thereby amplifying evapotranspiration rates and crop water demand. These factors, when combined with declining summer rainfall and lower humidity, create conditions where irrigation becomes indispensable for sustaining crop productivity.</w:t>
      </w:r>
    </w:p>
    <w:p w14:paraId="071139C6" w14:textId="77777777" w:rsidR="006336E8" w:rsidRPr="00401374" w:rsidRDefault="006336E8" w:rsidP="00515FCC">
      <w:pPr>
        <w:rPr>
          <w:rFonts w:ascii="Times New Roman" w:hAnsi="Times New Roman" w:cs="Times New Roman"/>
        </w:rPr>
      </w:pPr>
      <w:r w:rsidRPr="00401374">
        <w:rPr>
          <w:rFonts w:ascii="Times New Roman" w:hAnsi="Times New Roman" w:cs="Times New Roman"/>
        </w:rPr>
        <w:t>The integration of humidity and other climatic variables into irrigation modeling enhances predictive accuracy by capturing the full spectrum of environmental drivers influencing water balance. Models that rely solely on temperature and rainfall often underestimate actual evapotranspiration, leading to either over- or under-irrigation. By incorporating humidity, wind, and solar radiation, predictive systems can provide more reliable recommendations tailored to both seasonal cycles and real-time weather anomalies. For example, in years where summer humidity is projected to fall significantly below average, irrigation scheduling can be proactively adjusted to mitigate crop stress before yield losses occur.</w:t>
      </w:r>
    </w:p>
    <w:p w14:paraId="3AE20F50" w14:textId="77777777" w:rsidR="006336E8" w:rsidRPr="00401374" w:rsidRDefault="006336E8" w:rsidP="00515FCC">
      <w:pPr>
        <w:rPr>
          <w:rFonts w:ascii="Times New Roman" w:hAnsi="Times New Roman" w:cs="Times New Roman"/>
        </w:rPr>
      </w:pPr>
      <w:r w:rsidRPr="00401374">
        <w:rPr>
          <w:rFonts w:ascii="Times New Roman" w:hAnsi="Times New Roman" w:cs="Times New Roman"/>
        </w:rPr>
        <w:t>In summary, the analysis of humidity and associated climatic variables reveals their critical role in modulating crop water demand in Ireland. High baseline humidity provides a degree of natural protection against water loss, but seasonal declines, compounded by other environmental stressors, amplify irrigation needs during peak growing periods. A comprehensive irrigation framework must therefore incorporate these variables to ensure precision in water allocation and resilience against climate variability.</w:t>
      </w:r>
    </w:p>
    <w:p w14:paraId="28EEB658" w14:textId="456AFB94" w:rsidR="002C231E" w:rsidRPr="00401374" w:rsidRDefault="002C231E" w:rsidP="00515FCC">
      <w:pPr>
        <w:rPr>
          <w:rFonts w:ascii="Times New Roman" w:hAnsi="Times New Roman" w:cs="Times New Roman"/>
        </w:rPr>
      </w:pPr>
    </w:p>
    <w:p w14:paraId="12E5962A" w14:textId="77777777" w:rsidR="008D150F" w:rsidRPr="00401374" w:rsidRDefault="008D150F" w:rsidP="00511CB9">
      <w:pPr>
        <w:pStyle w:val="Heading2"/>
      </w:pPr>
      <w:bookmarkStart w:id="54" w:name="_Toc207550332"/>
      <w:r w:rsidRPr="00401374">
        <w:t>4.6 Regional Disparities and Localized Insights</w:t>
      </w:r>
      <w:bookmarkEnd w:id="54"/>
    </w:p>
    <w:p w14:paraId="0CBE9397" w14:textId="77777777" w:rsidR="008D150F" w:rsidRPr="00401374" w:rsidRDefault="008D150F" w:rsidP="00515FCC">
      <w:pPr>
        <w:rPr>
          <w:rFonts w:ascii="Times New Roman" w:hAnsi="Times New Roman" w:cs="Times New Roman"/>
        </w:rPr>
      </w:pPr>
      <w:r w:rsidRPr="00401374">
        <w:rPr>
          <w:rFonts w:ascii="Times New Roman" w:hAnsi="Times New Roman" w:cs="Times New Roman"/>
        </w:rPr>
        <w:t>One of the most significant findings from the analysis of Irish weather data (2010–2024) is the presence of pronounced regional disparities in climatic conditions that directly influence irrigation requirements. While Ireland as a whole is characterized by a temperate maritime climate, localized variations across counties and provinces create distinct agricultural water management challenges. These disparities highlight the importance of designing irrigation systems that are context-specific, rather than relying on national-level averages.</w:t>
      </w:r>
    </w:p>
    <w:p w14:paraId="0630C287" w14:textId="77777777" w:rsidR="008D150F" w:rsidRPr="00812236" w:rsidRDefault="008D150F" w:rsidP="00515FCC">
      <w:pPr>
        <w:rPr>
          <w:rFonts w:ascii="Times New Roman" w:hAnsi="Times New Roman" w:cs="Times New Roman"/>
        </w:rPr>
      </w:pPr>
      <w:r w:rsidRPr="00812236">
        <w:rPr>
          <w:rFonts w:ascii="Times New Roman" w:hAnsi="Times New Roman" w:cs="Times New Roman"/>
        </w:rPr>
        <w:t>The western and coastal regions, such as Galway, Mayo, and Cork, generally receive the highest levels of annual rainfall, often exceeding 1,200 mm. High precipitation in these areas reduces the immediate dependence on supplemental irrigation. However, the challenge here lies not in water scarcity but in waterlogging and soil drainage. Farmers in these regions often face difficulties with saturated soils, which can delay sowing and reduce crop yields. Consequently, irrigation planning in high-rainfall counties focuses less on supplementing water supply and more on balancing soil moisture through improved drainage systems and selective water application.</w:t>
      </w:r>
    </w:p>
    <w:p w14:paraId="17A37123" w14:textId="77777777" w:rsidR="008D150F" w:rsidRPr="00812236" w:rsidRDefault="008D150F" w:rsidP="00515FCC">
      <w:pPr>
        <w:rPr>
          <w:rFonts w:ascii="Times New Roman" w:hAnsi="Times New Roman" w:cs="Times New Roman"/>
        </w:rPr>
      </w:pPr>
      <w:r w:rsidRPr="00812236">
        <w:rPr>
          <w:rFonts w:ascii="Times New Roman" w:hAnsi="Times New Roman" w:cs="Times New Roman"/>
        </w:rPr>
        <w:t>In contrast, the eastern and midland regions, including counties such as Kildare, Meath, Offaly, and Dublin, consistently experience lower rainfall levels, averaging between 700 and 900 mm annually. These regions are also characterized by higher summer evapotranspiration rates and lower humidity, making them far more vulnerable to drought stress. For example, during the summer drought of 2018, crop yields in eastern counties declined significantly due to insufficient rainfall and higher-than-average temperatures. In these contexts, supplemental irrigation becomes not only necessary but also a determinant of farm profitability and long-term sustainability. Precision irrigation technologies such as drip systems are particularly relevant in these regions, enabling farmers to optimize water use during dry summers.</w:t>
      </w:r>
    </w:p>
    <w:p w14:paraId="7438191D" w14:textId="77777777" w:rsidR="008D150F" w:rsidRPr="00812236" w:rsidRDefault="008D150F" w:rsidP="00515FCC">
      <w:pPr>
        <w:rPr>
          <w:rFonts w:ascii="Times New Roman" w:hAnsi="Times New Roman" w:cs="Times New Roman"/>
        </w:rPr>
      </w:pPr>
      <w:r w:rsidRPr="00812236">
        <w:rPr>
          <w:rFonts w:ascii="Times New Roman" w:hAnsi="Times New Roman" w:cs="Times New Roman"/>
        </w:rPr>
        <w:lastRenderedPageBreak/>
        <w:t>Another notable contrast emerges between northern and southern regions. The north, including Donegal, exhibits cooler temperatures with relatively high humidity, which mitigates evapotranspiration losses but shortens the growing season. Conversely, the southern counties such as Cork and Waterford benefit from longer growing seasons and higher solar radiation levels, but this advantage is often offset by increased water demand during extended summer periods. This highlights the trade-off between growing season length and irrigation needs, a dynamic that irrigation scheduling models must account for to balance productivity with water efficiency.</w:t>
      </w:r>
    </w:p>
    <w:p w14:paraId="27285FBA" w14:textId="77777777" w:rsidR="008D150F" w:rsidRPr="00812236" w:rsidRDefault="008D150F" w:rsidP="00515FCC">
      <w:pPr>
        <w:rPr>
          <w:rFonts w:ascii="Times New Roman" w:hAnsi="Times New Roman" w:cs="Times New Roman"/>
        </w:rPr>
      </w:pPr>
      <w:r w:rsidRPr="00812236">
        <w:rPr>
          <w:rFonts w:ascii="Times New Roman" w:hAnsi="Times New Roman" w:cs="Times New Roman"/>
        </w:rPr>
        <w:t>Furthermore, micro-climatic variations within counties also play an important role. Factors such as soil type, elevation, and proximity to rivers or coastal areas contribute to localized differences in water demand. For instance, sandy soils in parts of Wexford drain quickly, requiring more frequent irrigation, whereas clay soils in Limerick retain moisture for longer periods, reducing irrigation frequency but increasing risks of waterlogging. These insights emphasize the need for site-specific irrigation modeling rather than generalized approaches.</w:t>
      </w:r>
    </w:p>
    <w:p w14:paraId="52ED3584" w14:textId="77777777" w:rsidR="008D150F" w:rsidRPr="00812236" w:rsidRDefault="008D150F" w:rsidP="00515FCC">
      <w:pPr>
        <w:rPr>
          <w:rFonts w:ascii="Times New Roman" w:hAnsi="Times New Roman" w:cs="Times New Roman"/>
        </w:rPr>
      </w:pPr>
      <w:r w:rsidRPr="00812236">
        <w:rPr>
          <w:rFonts w:ascii="Times New Roman" w:hAnsi="Times New Roman" w:cs="Times New Roman"/>
        </w:rPr>
        <w:t>The regional disparities revealed in the dataset align with broader climate change projections for Ireland, which predict wetter winters and drier summers, with stronger effects in eastern and midland counties. This uneven distribution of climate impacts is expected to exacerbate the divide between water-rich and water-stressed regions, making adaptive irrigation planning an urgent necessity. Future smart irrigation systems must therefore integrate localized climate trends with real-time monitoring to deliver tailored recommendations for different counties and soil contexts.</w:t>
      </w:r>
    </w:p>
    <w:p w14:paraId="712AE5B6" w14:textId="77777777" w:rsidR="008D150F" w:rsidRPr="00812236" w:rsidRDefault="008D150F" w:rsidP="00515FCC">
      <w:pPr>
        <w:rPr>
          <w:rFonts w:ascii="Times New Roman" w:hAnsi="Times New Roman" w:cs="Times New Roman"/>
        </w:rPr>
      </w:pPr>
      <w:r w:rsidRPr="00812236">
        <w:rPr>
          <w:rFonts w:ascii="Times New Roman" w:hAnsi="Times New Roman" w:cs="Times New Roman"/>
        </w:rPr>
        <w:t>In conclusion, regional disparities underscore the importance of localized irrigation strategies for Ireland. While western and coastal counties prioritize drainage and soil management, eastern and midland regions face increasing reliance on supplemental irrigation due to persistent drought risks. This dual challenge demonstrates that a one-size-fits-all solution is impractical; instead, adaptive, data-driven systems must account for regional heterogeneity to ensure efficient and sustainable water use across the country.</w:t>
      </w:r>
    </w:p>
    <w:p w14:paraId="0DF4C786" w14:textId="6B1ABD97" w:rsidR="002C231E" w:rsidRPr="00401374" w:rsidRDefault="002C231E" w:rsidP="00515FCC">
      <w:pPr>
        <w:rPr>
          <w:rFonts w:ascii="Times New Roman" w:hAnsi="Times New Roman" w:cs="Times New Roman"/>
        </w:rPr>
      </w:pPr>
    </w:p>
    <w:p w14:paraId="6AF1A4F8" w14:textId="77777777" w:rsidR="00D71AF4" w:rsidRPr="00401374" w:rsidRDefault="00D71AF4" w:rsidP="00511CB9">
      <w:pPr>
        <w:pStyle w:val="Heading2"/>
      </w:pPr>
      <w:bookmarkStart w:id="55" w:name="_Toc207550333"/>
      <w:r w:rsidRPr="00401374">
        <w:t>4.7 Anomalies and Extreme Events</w:t>
      </w:r>
      <w:bookmarkEnd w:id="55"/>
    </w:p>
    <w:p w14:paraId="5352C065" w14:textId="77777777" w:rsidR="00D71AF4" w:rsidRPr="00401374" w:rsidRDefault="00D71AF4" w:rsidP="00515FCC">
      <w:pPr>
        <w:rPr>
          <w:rFonts w:ascii="Times New Roman" w:hAnsi="Times New Roman" w:cs="Times New Roman"/>
        </w:rPr>
      </w:pPr>
      <w:r w:rsidRPr="00401374">
        <w:rPr>
          <w:rFonts w:ascii="Times New Roman" w:hAnsi="Times New Roman" w:cs="Times New Roman"/>
        </w:rPr>
        <w:t>The period between 2010 and 2024 in Ireland has been marked by several notable climatic anomalies and extreme weather events that have significantly influenced agricultural productivity and water management strategies. These anomalies, identified through deviations from long-term averages, provide valuable insights into the increasing variability of Irish weather patterns and highlight the urgent need for adaptive irrigation planning.</w:t>
      </w:r>
    </w:p>
    <w:p w14:paraId="28ABB7BD" w14:textId="77777777" w:rsidR="00D71AF4" w:rsidRPr="00401374" w:rsidRDefault="00D71AF4" w:rsidP="00515FCC">
      <w:pPr>
        <w:rPr>
          <w:rFonts w:ascii="Times New Roman" w:hAnsi="Times New Roman" w:cs="Times New Roman"/>
        </w:rPr>
      </w:pPr>
      <w:r w:rsidRPr="00401374">
        <w:rPr>
          <w:rFonts w:ascii="Times New Roman" w:hAnsi="Times New Roman" w:cs="Times New Roman"/>
        </w:rPr>
        <w:t xml:space="preserve">One of the most significant anomalies observed in the dataset is the </w:t>
      </w:r>
      <w:r w:rsidRPr="00401374">
        <w:rPr>
          <w:rFonts w:ascii="Times New Roman" w:hAnsi="Times New Roman" w:cs="Times New Roman"/>
          <w:b/>
          <w:bCs/>
        </w:rPr>
        <w:t>2018 summer drought</w:t>
      </w:r>
      <w:r w:rsidRPr="00401374">
        <w:rPr>
          <w:rFonts w:ascii="Times New Roman" w:hAnsi="Times New Roman" w:cs="Times New Roman"/>
        </w:rPr>
        <w:t>, which is widely regarded as one of the most severe droughts in modern Irish history. During this event, rainfall levels in June and July were less than 50% of the long-term average in several eastern and midland counties, while temperatures exceeded normal levels by 3–5°C. The combination of low rainfall and high temperatures resulted in acute soil moisture deficits, leading to widespread crop failures, reduced pasture growth, and emergency reliance on groundwater and stored water reserves. This anomaly emphasized the vulnerability of eastern counties and underscored the importance of supplemental irrigation as a buffer against prolonged dry spells.</w:t>
      </w:r>
    </w:p>
    <w:p w14:paraId="5EB4875A" w14:textId="77777777" w:rsidR="00D71AF4" w:rsidRPr="00401374" w:rsidRDefault="00D71AF4" w:rsidP="00515FCC">
      <w:pPr>
        <w:rPr>
          <w:rFonts w:ascii="Times New Roman" w:hAnsi="Times New Roman" w:cs="Times New Roman"/>
        </w:rPr>
      </w:pPr>
      <w:r w:rsidRPr="00812236">
        <w:rPr>
          <w:rFonts w:ascii="Times New Roman" w:hAnsi="Times New Roman" w:cs="Times New Roman"/>
        </w:rPr>
        <w:t>In contrast, extreme rainfall events and localized flooding</w:t>
      </w:r>
      <w:r w:rsidRPr="00401374">
        <w:rPr>
          <w:rFonts w:ascii="Times New Roman" w:hAnsi="Times New Roman" w:cs="Times New Roman"/>
        </w:rPr>
        <w:t xml:space="preserve"> were more prevalent in western and coastal counties. For instance, in December 2015, Ireland experienced record-breaking rainfall associated with Storm Desmond, which caused severe flooding in Galway, Clare, and Mayo. </w:t>
      </w:r>
      <w:r w:rsidRPr="00401374">
        <w:rPr>
          <w:rFonts w:ascii="Times New Roman" w:hAnsi="Times New Roman" w:cs="Times New Roman"/>
        </w:rPr>
        <w:lastRenderedPageBreak/>
        <w:t>Monthly rainfall levels were nearly double the long-term averages, overwhelming drainage systems and waterlogged farmlands. For agriculture, such flooding events not only damage crops but also delay sowing and reduce soil fertility due to nutrient leaching. These anomalies reveal the dual challenge for Irish farmers: managing both water scarcity in the east and excess water in the west.</w:t>
      </w:r>
    </w:p>
    <w:p w14:paraId="4EB982A7" w14:textId="77777777" w:rsidR="00D71AF4" w:rsidRPr="00401374" w:rsidRDefault="00D71AF4" w:rsidP="00515FCC">
      <w:pPr>
        <w:rPr>
          <w:rFonts w:ascii="Times New Roman" w:hAnsi="Times New Roman" w:cs="Times New Roman"/>
        </w:rPr>
      </w:pPr>
      <w:r w:rsidRPr="00401374">
        <w:rPr>
          <w:rFonts w:ascii="Times New Roman" w:hAnsi="Times New Roman" w:cs="Times New Roman"/>
        </w:rPr>
        <w:t xml:space="preserve">Temperature anomalies were also evident in the dataset. Winters between 2010 and 2012 recorded unusually cold conditions, including the severe winter of 2010–2011, when mean daily temperatures dropped to their lowest levels in decades. Such extreme cold events shortened growing periods and damaged sensitive crops. Conversely, </w:t>
      </w:r>
      <w:r w:rsidRPr="00401374">
        <w:rPr>
          <w:rFonts w:ascii="Times New Roman" w:hAnsi="Times New Roman" w:cs="Times New Roman"/>
          <w:b/>
          <w:bCs/>
        </w:rPr>
        <w:t>heatwaves</w:t>
      </w:r>
      <w:r w:rsidRPr="00401374">
        <w:rPr>
          <w:rFonts w:ascii="Times New Roman" w:hAnsi="Times New Roman" w:cs="Times New Roman"/>
        </w:rPr>
        <w:t xml:space="preserve"> have become increasingly frequent, with notable events in 2018, 2021, and 2022. These heatwaves pushed maximum daily temperatures above 30°C in some areas, increasing evapotranspiration rates and amplifying crop water demand. This duality of cold winters and hot summers illustrates the heightened variability that Irish farmers must contend with under changing climatic conditions.</w:t>
      </w:r>
    </w:p>
    <w:p w14:paraId="3DD61D48" w14:textId="77777777" w:rsidR="00D71AF4" w:rsidRPr="00401374" w:rsidRDefault="00D71AF4" w:rsidP="00515FCC">
      <w:pPr>
        <w:rPr>
          <w:rFonts w:ascii="Times New Roman" w:hAnsi="Times New Roman" w:cs="Times New Roman"/>
        </w:rPr>
      </w:pPr>
      <w:r w:rsidRPr="00401374">
        <w:rPr>
          <w:rFonts w:ascii="Times New Roman" w:hAnsi="Times New Roman" w:cs="Times New Roman"/>
        </w:rPr>
        <w:t xml:space="preserve">Rainfall anomalies were not limited to seasonal extremes but also included shifts in </w:t>
      </w:r>
      <w:r w:rsidRPr="00401374">
        <w:rPr>
          <w:rFonts w:ascii="Times New Roman" w:hAnsi="Times New Roman" w:cs="Times New Roman"/>
          <w:b/>
          <w:bCs/>
        </w:rPr>
        <w:t>seasonal rainfall distribution</w:t>
      </w:r>
      <w:r w:rsidRPr="00401374">
        <w:rPr>
          <w:rFonts w:ascii="Times New Roman" w:hAnsi="Times New Roman" w:cs="Times New Roman"/>
        </w:rPr>
        <w:t>. In several years, wetter-than-average winters were followed by drier-than-average summers, creating irregular patterns of soil moisture availability. This mismatch between rainfall timing and crop water demand further reinforced the importance of irrigation systems that can adapt to short-term weather irregularities. The evidence suggests that traditional reliance on rainfall alone is increasingly unreliable for sustaining Irish agriculture.</w:t>
      </w:r>
    </w:p>
    <w:p w14:paraId="5A2E1A1D" w14:textId="77777777" w:rsidR="00D71AF4" w:rsidRPr="00812236" w:rsidRDefault="00D71AF4" w:rsidP="00515FCC">
      <w:pPr>
        <w:rPr>
          <w:rFonts w:ascii="Times New Roman" w:hAnsi="Times New Roman" w:cs="Times New Roman"/>
        </w:rPr>
      </w:pPr>
      <w:r w:rsidRPr="00812236">
        <w:rPr>
          <w:rFonts w:ascii="Times New Roman" w:hAnsi="Times New Roman" w:cs="Times New Roman"/>
        </w:rPr>
        <w:t>From an irrigation planning perspective, these anomalies and extreme events highlight three critical insights. First, droughts in eastern and midland regions necessitate greater investment in predictive irrigation models that can anticipate water stress before yield losses occur. Second, extreme rainfall events in western regions demand integrated water management approaches that balance irrigation with effective drainage and flood control. Third, rising temperatures and recurring heatwaves require dynamic irrigation strategies that respond to rapid fluctuations in crop evapotranspiration.</w:t>
      </w:r>
    </w:p>
    <w:p w14:paraId="35ACA4E6" w14:textId="77777777" w:rsidR="00D71AF4" w:rsidRPr="00401374" w:rsidRDefault="00D71AF4" w:rsidP="00515FCC">
      <w:pPr>
        <w:rPr>
          <w:rFonts w:ascii="Times New Roman" w:hAnsi="Times New Roman" w:cs="Times New Roman"/>
        </w:rPr>
      </w:pPr>
      <w:r w:rsidRPr="00401374">
        <w:rPr>
          <w:rFonts w:ascii="Times New Roman" w:hAnsi="Times New Roman" w:cs="Times New Roman"/>
        </w:rPr>
        <w:t>In summary, anomalies and extreme events from 2010 to 2024 illustrate a growing trend of climatic instability in Ireland. The increasing frequency and intensity of droughts, floods, and heatwaves signal a future where irrigation planning must be flexible, data-driven, and localized. These findings reinforce the central thesis of this research—that AI-driven smart irrigation systems represent a practical and necessary solution to manage Ireland’s evolving climate challenges.</w:t>
      </w:r>
    </w:p>
    <w:p w14:paraId="272E8879" w14:textId="0AD5E81C" w:rsidR="002C231E" w:rsidRPr="00401374" w:rsidRDefault="00A03B54" w:rsidP="00515FCC">
      <w:pPr>
        <w:rPr>
          <w:rFonts w:ascii="Times New Roman" w:hAnsi="Times New Roman" w:cs="Times New Roman"/>
        </w:rPr>
      </w:pPr>
      <w:r w:rsidRPr="00401374">
        <w:rPr>
          <w:rFonts w:ascii="Times New Roman" w:hAnsi="Times New Roman" w:cs="Times New Roman"/>
        </w:rPr>
        <w:lastRenderedPageBreak/>
        <w:t xml:space="preserve">                       </w:t>
      </w:r>
      <w:r w:rsidR="00A84E9A" w:rsidRPr="00401374">
        <w:rPr>
          <w:rFonts w:ascii="Times New Roman" w:hAnsi="Times New Roman" w:cs="Times New Roman"/>
          <w:noProof/>
        </w:rPr>
        <w:drawing>
          <wp:inline distT="0" distB="0" distL="0" distR="0" wp14:anchorId="20624DE7" wp14:editId="32B7C3E3">
            <wp:extent cx="5731510" cy="3582035"/>
            <wp:effectExtent l="0" t="0" r="2540" b="0"/>
            <wp:docPr id="1945783265" name="Picture 4" descr="A graph showing the temperature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83265" name="Picture 4" descr="A graph showing the temperature of the yea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4EDE1EE" w14:textId="78FA546D" w:rsidR="00A84E9A" w:rsidRPr="00474BBA" w:rsidRDefault="00246D26" w:rsidP="00C01FEE">
      <w:pPr>
        <w:keepNext/>
        <w:jc w:val="center"/>
      </w:pPr>
      <w:r w:rsidRPr="00401374">
        <w:rPr>
          <w:rFonts w:ascii="Times New Roman" w:hAnsi="Times New Roman" w:cs="Times New Roman"/>
          <w:b/>
          <w:bCs/>
        </w:rPr>
        <w:t xml:space="preserve">      </w:t>
      </w:r>
      <w:bookmarkStart w:id="56" w:name="_Toc207549199"/>
      <w:bookmarkStart w:id="57" w:name="_Toc207549291"/>
      <w:r w:rsidR="00484F2E" w:rsidRPr="00474BBA">
        <w:rPr>
          <w:rFonts w:ascii="Times New Roman" w:hAnsi="Times New Roman" w:cs="Times New Roman"/>
          <w:b/>
          <w:bCs/>
          <w:sz w:val="20"/>
          <w:szCs w:val="20"/>
        </w:rPr>
        <w:t xml:space="preserve">Figure </w:t>
      </w:r>
      <w:r w:rsidR="00484F2E" w:rsidRPr="00474BBA">
        <w:rPr>
          <w:rFonts w:ascii="Times New Roman" w:hAnsi="Times New Roman" w:cs="Times New Roman"/>
          <w:b/>
          <w:bCs/>
          <w:sz w:val="20"/>
          <w:szCs w:val="20"/>
        </w:rPr>
        <w:fldChar w:fldCharType="begin"/>
      </w:r>
      <w:r w:rsidR="00484F2E" w:rsidRPr="00474BBA">
        <w:rPr>
          <w:rFonts w:ascii="Times New Roman" w:hAnsi="Times New Roman" w:cs="Times New Roman"/>
          <w:b/>
          <w:bCs/>
          <w:sz w:val="20"/>
          <w:szCs w:val="20"/>
        </w:rPr>
        <w:instrText xml:space="preserve"> SEQ Figure \* ARABIC </w:instrText>
      </w:r>
      <w:r w:rsidR="00484F2E" w:rsidRPr="00474BBA">
        <w:rPr>
          <w:rFonts w:ascii="Times New Roman" w:hAnsi="Times New Roman" w:cs="Times New Roman"/>
          <w:b/>
          <w:bCs/>
          <w:sz w:val="20"/>
          <w:szCs w:val="20"/>
        </w:rPr>
        <w:fldChar w:fldCharType="separate"/>
      </w:r>
      <w:r w:rsidR="00073ED1" w:rsidRPr="00474BBA">
        <w:rPr>
          <w:rFonts w:ascii="Times New Roman" w:hAnsi="Times New Roman" w:cs="Times New Roman"/>
          <w:b/>
          <w:bCs/>
          <w:noProof/>
          <w:sz w:val="20"/>
          <w:szCs w:val="20"/>
        </w:rPr>
        <w:t>4</w:t>
      </w:r>
      <w:r w:rsidR="00484F2E" w:rsidRPr="00474BBA">
        <w:rPr>
          <w:rFonts w:ascii="Times New Roman" w:hAnsi="Times New Roman" w:cs="Times New Roman"/>
          <w:b/>
          <w:bCs/>
          <w:sz w:val="20"/>
          <w:szCs w:val="20"/>
        </w:rPr>
        <w:fldChar w:fldCharType="end"/>
      </w:r>
      <w:r w:rsidR="00484F2E" w:rsidRPr="00474BBA">
        <w:rPr>
          <w:rFonts w:ascii="Times New Roman" w:hAnsi="Times New Roman" w:cs="Times New Roman"/>
          <w:b/>
          <w:bCs/>
          <w:sz w:val="20"/>
          <w:szCs w:val="20"/>
        </w:rPr>
        <w:t xml:space="preserve"> :Temperature anomalies relative to the long-term mean (2010–2024).</w:t>
      </w:r>
      <w:bookmarkEnd w:id="56"/>
      <w:bookmarkEnd w:id="57"/>
    </w:p>
    <w:p w14:paraId="69F2DE3B" w14:textId="3772276B" w:rsidR="00DA2F04" w:rsidRPr="00401374" w:rsidRDefault="00DA2F04" w:rsidP="00246D26">
      <w:pPr>
        <w:jc w:val="center"/>
        <w:rPr>
          <w:rFonts w:ascii="Times New Roman" w:hAnsi="Times New Roman" w:cs="Times New Roman"/>
          <w:i/>
          <w:iCs/>
        </w:rPr>
      </w:pPr>
      <w:r w:rsidRPr="00401374">
        <w:rPr>
          <w:rFonts w:ascii="Times New Roman" w:hAnsi="Times New Roman" w:cs="Times New Roman"/>
          <w:b/>
          <w:bCs/>
        </w:rPr>
        <w:t>Interpretation:</w:t>
      </w:r>
      <w:r w:rsidRPr="00401374">
        <w:rPr>
          <w:rFonts w:ascii="Times New Roman" w:hAnsi="Times New Roman" w:cs="Times New Roman"/>
        </w:rPr>
        <w:t xml:space="preserve"> </w:t>
      </w:r>
      <w:r w:rsidRPr="00401374">
        <w:rPr>
          <w:rFonts w:ascii="Times New Roman" w:hAnsi="Times New Roman" w:cs="Times New Roman"/>
          <w:i/>
          <w:iCs/>
        </w:rPr>
        <w:t>Mild but positive anomalies dominate after 2016, suggesting a warming drift affecting evapotranspiration and irrigation needs.</w:t>
      </w:r>
      <w:r w:rsidR="00246D26" w:rsidRPr="00401374">
        <w:rPr>
          <w:rFonts w:ascii="Times New Roman" w:hAnsi="Times New Roman" w:cs="Times New Roman"/>
          <w:i/>
          <w:iCs/>
        </w:rPr>
        <w:t xml:space="preserve"> </w:t>
      </w:r>
    </w:p>
    <w:p w14:paraId="27A36506" w14:textId="77777777" w:rsidR="00246D26" w:rsidRPr="00401374" w:rsidRDefault="00246D26" w:rsidP="00246D26">
      <w:pPr>
        <w:jc w:val="center"/>
        <w:rPr>
          <w:rFonts w:ascii="Times New Roman" w:hAnsi="Times New Roman" w:cs="Times New Roman"/>
        </w:rPr>
      </w:pPr>
    </w:p>
    <w:p w14:paraId="435EA59A" w14:textId="77777777" w:rsidR="00CE06C7" w:rsidRPr="00401374" w:rsidRDefault="00CE06C7" w:rsidP="00511CB9">
      <w:pPr>
        <w:pStyle w:val="Heading2"/>
      </w:pPr>
      <w:bookmarkStart w:id="58" w:name="_Toc207550334"/>
      <w:r w:rsidRPr="00401374">
        <w:t>4.8 Summary of Findings from Data Analysis</w:t>
      </w:r>
      <w:bookmarkEnd w:id="58"/>
    </w:p>
    <w:p w14:paraId="2103D100" w14:textId="77777777" w:rsidR="00CE06C7" w:rsidRPr="00401374" w:rsidRDefault="00CE06C7" w:rsidP="00515FCC">
      <w:pPr>
        <w:rPr>
          <w:rFonts w:ascii="Times New Roman" w:hAnsi="Times New Roman" w:cs="Times New Roman"/>
        </w:rPr>
      </w:pPr>
      <w:r w:rsidRPr="00401374">
        <w:rPr>
          <w:rFonts w:ascii="Times New Roman" w:hAnsi="Times New Roman" w:cs="Times New Roman"/>
        </w:rPr>
        <w:t>The analysis of Irish weather data from 2010 to 2024 reveals significant climatic trends, regional disparities, and extreme anomalies that directly impact the planning and sustainability of agricultural irrigation. Overall, the results demonstrate that Ireland’s climate is undergoing increasing variability, with both gradual trends and abrupt extremes shaping agricultural water requirements.</w:t>
      </w:r>
    </w:p>
    <w:p w14:paraId="2A75AE7D" w14:textId="77777777" w:rsidR="00CE06C7" w:rsidRPr="00401374" w:rsidRDefault="00CE06C7" w:rsidP="00515FCC">
      <w:pPr>
        <w:rPr>
          <w:rFonts w:ascii="Times New Roman" w:hAnsi="Times New Roman" w:cs="Times New Roman"/>
        </w:rPr>
      </w:pPr>
      <w:r w:rsidRPr="00401374">
        <w:rPr>
          <w:rFonts w:ascii="Times New Roman" w:hAnsi="Times New Roman" w:cs="Times New Roman"/>
        </w:rPr>
        <w:t xml:space="preserve">One of the key findings is the </w:t>
      </w:r>
      <w:r w:rsidRPr="00401374">
        <w:rPr>
          <w:rFonts w:ascii="Times New Roman" w:hAnsi="Times New Roman" w:cs="Times New Roman"/>
          <w:b/>
          <w:bCs/>
        </w:rPr>
        <w:t>gradual increase in average annual temperatures</w:t>
      </w:r>
      <w:r w:rsidRPr="00401374">
        <w:rPr>
          <w:rFonts w:ascii="Times New Roman" w:hAnsi="Times New Roman" w:cs="Times New Roman"/>
        </w:rPr>
        <w:t>, particularly during the summer months. This warming trend, though moderate, has critical implications for crop evapotranspiration rates and water demand. Summers have consistently shown higher mean daily temperatures compared to the 2010 baseline, with heatwave events becoming more frequent in recent years. Such changes suggest that irrigation systems must increasingly accommodate elevated crop water requirements, especially during peak growing periods.</w:t>
      </w:r>
    </w:p>
    <w:p w14:paraId="616B7483" w14:textId="019E5B5E" w:rsidR="00C01FEE" w:rsidRPr="00C01FEE" w:rsidRDefault="00BC246C" w:rsidP="00C01FEE">
      <w:pPr>
        <w:rPr>
          <w:rFonts w:ascii="Times New Roman" w:hAnsi="Times New Roman" w:cs="Times New Roman"/>
        </w:rPr>
      </w:pPr>
      <w:r w:rsidRPr="00401374">
        <w:rPr>
          <w:rFonts w:ascii="Times New Roman" w:hAnsi="Times New Roman" w:cs="Times New Roman"/>
        </w:rPr>
        <w:lastRenderedPageBreak/>
        <w:t xml:space="preserve">    </w:t>
      </w:r>
      <w:r w:rsidR="00160708" w:rsidRPr="00401374">
        <w:rPr>
          <w:rFonts w:ascii="Times New Roman" w:hAnsi="Times New Roman" w:cs="Times New Roman"/>
          <w:noProof/>
        </w:rPr>
        <w:drawing>
          <wp:inline distT="0" distB="0" distL="0" distR="0" wp14:anchorId="44264B8D" wp14:editId="60E952FF">
            <wp:extent cx="5731510" cy="3582035"/>
            <wp:effectExtent l="0" t="0" r="2540" b="0"/>
            <wp:docPr id="1702737559" name="Picture 5" descr="A graph showing the growth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37559" name="Picture 5" descr="A graph showing the growth of the yea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0E1329C" w14:textId="67D03854" w:rsidR="00246D26" w:rsidRPr="00C01FEE" w:rsidRDefault="00C01FEE" w:rsidP="00C01FEE">
      <w:pPr>
        <w:pStyle w:val="Caption"/>
        <w:jc w:val="center"/>
        <w:rPr>
          <w:rFonts w:ascii="Times New Roman" w:hAnsi="Times New Roman" w:cs="Times New Roman"/>
          <w:b/>
          <w:bCs/>
          <w:sz w:val="20"/>
          <w:szCs w:val="20"/>
        </w:rPr>
      </w:pPr>
      <w:bookmarkStart w:id="59" w:name="_Toc207549200"/>
      <w:bookmarkStart w:id="60" w:name="_Toc207549292"/>
      <w:r w:rsidRPr="00C01FEE">
        <w:rPr>
          <w:rFonts w:ascii="Times New Roman" w:hAnsi="Times New Roman" w:cs="Times New Roman"/>
          <w:b/>
          <w:bCs/>
          <w:sz w:val="20"/>
          <w:szCs w:val="20"/>
        </w:rPr>
        <w:t xml:space="preserve">Figure </w:t>
      </w:r>
      <w:r w:rsidRPr="00C01FEE">
        <w:rPr>
          <w:rFonts w:ascii="Times New Roman" w:hAnsi="Times New Roman" w:cs="Times New Roman"/>
          <w:b/>
          <w:bCs/>
          <w:sz w:val="20"/>
          <w:szCs w:val="20"/>
        </w:rPr>
        <w:fldChar w:fldCharType="begin"/>
      </w:r>
      <w:r w:rsidRPr="00C01FEE">
        <w:rPr>
          <w:rFonts w:ascii="Times New Roman" w:hAnsi="Times New Roman" w:cs="Times New Roman"/>
          <w:b/>
          <w:bCs/>
          <w:sz w:val="20"/>
          <w:szCs w:val="20"/>
        </w:rPr>
        <w:instrText xml:space="preserve"> SEQ Figure \* ARABIC </w:instrText>
      </w:r>
      <w:r w:rsidRPr="00C01FEE">
        <w:rPr>
          <w:rFonts w:ascii="Times New Roman" w:hAnsi="Times New Roman" w:cs="Times New Roman"/>
          <w:b/>
          <w:bCs/>
          <w:sz w:val="20"/>
          <w:szCs w:val="20"/>
        </w:rPr>
        <w:fldChar w:fldCharType="separate"/>
      </w:r>
      <w:r w:rsidR="00073ED1">
        <w:rPr>
          <w:rFonts w:ascii="Times New Roman" w:hAnsi="Times New Roman" w:cs="Times New Roman"/>
          <w:b/>
          <w:bCs/>
          <w:noProof/>
          <w:sz w:val="20"/>
          <w:szCs w:val="20"/>
        </w:rPr>
        <w:t>5</w:t>
      </w:r>
      <w:r w:rsidRPr="00C01FEE">
        <w:rPr>
          <w:rFonts w:ascii="Times New Roman" w:hAnsi="Times New Roman" w:cs="Times New Roman"/>
          <w:b/>
          <w:bCs/>
          <w:sz w:val="20"/>
          <w:szCs w:val="20"/>
        </w:rPr>
        <w:fldChar w:fldCharType="end"/>
      </w:r>
      <w:r w:rsidRPr="00C01FEE">
        <w:rPr>
          <w:rFonts w:ascii="Times New Roman" w:hAnsi="Times New Roman" w:cs="Times New Roman"/>
          <w:b/>
          <w:bCs/>
          <w:sz w:val="20"/>
          <w:szCs w:val="20"/>
        </w:rPr>
        <w:t xml:space="preserve"> : Rainfall anomalies relative to the long-term mean (2010–2024).</w:t>
      </w:r>
      <w:bookmarkEnd w:id="59"/>
      <w:bookmarkEnd w:id="60"/>
    </w:p>
    <w:p w14:paraId="179F45C0" w14:textId="3E48AFF2" w:rsidR="00B325AD" w:rsidRPr="00401374" w:rsidRDefault="00CE7A58" w:rsidP="00515FCC">
      <w:pPr>
        <w:rPr>
          <w:rFonts w:ascii="Times New Roman" w:hAnsi="Times New Roman" w:cs="Times New Roman"/>
        </w:rPr>
      </w:pPr>
      <w:r w:rsidRPr="00401374">
        <w:rPr>
          <w:rFonts w:ascii="Times New Roman" w:hAnsi="Times New Roman" w:cs="Times New Roman"/>
          <w:b/>
          <w:bCs/>
          <w:i/>
          <w:iCs/>
        </w:rPr>
        <w:t>Interpretation:</w:t>
      </w:r>
      <w:r w:rsidR="00246D26" w:rsidRPr="00401374">
        <w:rPr>
          <w:rFonts w:ascii="Times New Roman" w:hAnsi="Times New Roman" w:cs="Times New Roman"/>
          <w:i/>
          <w:iCs/>
        </w:rPr>
        <w:t xml:space="preserve"> </w:t>
      </w:r>
      <w:r w:rsidRPr="00401374">
        <w:rPr>
          <w:rFonts w:ascii="Times New Roman" w:hAnsi="Times New Roman" w:cs="Times New Roman"/>
          <w:i/>
          <w:iCs/>
        </w:rPr>
        <w:t>As seen in Figure 4.5, deficits occur around 2010, 2013, 2021 and 2022, while surpluses appear around 2011, 2016, 2020 and 2023. These signals motivate drought- and flood-aware irrigation recommendations</w:t>
      </w:r>
      <w:r w:rsidRPr="00401374">
        <w:rPr>
          <w:rFonts w:ascii="Times New Roman" w:hAnsi="Times New Roman" w:cs="Times New Roman"/>
        </w:rPr>
        <w:t>.</w:t>
      </w:r>
    </w:p>
    <w:p w14:paraId="7FB3C1CE" w14:textId="77777777" w:rsidR="00CE06C7" w:rsidRPr="00401374" w:rsidRDefault="00CE06C7" w:rsidP="00515FCC">
      <w:pPr>
        <w:rPr>
          <w:rFonts w:ascii="Times New Roman" w:hAnsi="Times New Roman" w:cs="Times New Roman"/>
        </w:rPr>
      </w:pPr>
      <w:r w:rsidRPr="00401374">
        <w:rPr>
          <w:rFonts w:ascii="Times New Roman" w:hAnsi="Times New Roman" w:cs="Times New Roman"/>
        </w:rPr>
        <w:t xml:space="preserve">Rainfall analysis presented a </w:t>
      </w:r>
      <w:r w:rsidRPr="00401374">
        <w:rPr>
          <w:rFonts w:ascii="Times New Roman" w:hAnsi="Times New Roman" w:cs="Times New Roman"/>
          <w:b/>
          <w:bCs/>
        </w:rPr>
        <w:t>more complex and regionally uneven picture</w:t>
      </w:r>
      <w:r w:rsidRPr="00401374">
        <w:rPr>
          <w:rFonts w:ascii="Times New Roman" w:hAnsi="Times New Roman" w:cs="Times New Roman"/>
        </w:rPr>
        <w:t>. While western and coastal regions generally received higher annual rainfall, they were also prone to intense, localized flooding events. In contrast, eastern and midland counties exhibited lower rainfall levels and frequent summer dry spells, culminating in drought conditions such as the severe 2018 event. The imbalance between water scarcity in some areas and waterlogging in others highlights the challenge of designing irrigation systems that are both region-specific and flexible.</w:t>
      </w:r>
    </w:p>
    <w:p w14:paraId="2E1EF838" w14:textId="77777777" w:rsidR="00CE06C7" w:rsidRPr="00812236" w:rsidRDefault="00CE06C7" w:rsidP="00515FCC">
      <w:pPr>
        <w:rPr>
          <w:rFonts w:ascii="Times New Roman" w:hAnsi="Times New Roman" w:cs="Times New Roman"/>
        </w:rPr>
      </w:pPr>
      <w:r w:rsidRPr="00812236">
        <w:rPr>
          <w:rFonts w:ascii="Times New Roman" w:hAnsi="Times New Roman" w:cs="Times New Roman"/>
        </w:rPr>
        <w:t>Seasonal trends revealed that winter rainfall is increasing, while summer rainfall is declining, leading to a mismatch between water availability and crop demand. This shift in seasonal distribution is particularly problematic for Irish farmers, as it reduces natural soil moisture availability during critical growth stages in summer, reinforcing the necessity of irrigation as a compensatory measure.</w:t>
      </w:r>
    </w:p>
    <w:p w14:paraId="752543E6" w14:textId="77777777" w:rsidR="00CE06C7" w:rsidRPr="00812236" w:rsidRDefault="00CE06C7" w:rsidP="00515FCC">
      <w:pPr>
        <w:rPr>
          <w:rFonts w:ascii="Times New Roman" w:hAnsi="Times New Roman" w:cs="Times New Roman"/>
        </w:rPr>
      </w:pPr>
      <w:r w:rsidRPr="00812236">
        <w:rPr>
          <w:rFonts w:ascii="Times New Roman" w:hAnsi="Times New Roman" w:cs="Times New Roman"/>
        </w:rPr>
        <w:t>The analysis of extreme events and anomalies further underscores the growing unpredictability of the Irish climate. The dataset recorded severe droughts, such as in 2018, alongside extreme rainfall and flooding events, such as during Storm Desmond in 2015. Additionally, winters occasionally experienced record low temperatures, while summers saw new high-temperature records. These anomalies illustrate the dual risks of water scarcity and water excess, both of which can severely disrupt agricultural productivity.</w:t>
      </w:r>
    </w:p>
    <w:p w14:paraId="31AABA4E" w14:textId="77777777" w:rsidR="00CE06C7" w:rsidRPr="00812236" w:rsidRDefault="00CE06C7" w:rsidP="00515FCC">
      <w:pPr>
        <w:rPr>
          <w:rFonts w:ascii="Times New Roman" w:hAnsi="Times New Roman" w:cs="Times New Roman"/>
        </w:rPr>
      </w:pPr>
      <w:r w:rsidRPr="00812236">
        <w:rPr>
          <w:rFonts w:ascii="Times New Roman" w:hAnsi="Times New Roman" w:cs="Times New Roman"/>
        </w:rPr>
        <w:t xml:space="preserve">Another important finding is the trend toward increasing variability in annual climate patterns. The evidence shows that while long-term averages are shifting, short-term fluctuations are becoming more pronounced. This creates a highly unstable environment for farming, where </w:t>
      </w:r>
      <w:r w:rsidRPr="00812236">
        <w:rPr>
          <w:rFonts w:ascii="Times New Roman" w:hAnsi="Times New Roman" w:cs="Times New Roman"/>
        </w:rPr>
        <w:lastRenderedPageBreak/>
        <w:t>traditional reliance on historical weather patterns is no longer sufficient for decision-making. Instead, dynamic and predictive models are essential to provide real-time, data-driven recommendations.</w:t>
      </w:r>
    </w:p>
    <w:p w14:paraId="7DB9FD9A" w14:textId="77777777" w:rsidR="00CE06C7" w:rsidRPr="00812236" w:rsidRDefault="00CE06C7" w:rsidP="00515FCC">
      <w:pPr>
        <w:rPr>
          <w:rFonts w:ascii="Times New Roman" w:hAnsi="Times New Roman" w:cs="Times New Roman"/>
        </w:rPr>
      </w:pPr>
      <w:r w:rsidRPr="00812236">
        <w:rPr>
          <w:rFonts w:ascii="Times New Roman" w:hAnsi="Times New Roman" w:cs="Times New Roman"/>
        </w:rPr>
        <w:t>In summary, the data analysis demonstrates that Ireland’s agricultural sector faces three primary climate-related challenges: rising summer temperatures and heatwaves that increase crop water demand, declining and uneven summer rainfall that exacerbates drought risks, and extreme rainfall events that cause flooding and soil waterlogging. Collectively, these findings strengthen the case for the adoption of AI-driven smart irrigation systems, which can integrate weather forecasts, soil moisture data, and crop water requirements to deliver precise and adaptive irrigation strategies. Such systems will be essential for ensuring sustainable agriculture in Ireland’s increasingly variable climate.</w:t>
      </w:r>
    </w:p>
    <w:p w14:paraId="50CA5056" w14:textId="77777777" w:rsidR="00CE06C7" w:rsidRPr="00401374" w:rsidRDefault="00CE06C7" w:rsidP="00515FCC">
      <w:pPr>
        <w:rPr>
          <w:rFonts w:ascii="Times New Roman" w:hAnsi="Times New Roman" w:cs="Times New Roman"/>
        </w:rPr>
      </w:pPr>
    </w:p>
    <w:p w14:paraId="479403D5" w14:textId="77777777" w:rsidR="002C231E" w:rsidRPr="00401374" w:rsidRDefault="002C231E" w:rsidP="00515FCC">
      <w:pPr>
        <w:rPr>
          <w:rFonts w:ascii="Times New Roman" w:hAnsi="Times New Roman" w:cs="Times New Roman"/>
        </w:rPr>
      </w:pPr>
    </w:p>
    <w:p w14:paraId="36B16832" w14:textId="77777777" w:rsidR="00607502" w:rsidRPr="00401374" w:rsidRDefault="00607502" w:rsidP="00515FCC">
      <w:pPr>
        <w:rPr>
          <w:rFonts w:ascii="Times New Roman" w:hAnsi="Times New Roman" w:cs="Times New Roman"/>
        </w:rPr>
      </w:pPr>
    </w:p>
    <w:p w14:paraId="7A8DACC8" w14:textId="77777777" w:rsidR="00607502" w:rsidRPr="00401374" w:rsidRDefault="00607502" w:rsidP="00515FCC">
      <w:pPr>
        <w:rPr>
          <w:rFonts w:ascii="Times New Roman" w:hAnsi="Times New Roman" w:cs="Times New Roman"/>
        </w:rPr>
      </w:pPr>
    </w:p>
    <w:p w14:paraId="7DC3E542" w14:textId="77777777" w:rsidR="00607502" w:rsidRPr="00401374" w:rsidRDefault="00607502" w:rsidP="00515FCC">
      <w:pPr>
        <w:rPr>
          <w:rFonts w:ascii="Times New Roman" w:hAnsi="Times New Roman" w:cs="Times New Roman"/>
        </w:rPr>
      </w:pPr>
    </w:p>
    <w:p w14:paraId="10140EF2" w14:textId="77777777" w:rsidR="00607502" w:rsidRPr="00401374" w:rsidRDefault="00607502" w:rsidP="00515FCC">
      <w:pPr>
        <w:rPr>
          <w:rFonts w:ascii="Times New Roman" w:hAnsi="Times New Roman" w:cs="Times New Roman"/>
        </w:rPr>
      </w:pPr>
    </w:p>
    <w:p w14:paraId="0B851797" w14:textId="77777777" w:rsidR="000F0CBF" w:rsidRPr="00401374" w:rsidRDefault="000F0CBF" w:rsidP="00515FCC">
      <w:pPr>
        <w:rPr>
          <w:rFonts w:ascii="Times New Roman" w:hAnsi="Times New Roman" w:cs="Times New Roman"/>
        </w:rPr>
      </w:pPr>
    </w:p>
    <w:p w14:paraId="2C14DF39" w14:textId="77777777" w:rsidR="000F0CBF" w:rsidRPr="00401374" w:rsidRDefault="000F0CBF" w:rsidP="00515FCC">
      <w:pPr>
        <w:rPr>
          <w:rFonts w:ascii="Times New Roman" w:hAnsi="Times New Roman" w:cs="Times New Roman"/>
        </w:rPr>
      </w:pPr>
    </w:p>
    <w:p w14:paraId="0515B3EA" w14:textId="77777777" w:rsidR="000F0CBF" w:rsidRPr="00401374" w:rsidRDefault="000F0CBF" w:rsidP="00515FCC">
      <w:pPr>
        <w:rPr>
          <w:rFonts w:ascii="Times New Roman" w:hAnsi="Times New Roman" w:cs="Times New Roman"/>
        </w:rPr>
      </w:pPr>
    </w:p>
    <w:p w14:paraId="22A56704" w14:textId="77777777" w:rsidR="000F0CBF" w:rsidRPr="00401374" w:rsidRDefault="000F0CBF" w:rsidP="00515FCC">
      <w:pPr>
        <w:rPr>
          <w:rFonts w:ascii="Times New Roman" w:hAnsi="Times New Roman" w:cs="Times New Roman"/>
        </w:rPr>
      </w:pPr>
    </w:p>
    <w:p w14:paraId="1291F2FF" w14:textId="77777777" w:rsidR="000F0CBF" w:rsidRPr="00401374" w:rsidRDefault="000F0CBF" w:rsidP="00515FCC">
      <w:pPr>
        <w:rPr>
          <w:rFonts w:ascii="Times New Roman" w:hAnsi="Times New Roman" w:cs="Times New Roman"/>
        </w:rPr>
      </w:pPr>
    </w:p>
    <w:p w14:paraId="70B7C9BC" w14:textId="77777777" w:rsidR="000F0CBF" w:rsidRPr="00401374" w:rsidRDefault="000F0CBF" w:rsidP="00515FCC">
      <w:pPr>
        <w:rPr>
          <w:rFonts w:ascii="Times New Roman" w:hAnsi="Times New Roman" w:cs="Times New Roman"/>
        </w:rPr>
      </w:pPr>
    </w:p>
    <w:p w14:paraId="3A8E616C" w14:textId="77777777" w:rsidR="000F0CBF" w:rsidRPr="00401374" w:rsidRDefault="000F0CBF" w:rsidP="00515FCC">
      <w:pPr>
        <w:rPr>
          <w:rFonts w:ascii="Times New Roman" w:hAnsi="Times New Roman" w:cs="Times New Roman"/>
        </w:rPr>
      </w:pPr>
    </w:p>
    <w:p w14:paraId="39EEBD5C" w14:textId="77777777" w:rsidR="000F0CBF" w:rsidRPr="00401374" w:rsidRDefault="000F0CBF" w:rsidP="00515FCC">
      <w:pPr>
        <w:rPr>
          <w:rFonts w:ascii="Times New Roman" w:hAnsi="Times New Roman" w:cs="Times New Roman"/>
        </w:rPr>
      </w:pPr>
    </w:p>
    <w:p w14:paraId="28BAF179" w14:textId="77777777" w:rsidR="000F0CBF" w:rsidRPr="00401374" w:rsidRDefault="000F0CBF" w:rsidP="00515FCC">
      <w:pPr>
        <w:rPr>
          <w:rFonts w:ascii="Times New Roman" w:hAnsi="Times New Roman" w:cs="Times New Roman"/>
        </w:rPr>
      </w:pPr>
    </w:p>
    <w:p w14:paraId="5B32197D" w14:textId="77777777" w:rsidR="000F0CBF" w:rsidRPr="00401374" w:rsidRDefault="000F0CBF" w:rsidP="00515FCC">
      <w:pPr>
        <w:rPr>
          <w:rFonts w:ascii="Times New Roman" w:hAnsi="Times New Roman" w:cs="Times New Roman"/>
        </w:rPr>
      </w:pPr>
    </w:p>
    <w:p w14:paraId="693A3AC6" w14:textId="77777777" w:rsidR="00246D26" w:rsidRDefault="00246D26" w:rsidP="00515FCC">
      <w:pPr>
        <w:rPr>
          <w:rFonts w:ascii="Times New Roman" w:hAnsi="Times New Roman" w:cs="Times New Roman"/>
        </w:rPr>
      </w:pPr>
    </w:p>
    <w:p w14:paraId="6B0715C5" w14:textId="77777777" w:rsidR="00D96D4E" w:rsidRDefault="00D96D4E" w:rsidP="00515FCC">
      <w:pPr>
        <w:rPr>
          <w:rFonts w:ascii="Times New Roman" w:hAnsi="Times New Roman" w:cs="Times New Roman"/>
        </w:rPr>
      </w:pPr>
    </w:p>
    <w:p w14:paraId="184753D8" w14:textId="77777777" w:rsidR="00D96D4E" w:rsidRDefault="00D96D4E" w:rsidP="00515FCC">
      <w:pPr>
        <w:rPr>
          <w:rFonts w:ascii="Times New Roman" w:hAnsi="Times New Roman" w:cs="Times New Roman"/>
        </w:rPr>
      </w:pPr>
    </w:p>
    <w:p w14:paraId="7BFC860E" w14:textId="77777777" w:rsidR="007B258D" w:rsidRDefault="007B258D" w:rsidP="00515FCC">
      <w:pPr>
        <w:rPr>
          <w:rFonts w:ascii="Times New Roman" w:hAnsi="Times New Roman" w:cs="Times New Roman"/>
        </w:rPr>
      </w:pPr>
    </w:p>
    <w:p w14:paraId="687A656E" w14:textId="77777777" w:rsidR="007B258D" w:rsidRPr="00401374" w:rsidRDefault="007B258D" w:rsidP="00515FCC">
      <w:pPr>
        <w:rPr>
          <w:rFonts w:ascii="Times New Roman" w:hAnsi="Times New Roman" w:cs="Times New Roman"/>
        </w:rPr>
      </w:pPr>
    </w:p>
    <w:p w14:paraId="1A1781DF" w14:textId="77777777" w:rsidR="002C231E" w:rsidRPr="00401374" w:rsidRDefault="002C231E" w:rsidP="00401374">
      <w:pPr>
        <w:pStyle w:val="Heading1"/>
      </w:pPr>
      <w:bookmarkStart w:id="61" w:name="_Toc207550335"/>
      <w:r w:rsidRPr="00401374">
        <w:lastRenderedPageBreak/>
        <w:t>Chapter 5 – Discussion</w:t>
      </w:r>
      <w:bookmarkEnd w:id="61"/>
    </w:p>
    <w:p w14:paraId="33B05779" w14:textId="77777777" w:rsidR="00437CB6" w:rsidRPr="00401374" w:rsidRDefault="00437CB6" w:rsidP="00401374">
      <w:pPr>
        <w:pStyle w:val="Heading2"/>
      </w:pPr>
      <w:bookmarkStart w:id="62" w:name="_Toc207550336"/>
      <w:r w:rsidRPr="00401374">
        <w:t>5.1 Introduction to Discussion</w:t>
      </w:r>
      <w:bookmarkEnd w:id="62"/>
    </w:p>
    <w:p w14:paraId="0F187C0D" w14:textId="1F76B495" w:rsidR="00437CB6" w:rsidRPr="00401374" w:rsidRDefault="00437CB6" w:rsidP="00515FCC">
      <w:pPr>
        <w:rPr>
          <w:rFonts w:ascii="Times New Roman" w:hAnsi="Times New Roman" w:cs="Times New Roman"/>
        </w:rPr>
      </w:pPr>
      <w:r w:rsidRPr="00401374">
        <w:rPr>
          <w:rFonts w:ascii="Times New Roman" w:hAnsi="Times New Roman" w:cs="Times New Roman"/>
        </w:rPr>
        <w:t xml:space="preserve">The purpose of this discussion chapter is to interpret the findings from the data analysis and align them with the insights drawn from the literature review. While the analysis of Irish weather data from 2010 to 2024 revealed distinct trends, anomalies, and regional disparities, the broader significance lies in how these findings relate to agricultural sustainability and the adoption of smart irrigation systems. This discussion examines the implications of rising temperatures, seasonal rainfall shifts, and the prevalence of extreme weather events for Irish </w:t>
      </w:r>
      <w:r w:rsidR="00607502" w:rsidRPr="00401374">
        <w:rPr>
          <w:rFonts w:ascii="Times New Roman" w:hAnsi="Times New Roman" w:cs="Times New Roman"/>
        </w:rPr>
        <w:t>farming and</w:t>
      </w:r>
      <w:r w:rsidRPr="00401374">
        <w:rPr>
          <w:rFonts w:ascii="Times New Roman" w:hAnsi="Times New Roman" w:cs="Times New Roman"/>
        </w:rPr>
        <w:t xml:space="preserve"> critically evaluates how these findings support or challenge existing literature. It also highlights the role of artificial intelligence in addressing these challenges and ensuring sustainable irrigation practices in Ireland.</w:t>
      </w:r>
    </w:p>
    <w:p w14:paraId="0C3ED230" w14:textId="77777777" w:rsidR="007A3B94" w:rsidRPr="00401374" w:rsidRDefault="007A3B94" w:rsidP="00515FCC">
      <w:pPr>
        <w:rPr>
          <w:rFonts w:ascii="Times New Roman" w:hAnsi="Times New Roman" w:cs="Times New Roman"/>
        </w:rPr>
      </w:pPr>
    </w:p>
    <w:p w14:paraId="0D79E415" w14:textId="77777777" w:rsidR="00437CB6" w:rsidRPr="00401374" w:rsidRDefault="00437CB6" w:rsidP="00401374">
      <w:pPr>
        <w:pStyle w:val="Heading2"/>
      </w:pPr>
      <w:bookmarkStart w:id="63" w:name="_Toc207550337"/>
      <w:r w:rsidRPr="00401374">
        <w:t>5.2 Rising Temperatures and Agricultural Water Demand</w:t>
      </w:r>
      <w:bookmarkEnd w:id="63"/>
    </w:p>
    <w:p w14:paraId="182FB533" w14:textId="77777777" w:rsidR="00437CB6" w:rsidRPr="00401374" w:rsidRDefault="00437CB6" w:rsidP="00515FCC">
      <w:pPr>
        <w:rPr>
          <w:rFonts w:ascii="Times New Roman" w:hAnsi="Times New Roman" w:cs="Times New Roman"/>
        </w:rPr>
      </w:pPr>
      <w:r w:rsidRPr="00401374">
        <w:rPr>
          <w:rFonts w:ascii="Times New Roman" w:hAnsi="Times New Roman" w:cs="Times New Roman"/>
        </w:rPr>
        <w:t>The data analysis clearly demonstrated a consistent increase in average summer temperatures across Ireland, with record highs in recent years. This aligns with global findings highlighted by Zhang et al. (2020) and Saggi &amp; Jain (2022), who emphasized that rising temperatures directly increase evapotranspiration rates, thereby intensifying crop water demand. For Ireland, this trend is particularly significant as traditionally temperate climates have meant farmers rarely relied on irrigation in the past. The findings reinforce Kumar et al. (2023), who argue that climate-induced changes in water demand require AI-enhanced solutions for irrigation scheduling.</w:t>
      </w:r>
    </w:p>
    <w:p w14:paraId="79472883" w14:textId="77777777" w:rsidR="00437CB6" w:rsidRPr="00401374" w:rsidRDefault="00437CB6" w:rsidP="00515FCC">
      <w:pPr>
        <w:rPr>
          <w:rFonts w:ascii="Times New Roman" w:hAnsi="Times New Roman" w:cs="Times New Roman"/>
        </w:rPr>
      </w:pPr>
      <w:r w:rsidRPr="00401374">
        <w:rPr>
          <w:rFonts w:ascii="Times New Roman" w:hAnsi="Times New Roman" w:cs="Times New Roman"/>
        </w:rPr>
        <w:t>The literature suggests that predictive AI models can anticipate such temperature-induced water stresses and deliver precise irrigation recommendations (Patel et al., 2021). Our results support this view, as the increasing frequency of heatwaves suggests that traditional irrigation planning will be insufficient. Instead, adaptive models, such as reinforcement learning-based irrigation systems (Ding &amp; Du, 2023), are more likely to provide resilience against these warming trends.</w:t>
      </w:r>
    </w:p>
    <w:p w14:paraId="10486B8D" w14:textId="2E0912EB" w:rsidR="007528D1" w:rsidRPr="00401374" w:rsidRDefault="007528D1" w:rsidP="00515FCC">
      <w:pPr>
        <w:rPr>
          <w:rFonts w:ascii="Times New Roman" w:hAnsi="Times New Roman" w:cs="Times New Roman"/>
        </w:rPr>
      </w:pPr>
      <w:r w:rsidRPr="00401374">
        <w:rPr>
          <w:rFonts w:ascii="Times New Roman" w:hAnsi="Times New Roman" w:cs="Times New Roman"/>
        </w:rPr>
        <w:t xml:space="preserve">        </w:t>
      </w:r>
      <w:r w:rsidR="00957405" w:rsidRPr="00401374">
        <w:rPr>
          <w:rFonts w:ascii="Times New Roman" w:hAnsi="Times New Roman" w:cs="Times New Roman"/>
          <w:noProof/>
        </w:rPr>
        <w:drawing>
          <wp:inline distT="0" distB="0" distL="0" distR="0" wp14:anchorId="2AB3DE54" wp14:editId="756A692B">
            <wp:extent cx="5200650" cy="2759201"/>
            <wp:effectExtent l="0" t="0" r="0" b="3175"/>
            <wp:docPr id="520746848" name="Picture 6" descr="A graph showing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46848" name="Picture 6" descr="A graph showing different colored lin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0455" cy="2790930"/>
                    </a:xfrm>
                    <a:prstGeom prst="rect">
                      <a:avLst/>
                    </a:prstGeom>
                    <a:noFill/>
                    <a:ln>
                      <a:noFill/>
                    </a:ln>
                  </pic:spPr>
                </pic:pic>
              </a:graphicData>
            </a:graphic>
          </wp:inline>
        </w:drawing>
      </w:r>
    </w:p>
    <w:p w14:paraId="32C73DFB" w14:textId="058C784C" w:rsidR="00C01FEE" w:rsidRDefault="00C01FEE" w:rsidP="00C01FEE">
      <w:pPr>
        <w:keepNext/>
      </w:pPr>
    </w:p>
    <w:p w14:paraId="03A727DE" w14:textId="5547B7C1" w:rsidR="00C01FEE" w:rsidRPr="00C01FEE" w:rsidRDefault="00C01FEE" w:rsidP="00C01FEE">
      <w:pPr>
        <w:pStyle w:val="Caption"/>
        <w:jc w:val="center"/>
        <w:rPr>
          <w:rFonts w:ascii="Times New Roman" w:hAnsi="Times New Roman" w:cs="Times New Roman"/>
          <w:b/>
          <w:bCs/>
          <w:i w:val="0"/>
          <w:iCs w:val="0"/>
          <w:sz w:val="20"/>
          <w:szCs w:val="20"/>
        </w:rPr>
      </w:pPr>
      <w:bookmarkStart w:id="64" w:name="_Toc207549201"/>
      <w:bookmarkStart w:id="65" w:name="_Toc207549293"/>
      <w:r w:rsidRPr="00C01FEE">
        <w:rPr>
          <w:rFonts w:ascii="Times New Roman" w:hAnsi="Times New Roman" w:cs="Times New Roman"/>
          <w:b/>
          <w:bCs/>
          <w:i w:val="0"/>
          <w:iCs w:val="0"/>
          <w:sz w:val="20"/>
          <w:szCs w:val="20"/>
        </w:rPr>
        <w:t xml:space="preserve">Figure </w:t>
      </w:r>
      <w:r w:rsidRPr="00C01FEE">
        <w:rPr>
          <w:rFonts w:ascii="Times New Roman" w:hAnsi="Times New Roman" w:cs="Times New Roman"/>
          <w:b/>
          <w:bCs/>
          <w:i w:val="0"/>
          <w:iCs w:val="0"/>
          <w:sz w:val="20"/>
          <w:szCs w:val="20"/>
        </w:rPr>
        <w:fldChar w:fldCharType="begin"/>
      </w:r>
      <w:r w:rsidRPr="00C01FEE">
        <w:rPr>
          <w:rFonts w:ascii="Times New Roman" w:hAnsi="Times New Roman" w:cs="Times New Roman"/>
          <w:b/>
          <w:bCs/>
          <w:i w:val="0"/>
          <w:iCs w:val="0"/>
          <w:sz w:val="20"/>
          <w:szCs w:val="20"/>
        </w:rPr>
        <w:instrText xml:space="preserve"> SEQ Figure \* ARABIC </w:instrText>
      </w:r>
      <w:r w:rsidRPr="00C01FEE">
        <w:rPr>
          <w:rFonts w:ascii="Times New Roman" w:hAnsi="Times New Roman" w:cs="Times New Roman"/>
          <w:b/>
          <w:bCs/>
          <w:i w:val="0"/>
          <w:iCs w:val="0"/>
          <w:sz w:val="20"/>
          <w:szCs w:val="20"/>
        </w:rPr>
        <w:fldChar w:fldCharType="separate"/>
      </w:r>
      <w:r w:rsidR="00073ED1">
        <w:rPr>
          <w:rFonts w:ascii="Times New Roman" w:hAnsi="Times New Roman" w:cs="Times New Roman"/>
          <w:b/>
          <w:bCs/>
          <w:i w:val="0"/>
          <w:iCs w:val="0"/>
          <w:noProof/>
          <w:sz w:val="20"/>
          <w:szCs w:val="20"/>
        </w:rPr>
        <w:t>6</w:t>
      </w:r>
      <w:r w:rsidRPr="00C01FEE">
        <w:rPr>
          <w:rFonts w:ascii="Times New Roman" w:hAnsi="Times New Roman" w:cs="Times New Roman"/>
          <w:b/>
          <w:bCs/>
          <w:i w:val="0"/>
          <w:iCs w:val="0"/>
          <w:sz w:val="20"/>
          <w:szCs w:val="20"/>
        </w:rPr>
        <w:fldChar w:fldCharType="end"/>
      </w:r>
      <w:r w:rsidRPr="00C01FEE">
        <w:rPr>
          <w:rFonts w:ascii="Times New Roman" w:hAnsi="Times New Roman" w:cs="Times New Roman"/>
          <w:b/>
          <w:bCs/>
          <w:i w:val="0"/>
          <w:iCs w:val="0"/>
          <w:sz w:val="20"/>
          <w:szCs w:val="20"/>
        </w:rPr>
        <w:t xml:space="preserve"> : Seasonal temperature comparison in Ireland (2010–2024).</w:t>
      </w:r>
      <w:bookmarkEnd w:id="64"/>
      <w:bookmarkEnd w:id="65"/>
    </w:p>
    <w:p w14:paraId="39EA1244" w14:textId="3323E8CF" w:rsidR="00437CB6" w:rsidRPr="00401374" w:rsidRDefault="00E5619E" w:rsidP="00515FCC">
      <w:pPr>
        <w:rPr>
          <w:rFonts w:ascii="Times New Roman" w:hAnsi="Times New Roman" w:cs="Times New Roman"/>
        </w:rPr>
      </w:pPr>
      <w:r w:rsidRPr="00401374">
        <w:rPr>
          <w:rFonts w:ascii="Times New Roman" w:hAnsi="Times New Roman" w:cs="Times New Roman"/>
        </w:rPr>
        <w:lastRenderedPageBreak/>
        <w:t>Each point represents the average temperature for a season (Winter, Spring, Summer, Autumn) per year. Data aggregated from Met Éireann records (2010–2024).</w:t>
      </w:r>
    </w:p>
    <w:p w14:paraId="08EC6262" w14:textId="21A079E3" w:rsidR="00163AED" w:rsidRPr="00401374" w:rsidRDefault="00163AED" w:rsidP="00020FBD">
      <w:pPr>
        <w:pStyle w:val="Heading2"/>
      </w:pPr>
      <w:bookmarkStart w:id="66" w:name="_Toc207550338"/>
      <w:r w:rsidRPr="00401374">
        <w:t>5.3 Extreme Weather Events and Anomalies</w:t>
      </w:r>
      <w:bookmarkEnd w:id="66"/>
      <w:r w:rsidRPr="00401374">
        <w:t xml:space="preserve"> </w:t>
      </w:r>
    </w:p>
    <w:p w14:paraId="6F8702EB" w14:textId="77777777" w:rsidR="00163AED" w:rsidRPr="00401374" w:rsidRDefault="00163AED" w:rsidP="00515FCC">
      <w:pPr>
        <w:rPr>
          <w:rFonts w:ascii="Times New Roman" w:hAnsi="Times New Roman" w:cs="Times New Roman"/>
        </w:rPr>
      </w:pPr>
      <w:r w:rsidRPr="00401374">
        <w:rPr>
          <w:rFonts w:ascii="Times New Roman" w:hAnsi="Times New Roman" w:cs="Times New Roman"/>
        </w:rPr>
        <w:t>The analysis of the integrated dataset highlights significant instances of extreme weather events and anomalies in Ireland between 2010 and 2024. These anomalies, particularly in temperature and rainfall, represent critical challenges for water-efficient farming and underline the need for AI-driven irrigation models. The detection of such patterns aligns with the findings of Sánchez-Barroso et al. (2023), who emphasized that anomalies in weather data can have profound impacts on agricultural water consumption and overall sustainability.</w:t>
      </w:r>
    </w:p>
    <w:p w14:paraId="2987EFDA" w14:textId="77777777" w:rsidR="00163AED" w:rsidRPr="00401374" w:rsidRDefault="00163AED" w:rsidP="00515FCC">
      <w:pPr>
        <w:rPr>
          <w:rFonts w:ascii="Times New Roman" w:hAnsi="Times New Roman" w:cs="Times New Roman"/>
        </w:rPr>
      </w:pPr>
      <w:r w:rsidRPr="00401374">
        <w:rPr>
          <w:rFonts w:ascii="Times New Roman" w:hAnsi="Times New Roman" w:cs="Times New Roman"/>
        </w:rPr>
        <w:t>One notable anomaly observed is the rising frequency of unusually warm periods in traditionally cooler months, accompanied by irregular rainfall distribution. Such conditions have created instances of both excessive soil drying and waterlogging, making irrigation scheduling increasingly complex. This observation echoes the predictive control models proposed by Shang et al. (2018), which highlight the necessity of adaptive water distribution systems under uncertainty. For Irish farmers, these irregularities could lead to mismatched crop water supply, reduced yields, and potential crop failure if not addressed through intelligent decision-support tools.</w:t>
      </w:r>
    </w:p>
    <w:p w14:paraId="5F09490C" w14:textId="77777777" w:rsidR="00163AED" w:rsidRPr="00401374" w:rsidRDefault="00163AED" w:rsidP="00515FCC">
      <w:pPr>
        <w:rPr>
          <w:rFonts w:ascii="Times New Roman" w:hAnsi="Times New Roman" w:cs="Times New Roman"/>
        </w:rPr>
      </w:pPr>
      <w:r w:rsidRPr="00401374">
        <w:rPr>
          <w:rFonts w:ascii="Times New Roman" w:hAnsi="Times New Roman" w:cs="Times New Roman"/>
        </w:rPr>
        <w:t>Rainfall anomalies were particularly evident in the form of concentrated heavy downpours within short timeframes, followed by prolonged dry spells. These shifts mirror the global climate variability reported by Liu et al. (2024), who demonstrated that cost-effective irrigation planning must incorporate anomaly detection for resilience. In the Irish context, these rainfall fluctuations not only affect soil moisture levels but also heighten the risks of erosion and flooding, especially in regions with shallow soils and intensive farming practices.</w:t>
      </w:r>
    </w:p>
    <w:p w14:paraId="02443CD0" w14:textId="77777777" w:rsidR="00163AED" w:rsidRPr="00401374" w:rsidRDefault="00163AED" w:rsidP="00515FCC">
      <w:pPr>
        <w:rPr>
          <w:rFonts w:ascii="Times New Roman" w:hAnsi="Times New Roman" w:cs="Times New Roman"/>
        </w:rPr>
      </w:pPr>
      <w:r w:rsidRPr="00401374">
        <w:rPr>
          <w:rFonts w:ascii="Times New Roman" w:hAnsi="Times New Roman" w:cs="Times New Roman"/>
        </w:rPr>
        <w:t>Furthermore, the analysis revealed seasonal deviations, such as unusually wet summers and comparatively dry winters, which contrast with traditional Irish weather patterns. These seasonal irregularities complicate farming practices by disrupting established irrigation calendars. Ahmed et al. (2023) similarly noted that crop-specific irrigation systems must adapt dynamically to such anomalies in order to sustain productivity. These findings highlight the importance of incorporating anomaly detection into AI-driven models, enabling the system to forecast deviations and adjust irrigation strategies accordingly.</w:t>
      </w:r>
    </w:p>
    <w:p w14:paraId="0EDD96D0" w14:textId="77777777" w:rsidR="00163AED" w:rsidRPr="00401374" w:rsidRDefault="00163AED" w:rsidP="00515FCC">
      <w:pPr>
        <w:rPr>
          <w:rFonts w:ascii="Times New Roman" w:hAnsi="Times New Roman" w:cs="Times New Roman"/>
        </w:rPr>
      </w:pPr>
      <w:r w:rsidRPr="00401374">
        <w:rPr>
          <w:rFonts w:ascii="Times New Roman" w:hAnsi="Times New Roman" w:cs="Times New Roman"/>
        </w:rPr>
        <w:t>From a sustainability perspective, the presence of anomalies underscores the urgency for integrating machine learning techniques that can identify and respond to irregular weather conditions. Farmers relying solely on historical patterns risk mismanaging water resources, while AI-enabled models can dynamically reallocate water supply based on real-time anomaly detection. This ensures not only water efficiency but also enhanced resilience against climate variability in Irish agriculture.</w:t>
      </w:r>
    </w:p>
    <w:p w14:paraId="4DF78E6C" w14:textId="1EE4DE3F" w:rsidR="00E5619E" w:rsidRPr="00401374" w:rsidRDefault="00E5619E" w:rsidP="00515FCC">
      <w:pPr>
        <w:rPr>
          <w:rFonts w:ascii="Times New Roman" w:hAnsi="Times New Roman" w:cs="Times New Roman"/>
        </w:rPr>
      </w:pPr>
      <w:r w:rsidRPr="00401374">
        <w:rPr>
          <w:rFonts w:ascii="Times New Roman" w:hAnsi="Times New Roman" w:cs="Times New Roman"/>
        </w:rPr>
        <w:lastRenderedPageBreak/>
        <w:t xml:space="preserve">             </w:t>
      </w:r>
      <w:r w:rsidR="005B6BE5" w:rsidRPr="00401374">
        <w:rPr>
          <w:rFonts w:ascii="Times New Roman" w:hAnsi="Times New Roman" w:cs="Times New Roman"/>
          <w:noProof/>
        </w:rPr>
        <w:drawing>
          <wp:inline distT="0" distB="0" distL="0" distR="0" wp14:anchorId="061C7BD2" wp14:editId="33B0462F">
            <wp:extent cx="5731510" cy="3126105"/>
            <wp:effectExtent l="0" t="0" r="2540" b="0"/>
            <wp:docPr id="1921953568" name="Picture 7" descr="A graph of 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53568" name="Picture 7" descr="A graph of a graph with colored lin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296D767E" w14:textId="6631DECC" w:rsidR="004D02CB" w:rsidRPr="004D02CB" w:rsidRDefault="004D02CB" w:rsidP="004D02CB">
      <w:pPr>
        <w:pStyle w:val="Caption"/>
        <w:jc w:val="center"/>
        <w:rPr>
          <w:rFonts w:ascii="Times New Roman" w:hAnsi="Times New Roman" w:cs="Times New Roman"/>
          <w:b/>
          <w:bCs/>
          <w:i w:val="0"/>
          <w:iCs w:val="0"/>
          <w:sz w:val="20"/>
          <w:szCs w:val="20"/>
        </w:rPr>
      </w:pPr>
      <w:bookmarkStart w:id="67" w:name="_Toc207549202"/>
      <w:bookmarkStart w:id="68" w:name="_Toc207549294"/>
      <w:r w:rsidRPr="004D02CB">
        <w:rPr>
          <w:rFonts w:ascii="Times New Roman" w:hAnsi="Times New Roman" w:cs="Times New Roman"/>
          <w:b/>
          <w:bCs/>
          <w:i w:val="0"/>
          <w:iCs w:val="0"/>
          <w:sz w:val="20"/>
          <w:szCs w:val="20"/>
        </w:rPr>
        <w:t xml:space="preserve">Figure </w:t>
      </w:r>
      <w:r w:rsidRPr="004D02CB">
        <w:rPr>
          <w:rFonts w:ascii="Times New Roman" w:hAnsi="Times New Roman" w:cs="Times New Roman"/>
          <w:b/>
          <w:bCs/>
          <w:i w:val="0"/>
          <w:iCs w:val="0"/>
          <w:sz w:val="20"/>
          <w:szCs w:val="20"/>
        </w:rPr>
        <w:fldChar w:fldCharType="begin"/>
      </w:r>
      <w:r w:rsidRPr="004D02CB">
        <w:rPr>
          <w:rFonts w:ascii="Times New Roman" w:hAnsi="Times New Roman" w:cs="Times New Roman"/>
          <w:b/>
          <w:bCs/>
          <w:i w:val="0"/>
          <w:iCs w:val="0"/>
          <w:sz w:val="20"/>
          <w:szCs w:val="20"/>
        </w:rPr>
        <w:instrText xml:space="preserve"> SEQ Figure \* ARABIC </w:instrText>
      </w:r>
      <w:r w:rsidRPr="004D02CB">
        <w:rPr>
          <w:rFonts w:ascii="Times New Roman" w:hAnsi="Times New Roman" w:cs="Times New Roman"/>
          <w:b/>
          <w:bCs/>
          <w:i w:val="0"/>
          <w:iCs w:val="0"/>
          <w:sz w:val="20"/>
          <w:szCs w:val="20"/>
        </w:rPr>
        <w:fldChar w:fldCharType="separate"/>
      </w:r>
      <w:r w:rsidR="00073ED1">
        <w:rPr>
          <w:rFonts w:ascii="Times New Roman" w:hAnsi="Times New Roman" w:cs="Times New Roman"/>
          <w:b/>
          <w:bCs/>
          <w:i w:val="0"/>
          <w:iCs w:val="0"/>
          <w:noProof/>
          <w:sz w:val="20"/>
          <w:szCs w:val="20"/>
        </w:rPr>
        <w:t>7</w:t>
      </w:r>
      <w:r w:rsidRPr="004D02CB">
        <w:rPr>
          <w:rFonts w:ascii="Times New Roman" w:hAnsi="Times New Roman" w:cs="Times New Roman"/>
          <w:b/>
          <w:bCs/>
          <w:i w:val="0"/>
          <w:iCs w:val="0"/>
          <w:sz w:val="20"/>
          <w:szCs w:val="20"/>
        </w:rPr>
        <w:fldChar w:fldCharType="end"/>
      </w:r>
      <w:r w:rsidRPr="004D02CB">
        <w:rPr>
          <w:rFonts w:ascii="Times New Roman" w:hAnsi="Times New Roman" w:cs="Times New Roman"/>
          <w:b/>
          <w:bCs/>
          <w:i w:val="0"/>
          <w:iCs w:val="0"/>
          <w:sz w:val="20"/>
          <w:szCs w:val="20"/>
        </w:rPr>
        <w:t>: Seasonal rainfall comparison in Ireland (2010–2024).</w:t>
      </w:r>
      <w:bookmarkEnd w:id="67"/>
      <w:bookmarkEnd w:id="68"/>
    </w:p>
    <w:p w14:paraId="37E5020A" w14:textId="1584F9BD" w:rsidR="005B6BE5" w:rsidRPr="00401374" w:rsidRDefault="005B6BE5" w:rsidP="00515FCC">
      <w:pPr>
        <w:rPr>
          <w:rFonts w:ascii="Times New Roman" w:hAnsi="Times New Roman" w:cs="Times New Roman"/>
        </w:rPr>
      </w:pPr>
      <w:r w:rsidRPr="00401374">
        <w:rPr>
          <w:rFonts w:ascii="Times New Roman" w:hAnsi="Times New Roman" w:cs="Times New Roman"/>
        </w:rPr>
        <w:t>Each point represents the seasonal total rainfall per year. Data aggregated from Met Éireann records (2010–2024).</w:t>
      </w:r>
    </w:p>
    <w:p w14:paraId="65EF5339" w14:textId="77777777" w:rsidR="00163AED" w:rsidRPr="00401374" w:rsidRDefault="00163AED" w:rsidP="00515FCC">
      <w:pPr>
        <w:rPr>
          <w:rFonts w:ascii="Times New Roman" w:hAnsi="Times New Roman" w:cs="Times New Roman"/>
        </w:rPr>
      </w:pPr>
      <w:r w:rsidRPr="00401374">
        <w:rPr>
          <w:rFonts w:ascii="Times New Roman" w:hAnsi="Times New Roman" w:cs="Times New Roman"/>
        </w:rPr>
        <w:t>In summary, the observed extreme weather events and anomalies provide compelling evidence for the need to advance beyond traditional irrigation practices. By combining anomaly detection with predictive modeling, AI-driven smart irrigation systems can mitigate risks associated with climatic uncertainty, safeguard yields, and contribute to the broader goal of sustainable water management in Ireland.</w:t>
      </w:r>
    </w:p>
    <w:p w14:paraId="78F0E3D3" w14:textId="1E1A4B8F" w:rsidR="00B53BC3" w:rsidRPr="00401374" w:rsidRDefault="00B53BC3" w:rsidP="00515FCC">
      <w:pPr>
        <w:rPr>
          <w:rFonts w:ascii="Times New Roman" w:hAnsi="Times New Roman" w:cs="Times New Roman"/>
          <w:b/>
          <w:bCs/>
        </w:rPr>
      </w:pPr>
    </w:p>
    <w:p w14:paraId="44C70DB5" w14:textId="77777777" w:rsidR="00F6700F" w:rsidRPr="00401374" w:rsidRDefault="00F6700F" w:rsidP="00020FBD">
      <w:pPr>
        <w:pStyle w:val="Heading2"/>
      </w:pPr>
      <w:bookmarkStart w:id="69" w:name="_Toc207550339"/>
      <w:r w:rsidRPr="00401374">
        <w:t>5.4 Implications for Irish Agriculture</w:t>
      </w:r>
      <w:bookmarkEnd w:id="69"/>
    </w:p>
    <w:p w14:paraId="2365ABDA" w14:textId="77777777" w:rsidR="00F6700F" w:rsidRPr="00401374" w:rsidRDefault="00F6700F" w:rsidP="00515FCC">
      <w:pPr>
        <w:rPr>
          <w:rFonts w:ascii="Times New Roman" w:hAnsi="Times New Roman" w:cs="Times New Roman"/>
        </w:rPr>
      </w:pPr>
      <w:r w:rsidRPr="00401374">
        <w:rPr>
          <w:rFonts w:ascii="Times New Roman" w:hAnsi="Times New Roman" w:cs="Times New Roman"/>
        </w:rPr>
        <w:t>The findings from the analysis carry significant implications for Irish agriculture, particularly in the context of climate change and water resource management. Ireland has traditionally been considered a country with abundant rainfall; however, the increasing irregularity in rainfall distribution and the occurrence of prolonged dry spells highlight vulnerabilities that were previously underestimated. As the data from 2010–2024 indicates, farming systems can no longer rely solely on conventional irrigation calendars or assumptions of steady rainfall. Instead, they must adapt to patterns of unpredictability, which directly affect soil moisture, crop health, and farm profitability.</w:t>
      </w:r>
    </w:p>
    <w:p w14:paraId="0E7E8E89" w14:textId="77777777" w:rsidR="00F6700F" w:rsidRPr="00401374" w:rsidRDefault="00F6700F" w:rsidP="00515FCC">
      <w:pPr>
        <w:rPr>
          <w:rFonts w:ascii="Times New Roman" w:hAnsi="Times New Roman" w:cs="Times New Roman"/>
        </w:rPr>
      </w:pPr>
      <w:r w:rsidRPr="00401374">
        <w:rPr>
          <w:rFonts w:ascii="Times New Roman" w:hAnsi="Times New Roman" w:cs="Times New Roman"/>
        </w:rPr>
        <w:t>One of the most pressing implications is the potential strain on water resources. While Ireland is not typically classified as a water-scarce country, the presence of seasonal dry periods and localized drought-like conditions raises concerns about water allocation in agriculture. Farmers cultivating crops such as potatoes, cereals, and vegetables—which are highly dependent on consistent soil moisture—are likely to face increased risks. This finding resonates with the conclusions of Kaur and Kaur (2021), who emphasized the importance of optimizing water consumption in agriculture, especially under conditions of resource variability.</w:t>
      </w:r>
    </w:p>
    <w:p w14:paraId="282EC40F" w14:textId="77777777" w:rsidR="00F6700F" w:rsidRPr="00401374" w:rsidRDefault="00F6700F" w:rsidP="00515FCC">
      <w:pPr>
        <w:rPr>
          <w:rFonts w:ascii="Times New Roman" w:hAnsi="Times New Roman" w:cs="Times New Roman"/>
        </w:rPr>
      </w:pPr>
      <w:r w:rsidRPr="00401374">
        <w:rPr>
          <w:rFonts w:ascii="Times New Roman" w:hAnsi="Times New Roman" w:cs="Times New Roman"/>
        </w:rPr>
        <w:t xml:space="preserve">Additionally, the detected anomalies suggest that farming practices must transition toward more data-driven, adaptive methods. The reliance on historical weather knowledge, which has </w:t>
      </w:r>
      <w:r w:rsidRPr="00401374">
        <w:rPr>
          <w:rFonts w:ascii="Times New Roman" w:hAnsi="Times New Roman" w:cs="Times New Roman"/>
        </w:rPr>
        <w:lastRenderedPageBreak/>
        <w:t>long guided Irish farmers, may no longer be sufficient in the face of these new climatic challenges. As Ahmed et al. (2023) argued, crop-specific irrigation scheduling is critical when dealing with anomalies and irregular patterns. For Ireland, this means embracing technologies that can account for both short-term deviations and long-term shifts in weather patterns.</w:t>
      </w:r>
    </w:p>
    <w:p w14:paraId="25244652" w14:textId="77777777" w:rsidR="00F6700F" w:rsidRPr="00401374" w:rsidRDefault="00F6700F" w:rsidP="00515FCC">
      <w:pPr>
        <w:rPr>
          <w:rFonts w:ascii="Times New Roman" w:hAnsi="Times New Roman" w:cs="Times New Roman"/>
        </w:rPr>
      </w:pPr>
      <w:r w:rsidRPr="00401374">
        <w:rPr>
          <w:rFonts w:ascii="Times New Roman" w:hAnsi="Times New Roman" w:cs="Times New Roman"/>
        </w:rPr>
        <w:t>Another critical implication is the economic dimension. Inconsistent irrigation management, driven by anomalies in rainfall and temperature, can result in both under-irrigation and over-irrigation, leading to reduced yields, higher production costs, and potential long-term soil degradation. As Shang et al. (2018) noted in their work on predictive control models, failure to adapt irrigation to uncertainty often results in inefficiencies that accumulate over time. For Irish farmers, this underscores the importance of integrating predictive and anomaly-based systems to ensure stability in both yields and income.</w:t>
      </w:r>
    </w:p>
    <w:p w14:paraId="7BAA8D94" w14:textId="77777777" w:rsidR="00F6700F" w:rsidRPr="00401374" w:rsidRDefault="00F6700F" w:rsidP="00515FCC">
      <w:pPr>
        <w:rPr>
          <w:rFonts w:ascii="Times New Roman" w:hAnsi="Times New Roman" w:cs="Times New Roman"/>
        </w:rPr>
      </w:pPr>
      <w:r w:rsidRPr="00401374">
        <w:rPr>
          <w:rFonts w:ascii="Times New Roman" w:hAnsi="Times New Roman" w:cs="Times New Roman"/>
        </w:rPr>
        <w:t>Finally, the broader implication relates to sustainability. Ireland, as part of the European Union’s commitment to climate adaptation and sustainable farming practices, must prioritize water efficiency and climate resilience. The insights from this study directly contribute to these goals by highlighting how AI-driven smart irrigation systems can enable sustainable farming without compromising productivity. By aligning with policy initiatives and environmental targets, such systems can also support Ireland’s agricultural sector in meeting both economic and environmental obligations.</w:t>
      </w:r>
    </w:p>
    <w:p w14:paraId="59066624" w14:textId="77777777" w:rsidR="00F6700F" w:rsidRPr="00401374" w:rsidRDefault="00F6700F" w:rsidP="00515FCC">
      <w:pPr>
        <w:rPr>
          <w:rFonts w:ascii="Times New Roman" w:hAnsi="Times New Roman" w:cs="Times New Roman"/>
        </w:rPr>
      </w:pPr>
      <w:r w:rsidRPr="00401374">
        <w:rPr>
          <w:rFonts w:ascii="Times New Roman" w:hAnsi="Times New Roman" w:cs="Times New Roman"/>
        </w:rPr>
        <w:t>In summary, the results highlight that the future of Irish farming depends on embracing adaptive, intelligent irrigation systems. The anomalies observed are not isolated events but part of a broader pattern of climatic variability. Addressing them requires a shift from traditional reliance on rainfall abundance to a more resilient, data-driven agricultural framework.</w:t>
      </w:r>
    </w:p>
    <w:p w14:paraId="110C75E9" w14:textId="77777777" w:rsidR="00CA2374" w:rsidRPr="00401374" w:rsidRDefault="00CA2374" w:rsidP="00020FBD">
      <w:pPr>
        <w:pStyle w:val="Heading2"/>
      </w:pPr>
      <w:bookmarkStart w:id="70" w:name="_Toc207550340"/>
      <w:r w:rsidRPr="00401374">
        <w:t>5.5 Integration with Existing Literature</w:t>
      </w:r>
      <w:bookmarkEnd w:id="70"/>
    </w:p>
    <w:p w14:paraId="26142E2F" w14:textId="77777777" w:rsidR="00CA2374" w:rsidRPr="00401374" w:rsidRDefault="00CA2374" w:rsidP="00515FCC">
      <w:pPr>
        <w:rPr>
          <w:rFonts w:ascii="Times New Roman" w:hAnsi="Times New Roman" w:cs="Times New Roman"/>
        </w:rPr>
      </w:pPr>
      <w:r w:rsidRPr="00401374">
        <w:rPr>
          <w:rFonts w:ascii="Times New Roman" w:hAnsi="Times New Roman" w:cs="Times New Roman"/>
        </w:rPr>
        <w:t>The findings of this study align closely with the growing body of literature emphasizing the critical role of data-driven approaches in agricultural water management. Several reviewed studies, such as Patel et al. (2021) and Aydin et al. (2021), highlighted how cloud-based AI models and decision support systems improve irrigation scheduling by integrating real-time weather and soil data. The patterns identified in Irish weather between 2010 and 2024, particularly the irregular rainfall and the emergence of temperature anomalies, validate these approaches by demonstrating that traditional reliance on fixed irrigation schedules is increasingly insufficient. This study therefore strengthens the argument that predictive, adaptive irrigation systems are not optional but essential in modern agriculture.</w:t>
      </w:r>
    </w:p>
    <w:p w14:paraId="6F3C7FF0" w14:textId="77777777" w:rsidR="00CA2374" w:rsidRPr="00401374" w:rsidRDefault="00CA2374" w:rsidP="00515FCC">
      <w:pPr>
        <w:rPr>
          <w:rFonts w:ascii="Times New Roman" w:hAnsi="Times New Roman" w:cs="Times New Roman"/>
        </w:rPr>
      </w:pPr>
      <w:r w:rsidRPr="00401374">
        <w:rPr>
          <w:rFonts w:ascii="Times New Roman" w:hAnsi="Times New Roman" w:cs="Times New Roman"/>
        </w:rPr>
        <w:t>The analysis also resonates with the conclusions of Zhang et al. (2020) and Rahman et al. (2023), who showed that weather-driven irrigation models and the use of time-series data improve the accuracy of water allocation decisions. By applying similar techniques to the Irish context, this research contributes a localized perspective, filling a notable gap in European studies, which have often focused on Mediterranean or semi-arid climates. While Ireland has historically been considered less vulnerable to water stress, the anomalies detected in this research challenge that assumption and support the claims made by Saggi and Jain (2022) that smart irrigation scheduling using machine learning is universally relevant, regardless of baseline water availability.</w:t>
      </w:r>
    </w:p>
    <w:p w14:paraId="7F05033C" w14:textId="77777777" w:rsidR="00CA2374" w:rsidRPr="00401374" w:rsidRDefault="00CA2374" w:rsidP="00515FCC">
      <w:pPr>
        <w:rPr>
          <w:rFonts w:ascii="Times New Roman" w:hAnsi="Times New Roman" w:cs="Times New Roman"/>
        </w:rPr>
      </w:pPr>
      <w:r w:rsidRPr="00401374">
        <w:rPr>
          <w:rFonts w:ascii="Times New Roman" w:hAnsi="Times New Roman" w:cs="Times New Roman"/>
        </w:rPr>
        <w:t xml:space="preserve">At the same time, this study diverges from existing literature in its emphasis on non-IoT approaches. Much of the research, including works by Benti et al. (2023) and Sánchez-Barroso et al. (2023), has focused on the integration of AI with IoT devices, assuming the availability of sensor infrastructure. By contrast, the present work demonstrates that meaningful insights can still be derived through historical weather data analysis and predictive modeling without </w:t>
      </w:r>
      <w:r w:rsidRPr="00401374">
        <w:rPr>
          <w:rFonts w:ascii="Times New Roman" w:hAnsi="Times New Roman" w:cs="Times New Roman"/>
        </w:rPr>
        <w:lastRenderedPageBreak/>
        <w:t>costly hardware deployment. This contribution is particularly important in contexts such as Ireland, where smallholder farms may lack the financial resources to adopt sensor-based systems. In this way, the study broadens the scope of applicability of AI-driven irrigation by showing that accessible, data-centric models can deliver practical benefits even in resource-constrained environments.</w:t>
      </w:r>
    </w:p>
    <w:p w14:paraId="7E5A081C" w14:textId="77777777" w:rsidR="00CA2374" w:rsidRPr="00401374" w:rsidRDefault="00CA2374" w:rsidP="00515FCC">
      <w:pPr>
        <w:rPr>
          <w:rFonts w:ascii="Times New Roman" w:hAnsi="Times New Roman" w:cs="Times New Roman"/>
        </w:rPr>
      </w:pPr>
      <w:r w:rsidRPr="00401374">
        <w:rPr>
          <w:rFonts w:ascii="Times New Roman" w:hAnsi="Times New Roman" w:cs="Times New Roman"/>
        </w:rPr>
        <w:t>Furthermore, the results also extend the arguments made by Ding and Du (2023) and Saikai et al. (2023), who explored reinforcement learning models for dynamic irrigation optimization. While their work highlights the technical feasibility of such models, this research reinforces the necessity of grounding those techniques in real-world, localized climatic data. By applying anomaly detection and trend analysis to the Irish dataset, the study provides the type of context-specific foundation that reinforcement learning systems require to be effective. This ensures that smart irrigation models are not only technologically advanced but also practically aligned with environmental realities.</w:t>
      </w:r>
    </w:p>
    <w:p w14:paraId="30320527" w14:textId="01425E95" w:rsidR="002C231E" w:rsidRPr="00401374" w:rsidRDefault="00CA2374" w:rsidP="00515FCC">
      <w:pPr>
        <w:rPr>
          <w:rFonts w:ascii="Times New Roman" w:hAnsi="Times New Roman" w:cs="Times New Roman"/>
        </w:rPr>
      </w:pPr>
      <w:r w:rsidRPr="00401374">
        <w:rPr>
          <w:rFonts w:ascii="Times New Roman" w:hAnsi="Times New Roman" w:cs="Times New Roman"/>
        </w:rPr>
        <w:t>Overall, this study integrates well with the existing body of knowledge while carving out a distinct contribution. It confirms prior findings on the effectiveness of AI in irrigation management, challenges assumptions about Ireland’s immunity to water-related risks, and extends the literature by offering a cost-effective, non-IoT alternative for small and medium farms. In doing so, it bridges theoretical advances with practical applications, ensuring that the insights generated are both academically relevant and agriculturally actionable.</w:t>
      </w:r>
    </w:p>
    <w:p w14:paraId="46AEB8E6" w14:textId="77777777" w:rsidR="000E5D25" w:rsidRPr="00401374" w:rsidRDefault="000E5D25" w:rsidP="00515FCC">
      <w:pPr>
        <w:rPr>
          <w:rFonts w:ascii="Times New Roman" w:hAnsi="Times New Roman" w:cs="Times New Roman"/>
        </w:rPr>
      </w:pPr>
    </w:p>
    <w:p w14:paraId="09FC81A9" w14:textId="26377AD8" w:rsidR="002C231E" w:rsidRPr="00401374" w:rsidRDefault="002C231E" w:rsidP="00020FBD">
      <w:pPr>
        <w:pStyle w:val="Heading2"/>
      </w:pPr>
      <w:bookmarkStart w:id="71" w:name="_Toc207550341"/>
      <w:r w:rsidRPr="00401374">
        <w:t>5.</w:t>
      </w:r>
      <w:r w:rsidR="000E5D25" w:rsidRPr="00401374">
        <w:t>6</w:t>
      </w:r>
      <w:r w:rsidRPr="00401374">
        <w:t xml:space="preserve"> Conclusion</w:t>
      </w:r>
      <w:bookmarkEnd w:id="71"/>
    </w:p>
    <w:p w14:paraId="3706F7BA" w14:textId="77777777" w:rsidR="002C231E" w:rsidRPr="00401374" w:rsidRDefault="002C231E" w:rsidP="00515FCC">
      <w:pPr>
        <w:rPr>
          <w:rFonts w:ascii="Times New Roman" w:hAnsi="Times New Roman" w:cs="Times New Roman"/>
        </w:rPr>
      </w:pPr>
      <w:r w:rsidRPr="00401374">
        <w:rPr>
          <w:rFonts w:ascii="Times New Roman" w:hAnsi="Times New Roman" w:cs="Times New Roman"/>
        </w:rPr>
        <w:t>The discussion confirms that AI-driven irrigation systems have strong potential to transform water management in Irish agriculture. The findings validate the effectiveness of predictive models, particularly LSTM networks, in forecasting irrigation requirements without the need for IoT sensors. By addressing a significant gap in the literature and tailoring the solution to Ireland’s climate, this research provides a novel contribution to the field of sustainable agriculture.</w:t>
      </w:r>
    </w:p>
    <w:p w14:paraId="215A716A" w14:textId="77777777" w:rsidR="002C231E" w:rsidRDefault="002C231E" w:rsidP="00515FCC">
      <w:pPr>
        <w:rPr>
          <w:rFonts w:ascii="Times New Roman" w:hAnsi="Times New Roman" w:cs="Times New Roman"/>
        </w:rPr>
      </w:pPr>
      <w:r w:rsidRPr="00401374">
        <w:rPr>
          <w:rFonts w:ascii="Times New Roman" w:hAnsi="Times New Roman" w:cs="Times New Roman"/>
        </w:rPr>
        <w:t>The implications of this study extend beyond technical innovation; they highlight a pathway for practical adoption, policy alignment, and sustainable farming practices in Ireland. While limitations exist, the opportunities for future development and real-world application underscore the transformative potential of AI in achieving water-efficient farming.</w:t>
      </w:r>
    </w:p>
    <w:p w14:paraId="40C5E7BE" w14:textId="77777777" w:rsidR="00401374" w:rsidRDefault="00401374" w:rsidP="00515FCC">
      <w:pPr>
        <w:rPr>
          <w:rFonts w:ascii="Times New Roman" w:hAnsi="Times New Roman" w:cs="Times New Roman"/>
        </w:rPr>
      </w:pPr>
    </w:p>
    <w:p w14:paraId="680B5E54" w14:textId="77777777" w:rsidR="00401374" w:rsidRDefault="00401374" w:rsidP="00515FCC">
      <w:pPr>
        <w:rPr>
          <w:rFonts w:ascii="Times New Roman" w:hAnsi="Times New Roman" w:cs="Times New Roman"/>
        </w:rPr>
      </w:pPr>
    </w:p>
    <w:p w14:paraId="773B8E50" w14:textId="77777777" w:rsidR="00401374" w:rsidRDefault="00401374" w:rsidP="00515FCC">
      <w:pPr>
        <w:rPr>
          <w:rFonts w:ascii="Times New Roman" w:hAnsi="Times New Roman" w:cs="Times New Roman"/>
        </w:rPr>
      </w:pPr>
    </w:p>
    <w:p w14:paraId="313FFECB" w14:textId="77777777" w:rsidR="00401374" w:rsidRDefault="00401374" w:rsidP="00515FCC">
      <w:pPr>
        <w:rPr>
          <w:rFonts w:ascii="Times New Roman" w:hAnsi="Times New Roman" w:cs="Times New Roman"/>
        </w:rPr>
      </w:pPr>
    </w:p>
    <w:p w14:paraId="4E9F108A" w14:textId="77777777" w:rsidR="00401374" w:rsidRDefault="00401374" w:rsidP="00515FCC">
      <w:pPr>
        <w:rPr>
          <w:rFonts w:ascii="Times New Roman" w:hAnsi="Times New Roman" w:cs="Times New Roman"/>
        </w:rPr>
      </w:pPr>
    </w:p>
    <w:p w14:paraId="0A517ACE" w14:textId="77777777" w:rsidR="00401374" w:rsidRDefault="00401374" w:rsidP="00515FCC">
      <w:pPr>
        <w:rPr>
          <w:rFonts w:ascii="Times New Roman" w:hAnsi="Times New Roman" w:cs="Times New Roman"/>
        </w:rPr>
      </w:pPr>
    </w:p>
    <w:p w14:paraId="38F41F1D" w14:textId="77777777" w:rsidR="00401374" w:rsidRDefault="00401374" w:rsidP="00515FCC">
      <w:pPr>
        <w:rPr>
          <w:rFonts w:ascii="Times New Roman" w:hAnsi="Times New Roman" w:cs="Times New Roman"/>
        </w:rPr>
      </w:pPr>
    </w:p>
    <w:p w14:paraId="113EB696" w14:textId="77777777" w:rsidR="00401374" w:rsidRDefault="00401374" w:rsidP="00515FCC">
      <w:pPr>
        <w:rPr>
          <w:rFonts w:ascii="Times New Roman" w:hAnsi="Times New Roman" w:cs="Times New Roman"/>
        </w:rPr>
      </w:pPr>
    </w:p>
    <w:p w14:paraId="4F6204DA" w14:textId="77777777" w:rsidR="00401374" w:rsidRDefault="00401374" w:rsidP="00515FCC">
      <w:pPr>
        <w:rPr>
          <w:rFonts w:ascii="Times New Roman" w:hAnsi="Times New Roman" w:cs="Times New Roman"/>
        </w:rPr>
      </w:pPr>
    </w:p>
    <w:p w14:paraId="43C223BE" w14:textId="77777777" w:rsidR="002C231E" w:rsidRPr="00401374" w:rsidRDefault="002C231E" w:rsidP="00515FCC">
      <w:pPr>
        <w:rPr>
          <w:rFonts w:ascii="Times New Roman" w:hAnsi="Times New Roman" w:cs="Times New Roman"/>
        </w:rPr>
      </w:pPr>
    </w:p>
    <w:p w14:paraId="517693D5" w14:textId="628F00B1" w:rsidR="00805F1D" w:rsidRPr="00401374" w:rsidRDefault="00805F1D" w:rsidP="00401374">
      <w:pPr>
        <w:pStyle w:val="Heading1"/>
      </w:pPr>
      <w:bookmarkStart w:id="72" w:name="_Toc207550342"/>
      <w:r w:rsidRPr="00401374">
        <w:lastRenderedPageBreak/>
        <w:t>Chapter 6 – Conclusion</w:t>
      </w:r>
      <w:bookmarkEnd w:id="72"/>
    </w:p>
    <w:p w14:paraId="4A92E0F3" w14:textId="5D58AD3E" w:rsidR="00647561" w:rsidRPr="00401374" w:rsidRDefault="00647561" w:rsidP="00401374">
      <w:pPr>
        <w:pStyle w:val="Heading2"/>
      </w:pPr>
      <w:bookmarkStart w:id="73" w:name="_Toc207550343"/>
      <w:r w:rsidRPr="00401374">
        <w:t>6.1: Introduction</w:t>
      </w:r>
      <w:bookmarkEnd w:id="73"/>
    </w:p>
    <w:p w14:paraId="4D122EEA" w14:textId="4FFB45A7" w:rsidR="00805F1D" w:rsidRPr="00681BDE" w:rsidRDefault="00805F1D" w:rsidP="00805F1D">
      <w:pPr>
        <w:rPr>
          <w:rFonts w:ascii="Times New Roman" w:hAnsi="Times New Roman" w:cs="Times New Roman"/>
        </w:rPr>
      </w:pPr>
      <w:r w:rsidRPr="00681BDE">
        <w:rPr>
          <w:rFonts w:ascii="Times New Roman" w:hAnsi="Times New Roman" w:cs="Times New Roman"/>
        </w:rPr>
        <w:t xml:space="preserve">This thesis set out to design and validate a low-cost, sensor-free, AI-driven irrigation decision system for Irish farms. Unlike many studies developed for arid regions, the work reframed the Irish irrigation problem as a </w:t>
      </w:r>
      <w:r w:rsidR="002D5459" w:rsidRPr="00681BDE">
        <w:rPr>
          <w:rFonts w:ascii="Times New Roman" w:hAnsi="Times New Roman" w:cs="Times New Roman"/>
        </w:rPr>
        <w:t>short horizon</w:t>
      </w:r>
      <w:r w:rsidRPr="00681BDE">
        <w:rPr>
          <w:rFonts w:ascii="Times New Roman" w:hAnsi="Times New Roman" w:cs="Times New Roman"/>
        </w:rPr>
        <w:t xml:space="preserve"> “when not to irrigate” decision, where frequent rainfall and high intra-seasonal variability mean that skipping irrigation at the right time is often more valuable than fine-tuning large water applications. The study demonstrated that publicly available Met Éireann weather data (2010–2024), combined with standard agronomic formulas (FAO-56), can power a practical and explainable model that recommends whether to irrigate or to skip on a given day or week. Where available, static soil attributes (e.g., available water capacity, drainage) were incorporated to tailor recommendations to local conditions.</w:t>
      </w:r>
    </w:p>
    <w:p w14:paraId="4D9EAD5C" w14:textId="10BFE0D2" w:rsidR="00805F1D" w:rsidRPr="00681BDE" w:rsidRDefault="00805F1D" w:rsidP="00805F1D">
      <w:pPr>
        <w:rPr>
          <w:rFonts w:ascii="Times New Roman" w:hAnsi="Times New Roman" w:cs="Times New Roman"/>
        </w:rPr>
      </w:pPr>
      <w:r w:rsidRPr="00681BDE">
        <w:rPr>
          <w:rFonts w:ascii="Times New Roman" w:hAnsi="Times New Roman" w:cs="Times New Roman"/>
        </w:rPr>
        <w:t xml:space="preserve">Methodologically, the thesis contributes three elements. First, it introduces an Ireland-specific transferability lens that adapts the global smart-irrigation literature to a temperate maritime climate by prioritising short-range rainfall forecasts, antecedent rainfall, and effective rainfall (Pe) over long-horizon drought signals. Second, it formalises a sensor-free label for supervised learning based on Net Irrigation Requirement (NIR) = </w:t>
      </w:r>
      <w:r w:rsidR="00C64BA5" w:rsidRPr="00681BDE">
        <w:rPr>
          <w:rFonts w:ascii="Times New Roman" w:hAnsi="Times New Roman" w:cs="Times New Roman"/>
        </w:rPr>
        <w:t>max (</w:t>
      </w:r>
      <w:r w:rsidRPr="00681BDE">
        <w:rPr>
          <w:rFonts w:ascii="Times New Roman" w:hAnsi="Times New Roman" w:cs="Times New Roman"/>
        </w:rPr>
        <w:t>0, ETc − Pe − buffer), using FAO-56 crop coefficients aligned to Irish crop calendars. This target is auditable, easy to explain to farmers, and avoids the bias of historical irrigation logs. Third, it delivers a reproducible data and modelling pipeline: daily weather is cleaned and aggregated to weekly and monthly cadences; features capture rolling rainfall, ET₀, recent rain, temperature and season; models are evaluated with blocked, seasonally stratified time-series cross-validation across counties to avoid leakage.</w:t>
      </w:r>
    </w:p>
    <w:p w14:paraId="5B6D80E8" w14:textId="77777777" w:rsidR="00805F1D" w:rsidRPr="00681BDE" w:rsidRDefault="00805F1D" w:rsidP="00805F1D">
      <w:pPr>
        <w:rPr>
          <w:rFonts w:ascii="Times New Roman" w:hAnsi="Times New Roman" w:cs="Times New Roman"/>
        </w:rPr>
      </w:pPr>
      <w:r w:rsidRPr="00681BDE">
        <w:rPr>
          <w:rFonts w:ascii="Times New Roman" w:hAnsi="Times New Roman" w:cs="Times New Roman"/>
        </w:rPr>
        <w:t>The main outcome is a working baseline model and decision framework that can operate without IoT sensors and still deliver useful, actionable guidance. Rather than reporting accuracy only with generic error measures, the evaluation focuses on decision-centric metrics that matter to farms: projected water saved by correct skip decisions and the precision/recall of “skip” recommendations relative to fixed schedules. The analysis shows that a weather-driven, FAO-consistent system can support reliable “skip today” advice in typical Irish conditions, especially after recent rainfall or when near-term rain is likely, while still identifying windows when light or moderate irrigation is justified. The approach is transparent: every recommendation is linked to simple reasons such as “effective rainfall in the past three days meets crop evapotranspiration” or “high probability of ≥5 mm rain within 48 hours.”</w:t>
      </w:r>
    </w:p>
    <w:p w14:paraId="12F71FFF" w14:textId="77777777" w:rsidR="00805F1D" w:rsidRPr="00681BDE" w:rsidRDefault="00805F1D" w:rsidP="00805F1D">
      <w:pPr>
        <w:rPr>
          <w:rFonts w:ascii="Times New Roman" w:hAnsi="Times New Roman" w:cs="Times New Roman"/>
        </w:rPr>
      </w:pPr>
      <w:r w:rsidRPr="00681BDE">
        <w:rPr>
          <w:rFonts w:ascii="Times New Roman" w:hAnsi="Times New Roman" w:cs="Times New Roman"/>
        </w:rPr>
        <w:t>Practically, this means Irish farmers—and co-ops or advisors who support them—can adopt a low-cost decision aid that reduces unnecessary watering, protects yields during short dry spells, and does not require field hardware. The pipeline is easy to extend: it already supports multiple counties, weekly and monthly decision cycles, and the addition of soils where available. It is also straightforward to integrate into a simple dashboard or mobile interface that presents one-line recommendations with short explanations and a confidence flag.</w:t>
      </w:r>
    </w:p>
    <w:p w14:paraId="2D9339B4" w14:textId="77777777" w:rsidR="00805F1D" w:rsidRPr="00681BDE" w:rsidRDefault="00805F1D" w:rsidP="00805F1D">
      <w:pPr>
        <w:rPr>
          <w:rFonts w:ascii="Times New Roman" w:hAnsi="Times New Roman" w:cs="Times New Roman"/>
        </w:rPr>
      </w:pPr>
      <w:r w:rsidRPr="00681BDE">
        <w:rPr>
          <w:rFonts w:ascii="Times New Roman" w:hAnsi="Times New Roman" w:cs="Times New Roman"/>
        </w:rPr>
        <w:t>There are limitations. Because the system is sensor-free, it infers soil moisture from weather, crop coefficients and optional soil maps rather than measuring it directly. Field-level calibration and crop-stage data would further improve precision, as would higher-resolution local forecasts. The study did not include satellite imagery by design to keep costs and complexity low; future versions can add remote sensing once the baseline is fully embedded in practice. Finally, the work evaluates performance at county level; farm-level pilots will help quantify benefits under real management constraints and equipment capacities.</w:t>
      </w:r>
    </w:p>
    <w:p w14:paraId="04196D7C" w14:textId="7BC93D6E" w:rsidR="00805F1D" w:rsidRPr="00681BDE" w:rsidRDefault="00805F1D" w:rsidP="00805F1D">
      <w:pPr>
        <w:rPr>
          <w:rFonts w:ascii="Times New Roman" w:hAnsi="Times New Roman" w:cs="Times New Roman"/>
        </w:rPr>
      </w:pPr>
      <w:r w:rsidRPr="00681BDE">
        <w:rPr>
          <w:rFonts w:ascii="Times New Roman" w:hAnsi="Times New Roman" w:cs="Times New Roman"/>
        </w:rPr>
        <w:lastRenderedPageBreak/>
        <w:t>In summary, the thesis proves the feasibility of an Ireland-tuned, sensor-free irrigation advisor built on public weather data and FAO-56 agronomy. It delivers (i) an integrated 2010–2024 Irish weather dataset at daily, weekly and monthly levels, (ii) an explainable feature and labelling scheme centred on NIR, (iii) a validated modelling and evaluation framework that prioritises “skip vs irrigate” decisions, and (iv) a clear pathway to deployment as a practical decision-support tool. The central conclusion is that useful water savings and more confident irrigation timing can be achieved in Ireland without IoT hardware, provided the model is short-horizon, rain-aware, and evaluated with decision metrics that reflect real farm choices. This creates a solid foundation for future pilots with farmers, and for incremental enhancements</w:t>
      </w:r>
      <w:r w:rsidR="00C64BA5">
        <w:rPr>
          <w:rFonts w:ascii="Times New Roman" w:hAnsi="Times New Roman" w:cs="Times New Roman"/>
        </w:rPr>
        <w:t xml:space="preserve"> </w:t>
      </w:r>
      <w:r w:rsidRPr="00681BDE">
        <w:rPr>
          <w:rFonts w:ascii="Times New Roman" w:hAnsi="Times New Roman" w:cs="Times New Roman"/>
        </w:rPr>
        <w:t>such as adding farm-level soils, finer crop calendars, or remote sensing</w:t>
      </w:r>
      <w:r w:rsidR="00C64BA5">
        <w:rPr>
          <w:rFonts w:ascii="Times New Roman" w:hAnsi="Times New Roman" w:cs="Times New Roman"/>
        </w:rPr>
        <w:t xml:space="preserve"> </w:t>
      </w:r>
      <w:r w:rsidRPr="00681BDE">
        <w:rPr>
          <w:rFonts w:ascii="Times New Roman" w:hAnsi="Times New Roman" w:cs="Times New Roman"/>
        </w:rPr>
        <w:t>once the baseline solution is in regular use.</w:t>
      </w:r>
    </w:p>
    <w:p w14:paraId="123DFA4B" w14:textId="77777777" w:rsidR="00647561" w:rsidRPr="00401374" w:rsidRDefault="00647561" w:rsidP="00515FCC">
      <w:pPr>
        <w:rPr>
          <w:rFonts w:ascii="Times New Roman" w:hAnsi="Times New Roman" w:cs="Times New Roman"/>
          <w:b/>
          <w:bCs/>
        </w:rPr>
      </w:pPr>
    </w:p>
    <w:p w14:paraId="757A324A" w14:textId="77777777" w:rsidR="002A7FA2" w:rsidRPr="00401374" w:rsidRDefault="002A7FA2" w:rsidP="00020FBD">
      <w:pPr>
        <w:pStyle w:val="Heading2"/>
      </w:pPr>
      <w:bookmarkStart w:id="74" w:name="_Toc207550344"/>
      <w:r w:rsidRPr="00401374">
        <w:t>6.2 Key Findings of the Research</w:t>
      </w:r>
      <w:bookmarkEnd w:id="74"/>
    </w:p>
    <w:p w14:paraId="6BE83E16" w14:textId="77777777" w:rsidR="002A7FA2" w:rsidRDefault="002A7FA2" w:rsidP="00515FCC">
      <w:pPr>
        <w:rPr>
          <w:rFonts w:ascii="Times New Roman" w:hAnsi="Times New Roman" w:cs="Times New Roman"/>
        </w:rPr>
      </w:pPr>
      <w:r w:rsidRPr="00401374">
        <w:rPr>
          <w:rFonts w:ascii="Times New Roman" w:hAnsi="Times New Roman" w:cs="Times New Roman"/>
        </w:rPr>
        <w:t>The findings of this study revealed several important insights into the challenges and opportunities for smart irrigation in Ireland. First, analysis of the weather dataset highlighted irregular rainfall distributions, increased variability in seasonal temperature, and distinct anomalies such as drought-like summers and excessive winter rainfall. These results challenge the long-standing perception that Irish agriculture is largely insulated from water stress. Second, the study demonstrated that predictive models based solely on historical weather data can offer reliable irrigation recommendations, thereby reducing the dependence on expensive IoT infrastructure. Finally, the findings showed strong alignment with global studies that emphasize the value of AI and machine learning in irrigation scheduling, while also extending the literature by applying such techniques to a high-rainfall European context that is underrepresented in existing research.</w:t>
      </w:r>
    </w:p>
    <w:p w14:paraId="3B179DC5" w14:textId="77777777" w:rsidR="009C65DB" w:rsidRDefault="008D78FF" w:rsidP="009C65DB">
      <w:pPr>
        <w:keepNext/>
        <w:ind w:left="1440"/>
        <w:rPr>
          <w:rFonts w:ascii="Times New Roman" w:hAnsi="Times New Roman" w:cs="Times New Roman"/>
        </w:rPr>
      </w:pPr>
      <w:r>
        <w:rPr>
          <w:rFonts w:ascii="Times New Roman" w:hAnsi="Times New Roman" w:cs="Times New Roman"/>
        </w:rPr>
        <w:t xml:space="preserve">                    </w:t>
      </w:r>
      <w:r w:rsidRPr="003E0B07">
        <w:rPr>
          <w:rFonts w:ascii="Times New Roman" w:hAnsi="Times New Roman" w:cs="Times New Roman"/>
          <w:noProof/>
        </w:rPr>
        <w:drawing>
          <wp:inline distT="0" distB="0" distL="0" distR="0" wp14:anchorId="3D1E92DC" wp14:editId="31E610F5">
            <wp:extent cx="4641850" cy="607695"/>
            <wp:effectExtent l="0" t="0" r="6350" b="1905"/>
            <wp:docPr id="174732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29039" name=""/>
                    <pic:cNvPicPr/>
                  </pic:nvPicPr>
                  <pic:blipFill>
                    <a:blip r:embed="rId16"/>
                    <a:stretch>
                      <a:fillRect/>
                    </a:stretch>
                  </pic:blipFill>
                  <pic:spPr>
                    <a:xfrm>
                      <a:off x="0" y="0"/>
                      <a:ext cx="4641850" cy="607695"/>
                    </a:xfrm>
                    <a:prstGeom prst="rect">
                      <a:avLst/>
                    </a:prstGeom>
                  </pic:spPr>
                </pic:pic>
              </a:graphicData>
            </a:graphic>
          </wp:inline>
        </w:drawing>
      </w:r>
    </w:p>
    <w:p w14:paraId="47A2BFE9" w14:textId="25FCF1CF" w:rsidR="002A7FA2" w:rsidRPr="00073ED1" w:rsidRDefault="002A7FA2" w:rsidP="00073ED1">
      <w:pPr>
        <w:keepNext/>
        <w:ind w:left="1440"/>
        <w:jc w:val="center"/>
        <w:rPr>
          <w:rFonts w:ascii="Times New Roman" w:hAnsi="Times New Roman" w:cs="Times New Roman"/>
          <w:b/>
          <w:bCs/>
          <w:sz w:val="20"/>
          <w:szCs w:val="20"/>
        </w:rPr>
      </w:pPr>
    </w:p>
    <w:p w14:paraId="20E94642" w14:textId="6EFB7CCF" w:rsidR="0007366D" w:rsidRPr="00073ED1" w:rsidRDefault="00073ED1" w:rsidP="00073ED1">
      <w:pPr>
        <w:pStyle w:val="Caption"/>
        <w:jc w:val="center"/>
        <w:rPr>
          <w:rFonts w:ascii="Times New Roman" w:hAnsi="Times New Roman" w:cs="Times New Roman"/>
          <w:b/>
          <w:bCs/>
          <w:i w:val="0"/>
          <w:iCs w:val="0"/>
          <w:sz w:val="20"/>
          <w:szCs w:val="20"/>
        </w:rPr>
      </w:pPr>
      <w:bookmarkStart w:id="75" w:name="_Toc207549203"/>
      <w:bookmarkStart w:id="76" w:name="_Toc207549295"/>
      <w:r w:rsidRPr="00073ED1">
        <w:rPr>
          <w:rFonts w:ascii="Times New Roman" w:hAnsi="Times New Roman" w:cs="Times New Roman"/>
          <w:b/>
          <w:bCs/>
          <w:i w:val="0"/>
          <w:iCs w:val="0"/>
          <w:sz w:val="20"/>
          <w:szCs w:val="20"/>
        </w:rPr>
        <w:t xml:space="preserve">Figure </w:t>
      </w:r>
      <w:r w:rsidRPr="00073ED1">
        <w:rPr>
          <w:rFonts w:ascii="Times New Roman" w:hAnsi="Times New Roman" w:cs="Times New Roman"/>
          <w:b/>
          <w:bCs/>
          <w:i w:val="0"/>
          <w:iCs w:val="0"/>
          <w:sz w:val="20"/>
          <w:szCs w:val="20"/>
        </w:rPr>
        <w:fldChar w:fldCharType="begin"/>
      </w:r>
      <w:r w:rsidRPr="00073ED1">
        <w:rPr>
          <w:rFonts w:ascii="Times New Roman" w:hAnsi="Times New Roman" w:cs="Times New Roman"/>
          <w:b/>
          <w:bCs/>
          <w:i w:val="0"/>
          <w:iCs w:val="0"/>
          <w:sz w:val="20"/>
          <w:szCs w:val="20"/>
        </w:rPr>
        <w:instrText xml:space="preserve"> SEQ Figure \* ARABIC </w:instrText>
      </w:r>
      <w:r w:rsidRPr="00073ED1">
        <w:rPr>
          <w:rFonts w:ascii="Times New Roman" w:hAnsi="Times New Roman" w:cs="Times New Roman"/>
          <w:b/>
          <w:bCs/>
          <w:i w:val="0"/>
          <w:iCs w:val="0"/>
          <w:sz w:val="20"/>
          <w:szCs w:val="20"/>
        </w:rPr>
        <w:fldChar w:fldCharType="separate"/>
      </w:r>
      <w:r>
        <w:rPr>
          <w:rFonts w:ascii="Times New Roman" w:hAnsi="Times New Roman" w:cs="Times New Roman"/>
          <w:b/>
          <w:bCs/>
          <w:i w:val="0"/>
          <w:iCs w:val="0"/>
          <w:noProof/>
          <w:sz w:val="20"/>
          <w:szCs w:val="20"/>
        </w:rPr>
        <w:t>8</w:t>
      </w:r>
      <w:r w:rsidRPr="00073ED1">
        <w:rPr>
          <w:rFonts w:ascii="Times New Roman" w:hAnsi="Times New Roman" w:cs="Times New Roman"/>
          <w:b/>
          <w:bCs/>
          <w:i w:val="0"/>
          <w:iCs w:val="0"/>
          <w:sz w:val="20"/>
          <w:szCs w:val="20"/>
        </w:rPr>
        <w:fldChar w:fldCharType="end"/>
      </w:r>
      <w:r w:rsidRPr="00073ED1">
        <w:rPr>
          <w:rFonts w:ascii="Times New Roman" w:hAnsi="Times New Roman" w:cs="Times New Roman"/>
          <w:b/>
          <w:bCs/>
          <w:i w:val="0"/>
          <w:iCs w:val="0"/>
          <w:sz w:val="20"/>
          <w:szCs w:val="20"/>
        </w:rPr>
        <w:t>:  Model Evaluation Metrics on Validation and Test Sets</w:t>
      </w:r>
      <w:bookmarkEnd w:id="75"/>
      <w:bookmarkEnd w:id="76"/>
    </w:p>
    <w:p w14:paraId="50E09C3C" w14:textId="77777777" w:rsidR="00AB44F9" w:rsidRDefault="00AB44F9" w:rsidP="00515FCC">
      <w:pPr>
        <w:rPr>
          <w:rFonts w:ascii="Times New Roman" w:hAnsi="Times New Roman" w:cs="Times New Roman"/>
          <w:b/>
          <w:bCs/>
        </w:rPr>
      </w:pPr>
    </w:p>
    <w:p w14:paraId="19896B18" w14:textId="7A989E8F" w:rsidR="00AB44F9" w:rsidRDefault="00AB44F9" w:rsidP="00AB44F9">
      <w:pPr>
        <w:ind w:left="720" w:firstLine="720"/>
        <w:rPr>
          <w:rFonts w:ascii="Times New Roman" w:hAnsi="Times New Roman" w:cs="Times New Roman"/>
          <w:b/>
          <w:bCs/>
        </w:rPr>
      </w:pPr>
      <w:r w:rsidRPr="003428E9">
        <w:rPr>
          <w:rFonts w:ascii="Times New Roman" w:hAnsi="Times New Roman" w:cs="Times New Roman"/>
          <w:noProof/>
        </w:rPr>
        <w:drawing>
          <wp:inline distT="0" distB="0" distL="0" distR="0" wp14:anchorId="5BFBD996" wp14:editId="0AE0F813">
            <wp:extent cx="5130800" cy="831850"/>
            <wp:effectExtent l="0" t="0" r="0" b="6350"/>
            <wp:docPr id="698242133" name="Picture 1" descr="A number with numbers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42133" name="Picture 1" descr="A number with numbers on it"/>
                    <pic:cNvPicPr/>
                  </pic:nvPicPr>
                  <pic:blipFill>
                    <a:blip r:embed="rId17"/>
                    <a:stretch>
                      <a:fillRect/>
                    </a:stretch>
                  </pic:blipFill>
                  <pic:spPr>
                    <a:xfrm>
                      <a:off x="0" y="0"/>
                      <a:ext cx="5130800" cy="831850"/>
                    </a:xfrm>
                    <a:prstGeom prst="rect">
                      <a:avLst/>
                    </a:prstGeom>
                  </pic:spPr>
                </pic:pic>
              </a:graphicData>
            </a:graphic>
          </wp:inline>
        </w:drawing>
      </w:r>
    </w:p>
    <w:p w14:paraId="560CFD9E" w14:textId="77777777" w:rsidR="00597093" w:rsidRPr="00597093" w:rsidRDefault="00073ED1" w:rsidP="00597093">
      <w:pPr>
        <w:pStyle w:val="Caption"/>
        <w:jc w:val="center"/>
        <w:rPr>
          <w:rFonts w:ascii="Times New Roman" w:hAnsi="Times New Roman" w:cs="Times New Roman"/>
          <w:b/>
          <w:bCs/>
          <w:i w:val="0"/>
          <w:iCs w:val="0"/>
          <w:sz w:val="20"/>
          <w:szCs w:val="20"/>
        </w:rPr>
      </w:pPr>
      <w:bookmarkStart w:id="77" w:name="_Toc207549204"/>
      <w:bookmarkStart w:id="78" w:name="_Toc207549296"/>
      <w:r w:rsidRPr="00597093">
        <w:rPr>
          <w:rFonts w:ascii="Times New Roman" w:hAnsi="Times New Roman" w:cs="Times New Roman"/>
          <w:b/>
          <w:bCs/>
          <w:i w:val="0"/>
          <w:iCs w:val="0"/>
          <w:sz w:val="20"/>
          <w:szCs w:val="20"/>
        </w:rPr>
        <w:t xml:space="preserve">Figure </w:t>
      </w:r>
      <w:r w:rsidRPr="00597093">
        <w:rPr>
          <w:rFonts w:ascii="Times New Roman" w:hAnsi="Times New Roman" w:cs="Times New Roman"/>
          <w:b/>
          <w:bCs/>
          <w:i w:val="0"/>
          <w:iCs w:val="0"/>
          <w:sz w:val="20"/>
          <w:szCs w:val="20"/>
        </w:rPr>
        <w:fldChar w:fldCharType="begin"/>
      </w:r>
      <w:r w:rsidRPr="00597093">
        <w:rPr>
          <w:rFonts w:ascii="Times New Roman" w:hAnsi="Times New Roman" w:cs="Times New Roman"/>
          <w:b/>
          <w:bCs/>
          <w:i w:val="0"/>
          <w:iCs w:val="0"/>
          <w:sz w:val="20"/>
          <w:szCs w:val="20"/>
        </w:rPr>
        <w:instrText xml:space="preserve"> SEQ Figure \* ARABIC </w:instrText>
      </w:r>
      <w:r w:rsidRPr="00597093">
        <w:rPr>
          <w:rFonts w:ascii="Times New Roman" w:hAnsi="Times New Roman" w:cs="Times New Roman"/>
          <w:b/>
          <w:bCs/>
          <w:i w:val="0"/>
          <w:iCs w:val="0"/>
          <w:sz w:val="20"/>
          <w:szCs w:val="20"/>
        </w:rPr>
        <w:fldChar w:fldCharType="separate"/>
      </w:r>
      <w:r w:rsidRPr="00597093">
        <w:rPr>
          <w:rFonts w:ascii="Times New Roman" w:hAnsi="Times New Roman" w:cs="Times New Roman"/>
          <w:b/>
          <w:bCs/>
          <w:i w:val="0"/>
          <w:iCs w:val="0"/>
          <w:noProof/>
          <w:sz w:val="20"/>
          <w:szCs w:val="20"/>
        </w:rPr>
        <w:t>9</w:t>
      </w:r>
      <w:r w:rsidRPr="00597093">
        <w:rPr>
          <w:rFonts w:ascii="Times New Roman" w:hAnsi="Times New Roman" w:cs="Times New Roman"/>
          <w:b/>
          <w:bCs/>
          <w:i w:val="0"/>
          <w:iCs w:val="0"/>
          <w:sz w:val="20"/>
          <w:szCs w:val="20"/>
        </w:rPr>
        <w:fldChar w:fldCharType="end"/>
      </w:r>
      <w:r w:rsidRPr="00597093">
        <w:rPr>
          <w:rFonts w:ascii="Times New Roman" w:hAnsi="Times New Roman" w:cs="Times New Roman"/>
          <w:b/>
          <w:bCs/>
          <w:i w:val="0"/>
          <w:iCs w:val="0"/>
          <w:sz w:val="20"/>
          <w:szCs w:val="20"/>
        </w:rPr>
        <w:t xml:space="preserve"> : Train, Validation, and Test Data Split (2010–2024)</w:t>
      </w:r>
      <w:bookmarkEnd w:id="77"/>
      <w:bookmarkEnd w:id="78"/>
    </w:p>
    <w:p w14:paraId="49A93977" w14:textId="77777777" w:rsidR="002A7FA2" w:rsidRPr="00401374" w:rsidRDefault="002A7FA2" w:rsidP="00020FBD">
      <w:pPr>
        <w:pStyle w:val="Heading2"/>
      </w:pPr>
      <w:bookmarkStart w:id="79" w:name="_Toc207550345"/>
      <w:r w:rsidRPr="00401374">
        <w:t>6.3 Contributions to Knowledge and Practice</w:t>
      </w:r>
      <w:bookmarkEnd w:id="79"/>
    </w:p>
    <w:p w14:paraId="7C0E72AD" w14:textId="77777777" w:rsidR="002A7FA2" w:rsidRPr="00401374" w:rsidRDefault="002A7FA2" w:rsidP="00515FCC">
      <w:pPr>
        <w:rPr>
          <w:rFonts w:ascii="Times New Roman" w:hAnsi="Times New Roman" w:cs="Times New Roman"/>
          <w:b/>
          <w:bCs/>
        </w:rPr>
      </w:pPr>
      <w:r w:rsidRPr="00401374">
        <w:rPr>
          <w:rFonts w:ascii="Times New Roman" w:hAnsi="Times New Roman" w:cs="Times New Roman"/>
        </w:rPr>
        <w:t xml:space="preserve">This research makes both theoretical and practical contributions. Theoretically, it advances the discourse on smart irrigation by presenting a non-IoT, data-driven alternative that is particularly suitable for small and medium-sized farms in resource-constrained environments. Practically, it offers an evidence-based approach to designing water-efficient irrigation strategies that align with Ireland’s shifting climate patterns. By bridging the gap between academic knowledge and real-world application, the study provides policymakers, agricultural advisors, and farmers </w:t>
      </w:r>
      <w:r w:rsidRPr="00401374">
        <w:rPr>
          <w:rFonts w:ascii="Times New Roman" w:hAnsi="Times New Roman" w:cs="Times New Roman"/>
        </w:rPr>
        <w:lastRenderedPageBreak/>
        <w:t>with a framework that can be adapted and scaled to enhance water sustainability in Irish farming</w:t>
      </w:r>
      <w:r w:rsidRPr="00401374">
        <w:rPr>
          <w:rFonts w:ascii="Times New Roman" w:hAnsi="Times New Roman" w:cs="Times New Roman"/>
          <w:b/>
          <w:bCs/>
        </w:rPr>
        <w:t>.</w:t>
      </w:r>
    </w:p>
    <w:p w14:paraId="51525EFE" w14:textId="6FF3D6A8" w:rsidR="002A7FA2" w:rsidRPr="00401374" w:rsidRDefault="002A7FA2" w:rsidP="00515FCC">
      <w:pPr>
        <w:rPr>
          <w:rFonts w:ascii="Times New Roman" w:hAnsi="Times New Roman" w:cs="Times New Roman"/>
          <w:b/>
          <w:bCs/>
        </w:rPr>
      </w:pPr>
    </w:p>
    <w:p w14:paraId="601311C2" w14:textId="77777777" w:rsidR="002A7FA2" w:rsidRPr="00401374" w:rsidRDefault="002A7FA2" w:rsidP="00020FBD">
      <w:pPr>
        <w:pStyle w:val="Heading2"/>
      </w:pPr>
      <w:bookmarkStart w:id="80" w:name="_Toc207550346"/>
      <w:r w:rsidRPr="00401374">
        <w:t>6.4 Limitations of the Study</w:t>
      </w:r>
      <w:bookmarkEnd w:id="80"/>
    </w:p>
    <w:p w14:paraId="569D375C" w14:textId="77777777" w:rsidR="002A7FA2" w:rsidRPr="00401374" w:rsidRDefault="002A7FA2" w:rsidP="00515FCC">
      <w:pPr>
        <w:rPr>
          <w:rFonts w:ascii="Times New Roman" w:hAnsi="Times New Roman" w:cs="Times New Roman"/>
        </w:rPr>
      </w:pPr>
      <w:r w:rsidRPr="00401374">
        <w:rPr>
          <w:rFonts w:ascii="Times New Roman" w:hAnsi="Times New Roman" w:cs="Times New Roman"/>
        </w:rPr>
        <w:t>Despite its contributions, the study has certain limitations that must be acknowledged. The analysis was conducted using historical weather datasets, which, while extensive, did not include on-the-ground soil moisture or crop yield data that could further refine irrigation recommendations. Additionally, while the research successfully demonstrated predictive potential, it did not extend to the deployment and real-world testing of the proposed irrigation models. These limitations, however, open avenues for future research to build on the findings of this study.</w:t>
      </w:r>
    </w:p>
    <w:p w14:paraId="6861B63C" w14:textId="787EDB92" w:rsidR="002A7FA2" w:rsidRPr="00401374" w:rsidRDefault="002A7FA2" w:rsidP="00515FCC">
      <w:pPr>
        <w:rPr>
          <w:rFonts w:ascii="Times New Roman" w:hAnsi="Times New Roman" w:cs="Times New Roman"/>
          <w:b/>
          <w:bCs/>
        </w:rPr>
      </w:pPr>
    </w:p>
    <w:p w14:paraId="079918A2" w14:textId="77777777" w:rsidR="002A7FA2" w:rsidRPr="00401374" w:rsidRDefault="002A7FA2" w:rsidP="00020FBD">
      <w:pPr>
        <w:pStyle w:val="Heading2"/>
      </w:pPr>
      <w:bookmarkStart w:id="81" w:name="_Toc207550347"/>
      <w:r w:rsidRPr="00401374">
        <w:t>6.5 Final Reflections</w:t>
      </w:r>
      <w:bookmarkEnd w:id="81"/>
    </w:p>
    <w:p w14:paraId="1752A37F" w14:textId="77777777" w:rsidR="002A7FA2" w:rsidRPr="00401374" w:rsidRDefault="002A7FA2" w:rsidP="00515FCC">
      <w:pPr>
        <w:rPr>
          <w:rFonts w:ascii="Times New Roman" w:hAnsi="Times New Roman" w:cs="Times New Roman"/>
        </w:rPr>
      </w:pPr>
      <w:r w:rsidRPr="00401374">
        <w:rPr>
          <w:rFonts w:ascii="Times New Roman" w:hAnsi="Times New Roman" w:cs="Times New Roman"/>
        </w:rPr>
        <w:t>In conclusion, this study confirms that water-efficient farming is both a necessity and an opportunity for Irish agriculture in the face of climate variability. By leveraging AI and historical weather data, it is possible to create irrigation frameworks that optimize water usage while supporting crop productivity and sustainability. The research highlights that innovation in agriculture need not always rely on costly IoT technologies; rather, effective, low-cost solutions can be developed through smart use of available data. This study therefore not only addresses the immediate research problem but also lays the groundwork for a broader transformation in how Irish agriculture approaches water management in the years to come.</w:t>
      </w:r>
    </w:p>
    <w:p w14:paraId="2AA1C2ED" w14:textId="5F103356" w:rsidR="002C231E" w:rsidRDefault="002C231E" w:rsidP="00515FCC">
      <w:pPr>
        <w:rPr>
          <w:rFonts w:ascii="Times New Roman" w:hAnsi="Times New Roman" w:cs="Times New Roman"/>
        </w:rPr>
      </w:pPr>
    </w:p>
    <w:p w14:paraId="30C2183C" w14:textId="77777777" w:rsidR="00401374" w:rsidRDefault="00401374" w:rsidP="00515FCC">
      <w:pPr>
        <w:rPr>
          <w:rFonts w:ascii="Times New Roman" w:hAnsi="Times New Roman" w:cs="Times New Roman"/>
        </w:rPr>
      </w:pPr>
    </w:p>
    <w:p w14:paraId="2AD66081" w14:textId="77777777" w:rsidR="00401374" w:rsidRDefault="00401374" w:rsidP="00515FCC">
      <w:pPr>
        <w:rPr>
          <w:rFonts w:ascii="Times New Roman" w:hAnsi="Times New Roman" w:cs="Times New Roman"/>
        </w:rPr>
      </w:pPr>
    </w:p>
    <w:p w14:paraId="3ED8FADF" w14:textId="77777777" w:rsidR="00401374" w:rsidRDefault="00401374" w:rsidP="00515FCC">
      <w:pPr>
        <w:rPr>
          <w:rFonts w:ascii="Times New Roman" w:hAnsi="Times New Roman" w:cs="Times New Roman"/>
        </w:rPr>
      </w:pPr>
    </w:p>
    <w:p w14:paraId="680DFA59" w14:textId="77777777" w:rsidR="00401374" w:rsidRDefault="00401374" w:rsidP="00515FCC">
      <w:pPr>
        <w:rPr>
          <w:rFonts w:ascii="Times New Roman" w:hAnsi="Times New Roman" w:cs="Times New Roman"/>
        </w:rPr>
      </w:pPr>
    </w:p>
    <w:p w14:paraId="64783EAB" w14:textId="77777777" w:rsidR="00401374" w:rsidRDefault="00401374" w:rsidP="00515FCC">
      <w:pPr>
        <w:rPr>
          <w:rFonts w:ascii="Times New Roman" w:hAnsi="Times New Roman" w:cs="Times New Roman"/>
        </w:rPr>
      </w:pPr>
    </w:p>
    <w:p w14:paraId="19D74074" w14:textId="77777777" w:rsidR="00401374" w:rsidRDefault="00401374" w:rsidP="00515FCC">
      <w:pPr>
        <w:rPr>
          <w:rFonts w:ascii="Times New Roman" w:hAnsi="Times New Roman" w:cs="Times New Roman"/>
        </w:rPr>
      </w:pPr>
    </w:p>
    <w:p w14:paraId="62A4C6B8" w14:textId="77777777" w:rsidR="00401374" w:rsidRDefault="00401374" w:rsidP="00515FCC">
      <w:pPr>
        <w:rPr>
          <w:rFonts w:ascii="Times New Roman" w:hAnsi="Times New Roman" w:cs="Times New Roman"/>
        </w:rPr>
      </w:pPr>
    </w:p>
    <w:p w14:paraId="51CF7F2B" w14:textId="77777777" w:rsidR="00401374" w:rsidRDefault="00401374" w:rsidP="00515FCC">
      <w:pPr>
        <w:rPr>
          <w:rFonts w:ascii="Times New Roman" w:hAnsi="Times New Roman" w:cs="Times New Roman"/>
        </w:rPr>
      </w:pPr>
    </w:p>
    <w:p w14:paraId="7E631A58" w14:textId="77777777" w:rsidR="00401374" w:rsidRDefault="00401374" w:rsidP="00515FCC">
      <w:pPr>
        <w:rPr>
          <w:rFonts w:ascii="Times New Roman" w:hAnsi="Times New Roman" w:cs="Times New Roman"/>
        </w:rPr>
      </w:pPr>
    </w:p>
    <w:p w14:paraId="203FE02F" w14:textId="77777777" w:rsidR="00401374" w:rsidRPr="00401374" w:rsidRDefault="00401374" w:rsidP="00515FCC">
      <w:pPr>
        <w:rPr>
          <w:rFonts w:ascii="Times New Roman" w:hAnsi="Times New Roman" w:cs="Times New Roman"/>
        </w:rPr>
      </w:pPr>
    </w:p>
    <w:p w14:paraId="57B89023" w14:textId="77777777" w:rsidR="00805F1D" w:rsidRPr="00401374" w:rsidRDefault="00805F1D" w:rsidP="00515FCC">
      <w:pPr>
        <w:rPr>
          <w:rFonts w:ascii="Times New Roman" w:hAnsi="Times New Roman" w:cs="Times New Roman"/>
        </w:rPr>
      </w:pPr>
    </w:p>
    <w:p w14:paraId="336F5665" w14:textId="77777777" w:rsidR="00805F1D" w:rsidRDefault="00805F1D" w:rsidP="00515FCC">
      <w:pPr>
        <w:rPr>
          <w:rFonts w:ascii="Times New Roman" w:hAnsi="Times New Roman" w:cs="Times New Roman"/>
        </w:rPr>
      </w:pPr>
    </w:p>
    <w:p w14:paraId="3E3CA715" w14:textId="77777777" w:rsidR="001132A2" w:rsidRDefault="001132A2" w:rsidP="00515FCC">
      <w:pPr>
        <w:rPr>
          <w:rFonts w:ascii="Times New Roman" w:hAnsi="Times New Roman" w:cs="Times New Roman"/>
        </w:rPr>
      </w:pPr>
    </w:p>
    <w:p w14:paraId="0EFA4087" w14:textId="77777777" w:rsidR="001132A2" w:rsidRDefault="001132A2" w:rsidP="00515FCC">
      <w:pPr>
        <w:rPr>
          <w:rFonts w:ascii="Times New Roman" w:hAnsi="Times New Roman" w:cs="Times New Roman"/>
        </w:rPr>
      </w:pPr>
    </w:p>
    <w:p w14:paraId="79BBCD17" w14:textId="77777777" w:rsidR="001132A2" w:rsidRPr="00401374" w:rsidRDefault="001132A2" w:rsidP="00515FCC">
      <w:pPr>
        <w:rPr>
          <w:rFonts w:ascii="Times New Roman" w:hAnsi="Times New Roman" w:cs="Times New Roman"/>
        </w:rPr>
      </w:pPr>
    </w:p>
    <w:p w14:paraId="2026424E" w14:textId="77777777" w:rsidR="00BE736F" w:rsidRPr="00401374" w:rsidRDefault="00BE736F" w:rsidP="00401374">
      <w:pPr>
        <w:pStyle w:val="Heading1"/>
      </w:pPr>
      <w:bookmarkStart w:id="82" w:name="_Toc207550348"/>
      <w:r w:rsidRPr="00401374">
        <w:lastRenderedPageBreak/>
        <w:t>Chapter 7: Recommendations and Future Work</w:t>
      </w:r>
      <w:bookmarkEnd w:id="82"/>
    </w:p>
    <w:p w14:paraId="76CA709E" w14:textId="77777777" w:rsidR="00BE736F" w:rsidRPr="00401374" w:rsidRDefault="00BE736F" w:rsidP="00401374">
      <w:pPr>
        <w:pStyle w:val="Heading2"/>
      </w:pPr>
      <w:bookmarkStart w:id="83" w:name="_Toc207550349"/>
      <w:r w:rsidRPr="00401374">
        <w:t>7.1 Practical Recommendations for Irish Agriculture</w:t>
      </w:r>
      <w:bookmarkEnd w:id="83"/>
    </w:p>
    <w:p w14:paraId="4F4F45C6" w14:textId="77777777" w:rsidR="00BE736F" w:rsidRPr="00401374" w:rsidRDefault="00BE736F" w:rsidP="00BE736F">
      <w:pPr>
        <w:rPr>
          <w:rFonts w:ascii="Times New Roman" w:hAnsi="Times New Roman" w:cs="Times New Roman"/>
        </w:rPr>
      </w:pPr>
      <w:r w:rsidRPr="00401374">
        <w:rPr>
          <w:rFonts w:ascii="Times New Roman" w:hAnsi="Times New Roman" w:cs="Times New Roman"/>
        </w:rPr>
        <w:t>The findings of this research strongly suggest that Irish farmers should begin to integrate AI-based predictive tools into their irrigation planning. Although Ireland is generally known for its high rainfall, climate variability has introduced periods of drought and irregular precipitation that can negatively affect crop yields. By using predictive models based on historical weather data, farmers can anticipate water shortages and plan irrigation schedules accordingly, thereby reducing waste. Agricultural advisory bodies, such as Teagasc, should collaborate with data scientists and policymakers to create farmer-friendly applications that translate predictive insights into simple irrigation guidance. Moreover, awareness campaigns and training workshops should be introduced to ensure that farmers are confident in adopting these new practices.</w:t>
      </w:r>
    </w:p>
    <w:p w14:paraId="2F3497D2" w14:textId="40060B68" w:rsidR="00BE736F" w:rsidRPr="00401374" w:rsidRDefault="00BE736F" w:rsidP="00BE736F">
      <w:pPr>
        <w:rPr>
          <w:rFonts w:ascii="Times New Roman" w:hAnsi="Times New Roman" w:cs="Times New Roman"/>
        </w:rPr>
      </w:pPr>
    </w:p>
    <w:p w14:paraId="0FB1136E" w14:textId="77777777" w:rsidR="00BE736F" w:rsidRPr="00401374" w:rsidRDefault="00BE736F" w:rsidP="00020FBD">
      <w:pPr>
        <w:pStyle w:val="Heading2"/>
      </w:pPr>
      <w:bookmarkStart w:id="84" w:name="_Toc207550350"/>
      <w:r w:rsidRPr="00401374">
        <w:t>7.2 Recommendations for Policymakers and Institutions</w:t>
      </w:r>
      <w:bookmarkEnd w:id="84"/>
    </w:p>
    <w:p w14:paraId="17432906" w14:textId="77777777" w:rsidR="00BE736F" w:rsidRPr="00401374" w:rsidRDefault="00BE736F" w:rsidP="00BE736F">
      <w:pPr>
        <w:rPr>
          <w:rFonts w:ascii="Times New Roman" w:hAnsi="Times New Roman" w:cs="Times New Roman"/>
        </w:rPr>
      </w:pPr>
      <w:r w:rsidRPr="00401374">
        <w:rPr>
          <w:rFonts w:ascii="Times New Roman" w:hAnsi="Times New Roman" w:cs="Times New Roman"/>
        </w:rPr>
        <w:t>At a policy level, the government should prioritize the development of a national strategy for water-efficient farming. While Irish agriculture has traditionally not faced severe water stress, the effects of climate change are becoming increasingly evident. Policymakers should allocate funding to promote AI-based smart irrigation systems, especially for smallholder farms that cannot afford expensive IoT setups. Incentives could include subsidies for adopting AI-driven agricultural tools, integration of smart irrigation into Ireland’s sustainable farming programs, and the establishment of regional data hubs that provide weather-driven irrigation insights. Aligning these initiatives with Ireland’s sustainability goals and EU Common Agricultural Policy (CAP) frameworks will strengthen food security and climate resilience.</w:t>
      </w:r>
    </w:p>
    <w:p w14:paraId="0689784A" w14:textId="42F07E6E" w:rsidR="00BE736F" w:rsidRPr="00401374" w:rsidRDefault="00BE736F" w:rsidP="00BE736F">
      <w:pPr>
        <w:rPr>
          <w:rFonts w:ascii="Times New Roman" w:hAnsi="Times New Roman" w:cs="Times New Roman"/>
        </w:rPr>
      </w:pPr>
    </w:p>
    <w:p w14:paraId="62D86FB2" w14:textId="77777777" w:rsidR="00BE736F" w:rsidRPr="00401374" w:rsidRDefault="00BE736F" w:rsidP="00020FBD">
      <w:pPr>
        <w:pStyle w:val="Heading2"/>
      </w:pPr>
      <w:bookmarkStart w:id="85" w:name="_Toc207550351"/>
      <w:r w:rsidRPr="00401374">
        <w:t>7.3 Contributions to Academic Research</w:t>
      </w:r>
      <w:bookmarkEnd w:id="85"/>
    </w:p>
    <w:p w14:paraId="2441DE13" w14:textId="77777777" w:rsidR="00BE736F" w:rsidRPr="00401374" w:rsidRDefault="00BE736F" w:rsidP="00BE736F">
      <w:pPr>
        <w:rPr>
          <w:rFonts w:ascii="Times New Roman" w:hAnsi="Times New Roman" w:cs="Times New Roman"/>
        </w:rPr>
      </w:pPr>
      <w:r w:rsidRPr="00401374">
        <w:rPr>
          <w:rFonts w:ascii="Times New Roman" w:hAnsi="Times New Roman" w:cs="Times New Roman"/>
        </w:rPr>
        <w:t>From an academic perspective, this study highlights the need for greater focus on regions traditionally assumed to have sufficient water availability. Much of the existing literature concentrates on water-scarce regions, leaving gaps in knowledge about countries like Ireland. Future academic studies should therefore build on this work by expanding research on climate variability and water stress in high-rainfall countries. Furthermore, interdisciplinary collaborations between data science, climatology, and agronomy will enrich the development of comprehensive models that integrate weather, soil, and crop data.</w:t>
      </w:r>
    </w:p>
    <w:p w14:paraId="0DF153A6" w14:textId="1F2F2026" w:rsidR="00BE736F" w:rsidRPr="00401374" w:rsidRDefault="00BE736F" w:rsidP="00BE736F">
      <w:pPr>
        <w:rPr>
          <w:rFonts w:ascii="Times New Roman" w:hAnsi="Times New Roman" w:cs="Times New Roman"/>
        </w:rPr>
      </w:pPr>
    </w:p>
    <w:p w14:paraId="7E22CB7C" w14:textId="77777777" w:rsidR="00BE736F" w:rsidRPr="00401374" w:rsidRDefault="00BE736F" w:rsidP="00020FBD">
      <w:pPr>
        <w:pStyle w:val="Heading2"/>
      </w:pPr>
      <w:bookmarkStart w:id="86" w:name="_Toc207550352"/>
      <w:r w:rsidRPr="00401374">
        <w:t>7.4 Future Work Directions</w:t>
      </w:r>
      <w:bookmarkEnd w:id="86"/>
    </w:p>
    <w:p w14:paraId="6FBD8FD7" w14:textId="6ABCEFB9" w:rsidR="008A0036" w:rsidRPr="00401374" w:rsidRDefault="00BE736F" w:rsidP="00BE736F">
      <w:pPr>
        <w:rPr>
          <w:rFonts w:ascii="Times New Roman" w:hAnsi="Times New Roman" w:cs="Times New Roman"/>
        </w:rPr>
      </w:pPr>
      <w:r w:rsidRPr="00401374">
        <w:rPr>
          <w:rFonts w:ascii="Times New Roman" w:hAnsi="Times New Roman" w:cs="Times New Roman"/>
        </w:rPr>
        <w:t>There are several areas where this research can be extended. First, future studies should incorporate real-world soil moisture data, crop water requirements, and yield data alongside weather datasets to produce more precise irrigation recommendations. Second, testing the developed predictive models in field trials will be essential to validate their effectiveness in real farming contexts. Third, integrating advanced machine learning approaches such as deep reinforcement learning could further enhance irrigation scheduling under uncertain and changing climatic conditions. Finally, extending the research to explore crop-specific irrigation recommendations in Ireland</w:t>
      </w:r>
      <w:r w:rsidR="009F0A46">
        <w:rPr>
          <w:rFonts w:ascii="Times New Roman" w:hAnsi="Times New Roman" w:cs="Times New Roman"/>
        </w:rPr>
        <w:t xml:space="preserve"> </w:t>
      </w:r>
      <w:r w:rsidRPr="00401374">
        <w:rPr>
          <w:rFonts w:ascii="Times New Roman" w:hAnsi="Times New Roman" w:cs="Times New Roman"/>
        </w:rPr>
        <w:t>for example, for barley, potatoes, or dairy grasslands</w:t>
      </w:r>
      <w:r w:rsidR="009D213F">
        <w:rPr>
          <w:rFonts w:ascii="Times New Roman" w:hAnsi="Times New Roman" w:cs="Times New Roman"/>
        </w:rPr>
        <w:t xml:space="preserve"> </w:t>
      </w:r>
      <w:r w:rsidRPr="00401374">
        <w:rPr>
          <w:rFonts w:ascii="Times New Roman" w:hAnsi="Times New Roman" w:cs="Times New Roman"/>
        </w:rPr>
        <w:t>would provide highly tailored solutions for different farming systems.</w:t>
      </w:r>
    </w:p>
    <w:p w14:paraId="211BDE99" w14:textId="77777777" w:rsidR="00BE736F" w:rsidRPr="00401374" w:rsidRDefault="00BE736F" w:rsidP="00020FBD">
      <w:pPr>
        <w:pStyle w:val="Heading2"/>
      </w:pPr>
      <w:bookmarkStart w:id="87" w:name="_Toc207550353"/>
      <w:r w:rsidRPr="00401374">
        <w:lastRenderedPageBreak/>
        <w:t>7.5 Closing Statement</w:t>
      </w:r>
      <w:bookmarkEnd w:id="87"/>
    </w:p>
    <w:p w14:paraId="45374928" w14:textId="77777777" w:rsidR="00BE736F" w:rsidRPr="00401374" w:rsidRDefault="00BE736F" w:rsidP="00BE736F">
      <w:pPr>
        <w:rPr>
          <w:rFonts w:ascii="Times New Roman" w:hAnsi="Times New Roman" w:cs="Times New Roman"/>
        </w:rPr>
      </w:pPr>
      <w:r w:rsidRPr="00401374">
        <w:rPr>
          <w:rFonts w:ascii="Times New Roman" w:hAnsi="Times New Roman" w:cs="Times New Roman"/>
        </w:rPr>
        <w:t>This research has demonstrated that AI-driven smart irrigation offers a feasible, low-cost, and sustainable solution to water management challenges in Ireland. While the current study has laid the foundation, the real impact lies in translating these insights into practice through collaboration between farmers, policymakers, and researchers. By embracing predictive analytics and sustainable farming practices, Ireland has the opportunity to lead by example in Europe, showcasing how advanced technologies can be harnessed to secure the future of agriculture in an era of climate uncertainty.</w:t>
      </w:r>
    </w:p>
    <w:p w14:paraId="7090058A" w14:textId="77777777" w:rsidR="00BE736F" w:rsidRDefault="00BE736F" w:rsidP="00515FCC">
      <w:pPr>
        <w:rPr>
          <w:rFonts w:ascii="Times New Roman" w:hAnsi="Times New Roman" w:cs="Times New Roman"/>
        </w:rPr>
      </w:pPr>
    </w:p>
    <w:p w14:paraId="7D172C01" w14:textId="77777777" w:rsidR="00401374" w:rsidRDefault="00401374" w:rsidP="00515FCC">
      <w:pPr>
        <w:rPr>
          <w:rFonts w:ascii="Times New Roman" w:hAnsi="Times New Roman" w:cs="Times New Roman"/>
        </w:rPr>
      </w:pPr>
    </w:p>
    <w:p w14:paraId="09E19EED" w14:textId="77777777" w:rsidR="00401374" w:rsidRDefault="00401374" w:rsidP="00515FCC">
      <w:pPr>
        <w:rPr>
          <w:rFonts w:ascii="Times New Roman" w:hAnsi="Times New Roman" w:cs="Times New Roman"/>
        </w:rPr>
      </w:pPr>
    </w:p>
    <w:p w14:paraId="5945A5F4" w14:textId="77777777" w:rsidR="00401374" w:rsidRDefault="00401374" w:rsidP="00515FCC">
      <w:pPr>
        <w:rPr>
          <w:rFonts w:ascii="Times New Roman" w:hAnsi="Times New Roman" w:cs="Times New Roman"/>
        </w:rPr>
      </w:pPr>
    </w:p>
    <w:p w14:paraId="7084C163" w14:textId="77777777" w:rsidR="00401374" w:rsidRDefault="00401374" w:rsidP="00515FCC">
      <w:pPr>
        <w:rPr>
          <w:rFonts w:ascii="Times New Roman" w:hAnsi="Times New Roman" w:cs="Times New Roman"/>
        </w:rPr>
      </w:pPr>
    </w:p>
    <w:p w14:paraId="6C25F2F9" w14:textId="77777777" w:rsidR="00401374" w:rsidRDefault="00401374" w:rsidP="00515FCC">
      <w:pPr>
        <w:rPr>
          <w:rFonts w:ascii="Times New Roman" w:hAnsi="Times New Roman" w:cs="Times New Roman"/>
        </w:rPr>
      </w:pPr>
    </w:p>
    <w:p w14:paraId="6F2F9DA9" w14:textId="77777777" w:rsidR="00401374" w:rsidRDefault="00401374" w:rsidP="00515FCC">
      <w:pPr>
        <w:rPr>
          <w:rFonts w:ascii="Times New Roman" w:hAnsi="Times New Roman" w:cs="Times New Roman"/>
        </w:rPr>
      </w:pPr>
    </w:p>
    <w:p w14:paraId="3B9C6EB6" w14:textId="77777777" w:rsidR="00401374" w:rsidRDefault="00401374" w:rsidP="00515FCC">
      <w:pPr>
        <w:rPr>
          <w:rFonts w:ascii="Times New Roman" w:hAnsi="Times New Roman" w:cs="Times New Roman"/>
        </w:rPr>
      </w:pPr>
    </w:p>
    <w:p w14:paraId="488CDF04" w14:textId="77777777" w:rsidR="00401374" w:rsidRDefault="00401374" w:rsidP="00515FCC">
      <w:pPr>
        <w:rPr>
          <w:rFonts w:ascii="Times New Roman" w:hAnsi="Times New Roman" w:cs="Times New Roman"/>
        </w:rPr>
      </w:pPr>
    </w:p>
    <w:p w14:paraId="44A73FCD" w14:textId="77777777" w:rsidR="00401374" w:rsidRDefault="00401374" w:rsidP="00515FCC">
      <w:pPr>
        <w:rPr>
          <w:rFonts w:ascii="Times New Roman" w:hAnsi="Times New Roman" w:cs="Times New Roman"/>
        </w:rPr>
      </w:pPr>
    </w:p>
    <w:p w14:paraId="51896576" w14:textId="77777777" w:rsidR="00401374" w:rsidRDefault="00401374" w:rsidP="00515FCC">
      <w:pPr>
        <w:rPr>
          <w:rFonts w:ascii="Times New Roman" w:hAnsi="Times New Roman" w:cs="Times New Roman"/>
        </w:rPr>
      </w:pPr>
    </w:p>
    <w:p w14:paraId="4D146419" w14:textId="77777777" w:rsidR="00401374" w:rsidRDefault="00401374" w:rsidP="00515FCC">
      <w:pPr>
        <w:rPr>
          <w:rFonts w:ascii="Times New Roman" w:hAnsi="Times New Roman" w:cs="Times New Roman"/>
        </w:rPr>
      </w:pPr>
    </w:p>
    <w:p w14:paraId="15EE67CA" w14:textId="77777777" w:rsidR="00401374" w:rsidRDefault="00401374" w:rsidP="00515FCC">
      <w:pPr>
        <w:rPr>
          <w:rFonts w:ascii="Times New Roman" w:hAnsi="Times New Roman" w:cs="Times New Roman"/>
        </w:rPr>
      </w:pPr>
    </w:p>
    <w:p w14:paraId="6DB701E2" w14:textId="77777777" w:rsidR="00401374" w:rsidRDefault="00401374" w:rsidP="00515FCC">
      <w:pPr>
        <w:rPr>
          <w:rFonts w:ascii="Times New Roman" w:hAnsi="Times New Roman" w:cs="Times New Roman"/>
        </w:rPr>
      </w:pPr>
    </w:p>
    <w:p w14:paraId="6FDBECF1" w14:textId="77777777" w:rsidR="00401374" w:rsidRDefault="00401374" w:rsidP="00515FCC">
      <w:pPr>
        <w:rPr>
          <w:rFonts w:ascii="Times New Roman" w:hAnsi="Times New Roman" w:cs="Times New Roman"/>
        </w:rPr>
      </w:pPr>
    </w:p>
    <w:p w14:paraId="09ADC4A8" w14:textId="77777777" w:rsidR="00401374" w:rsidRDefault="00401374" w:rsidP="00515FCC">
      <w:pPr>
        <w:rPr>
          <w:rFonts w:ascii="Times New Roman" w:hAnsi="Times New Roman" w:cs="Times New Roman"/>
        </w:rPr>
      </w:pPr>
    </w:p>
    <w:p w14:paraId="36AA2C5F" w14:textId="77777777" w:rsidR="00401374" w:rsidRPr="00401374" w:rsidRDefault="00401374" w:rsidP="00515FCC">
      <w:pPr>
        <w:rPr>
          <w:rFonts w:ascii="Times New Roman" w:hAnsi="Times New Roman" w:cs="Times New Roman"/>
        </w:rPr>
      </w:pPr>
    </w:p>
    <w:p w14:paraId="08B2CC9A" w14:textId="77777777" w:rsidR="00515FCC" w:rsidRDefault="00515FCC" w:rsidP="00515FCC">
      <w:pPr>
        <w:rPr>
          <w:rFonts w:ascii="Times New Roman" w:hAnsi="Times New Roman" w:cs="Times New Roman"/>
        </w:rPr>
      </w:pPr>
    </w:p>
    <w:p w14:paraId="00F79EE1" w14:textId="77777777" w:rsidR="009D213F" w:rsidRDefault="009D213F" w:rsidP="00515FCC">
      <w:pPr>
        <w:rPr>
          <w:rFonts w:ascii="Times New Roman" w:hAnsi="Times New Roman" w:cs="Times New Roman"/>
        </w:rPr>
      </w:pPr>
    </w:p>
    <w:p w14:paraId="515E0E3E" w14:textId="77777777" w:rsidR="009D213F" w:rsidRDefault="009D213F" w:rsidP="00515FCC">
      <w:pPr>
        <w:rPr>
          <w:rFonts w:ascii="Times New Roman" w:hAnsi="Times New Roman" w:cs="Times New Roman"/>
        </w:rPr>
      </w:pPr>
    </w:p>
    <w:p w14:paraId="2F72E204" w14:textId="77777777" w:rsidR="009D213F" w:rsidRDefault="009D213F" w:rsidP="00515FCC">
      <w:pPr>
        <w:rPr>
          <w:rFonts w:ascii="Times New Roman" w:hAnsi="Times New Roman" w:cs="Times New Roman"/>
        </w:rPr>
      </w:pPr>
    </w:p>
    <w:p w14:paraId="0CDDC8C7" w14:textId="77777777" w:rsidR="009D213F" w:rsidRDefault="009D213F" w:rsidP="00515FCC">
      <w:pPr>
        <w:rPr>
          <w:rFonts w:ascii="Times New Roman" w:hAnsi="Times New Roman" w:cs="Times New Roman"/>
        </w:rPr>
      </w:pPr>
    </w:p>
    <w:p w14:paraId="0636371C" w14:textId="77777777" w:rsidR="009D213F" w:rsidRPr="00401374" w:rsidRDefault="009D213F" w:rsidP="00515FCC">
      <w:pPr>
        <w:rPr>
          <w:rFonts w:ascii="Times New Roman" w:hAnsi="Times New Roman" w:cs="Times New Roman"/>
        </w:rPr>
      </w:pPr>
    </w:p>
    <w:p w14:paraId="3BA05A13" w14:textId="4237DA7F" w:rsidR="001C3098" w:rsidRPr="00401374" w:rsidRDefault="001C3098" w:rsidP="00401374">
      <w:pPr>
        <w:pStyle w:val="Heading1"/>
      </w:pPr>
      <w:bookmarkStart w:id="88" w:name="_Toc207550354"/>
      <w:r w:rsidRPr="00401374">
        <w:lastRenderedPageBreak/>
        <w:t>References</w:t>
      </w:r>
      <w:bookmarkEnd w:id="88"/>
      <w:r w:rsidRPr="00401374">
        <w:t xml:space="preserve"> </w:t>
      </w:r>
    </w:p>
    <w:p w14:paraId="11AC67D1" w14:textId="30CF7D63"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[1] Abioye, E. A., et al. (2022). Precision irrigation management using machine learning and digital</w:t>
      </w:r>
      <w:r w:rsidR="00A44F8B" w:rsidRPr="00F10AEC">
        <w:rPr>
          <w:rFonts w:ascii="Times New Roman" w:hAnsi="Times New Roman" w:cs="Times New Roman"/>
        </w:rPr>
        <w:t xml:space="preserve"> </w:t>
      </w:r>
      <w:r w:rsidRPr="00F10AEC">
        <w:rPr>
          <w:rFonts w:ascii="Times New Roman" w:hAnsi="Times New Roman" w:cs="Times New Roman"/>
        </w:rPr>
        <w:t>farming solutions.</w:t>
      </w:r>
      <w:r w:rsidRPr="00F10AEC">
        <w:rPr>
          <w:rFonts w:ascii="Times New Roman" w:hAnsi="Times New Roman" w:cs="Times New Roman"/>
          <w:i/>
          <w:iCs/>
        </w:rPr>
        <w:t>AgriEngineering, 4</w:t>
      </w:r>
      <w:r w:rsidRPr="00F10AEC">
        <w:rPr>
          <w:rFonts w:ascii="Times New Roman" w:hAnsi="Times New Roman" w:cs="Times New Roman"/>
        </w:rPr>
        <w:t xml:space="preserve">(1), 70–103. </w:t>
      </w:r>
      <w:hyperlink r:id="rId18" w:tgtFrame="_new" w:history="1">
        <w:r w:rsidRPr="00F10AEC">
          <w:rPr>
            <w:rStyle w:val="Hyperlink"/>
            <w:rFonts w:ascii="Times New Roman" w:hAnsi="Times New Roman" w:cs="Times New Roman"/>
          </w:rPr>
          <w:t>https://www.mdpi.com/2624-7402/4/1/6</w:t>
        </w:r>
      </w:hyperlink>
    </w:p>
    <w:p w14:paraId="1E177965"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[2] Kim, T. H., &amp; AlZubi, A. A. (2024). AI-enhanced precision irrigation in legume farming. </w:t>
      </w:r>
      <w:r w:rsidRPr="00F10AEC">
        <w:rPr>
          <w:rFonts w:ascii="Times New Roman" w:hAnsi="Times New Roman" w:cs="Times New Roman"/>
          <w:i/>
          <w:iCs/>
        </w:rPr>
        <w:t>Legume Research, 47</w:t>
      </w:r>
      <w:r w:rsidRPr="00F10AEC">
        <w:rPr>
          <w:rFonts w:ascii="Times New Roman" w:hAnsi="Times New Roman" w:cs="Times New Roman"/>
        </w:rPr>
        <w:t xml:space="preserve">(8), 1382–1389. </w:t>
      </w:r>
      <w:hyperlink r:id="rId19" w:tgtFrame="_new" w:history="1">
        <w:r w:rsidRPr="00F10AEC">
          <w:rPr>
            <w:rStyle w:val="Hyperlink"/>
            <w:rFonts w:ascii="Times New Roman" w:hAnsi="Times New Roman" w:cs="Times New Roman"/>
          </w:rPr>
          <w:t>https://arccjournals.com/journal/legume-research-an-international-journal/LRF-791</w:t>
        </w:r>
      </w:hyperlink>
    </w:p>
    <w:p w14:paraId="0598E193"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[3] Bashiru, M., et al. (2024). Smart farming technologies for sustainable agriculture: A review of the promotion and adoption strategies by smallholders in Sub-Saharan Africa. </w:t>
      </w:r>
      <w:r w:rsidRPr="00F10AEC">
        <w:rPr>
          <w:rFonts w:ascii="Times New Roman" w:hAnsi="Times New Roman" w:cs="Times New Roman"/>
          <w:i/>
          <w:iCs/>
        </w:rPr>
        <w:t>Sustainability, 16</w:t>
      </w:r>
      <w:r w:rsidRPr="00F10AEC">
        <w:rPr>
          <w:rFonts w:ascii="Times New Roman" w:hAnsi="Times New Roman" w:cs="Times New Roman"/>
        </w:rPr>
        <w:t xml:space="preserve">(11), 4817. </w:t>
      </w:r>
      <w:hyperlink r:id="rId20" w:tgtFrame="_new" w:history="1">
        <w:r w:rsidRPr="00F10AEC">
          <w:rPr>
            <w:rStyle w:val="Hyperlink"/>
            <w:rFonts w:ascii="Times New Roman" w:hAnsi="Times New Roman" w:cs="Times New Roman"/>
          </w:rPr>
          <w:t>https://www.mdpi.com/2071-1050/16/11/4817</w:t>
        </w:r>
      </w:hyperlink>
    </w:p>
    <w:p w14:paraId="55127BA0" w14:textId="4C3C1F32"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[4] Debangshi, U., Sadhukhan, A., Dutta, D., &amp; Roy, S. (2023). Application of smart farming technologies in sustainable agriculture development: A comprehensive review. International</w:t>
      </w:r>
      <w:r w:rsidRPr="00F10AEC">
        <w:rPr>
          <w:rFonts w:ascii="Times New Roman" w:hAnsi="Times New Roman" w:cs="Times New Roman"/>
          <w:i/>
          <w:iCs/>
        </w:rPr>
        <w:t xml:space="preserve"> </w:t>
      </w:r>
      <w:r w:rsidRPr="00F10AEC">
        <w:rPr>
          <w:rFonts w:ascii="Times New Roman" w:hAnsi="Times New Roman" w:cs="Times New Roman"/>
        </w:rPr>
        <w:t>Journal</w:t>
      </w:r>
      <w:r w:rsidR="00097D62" w:rsidRPr="00F10AEC">
        <w:rPr>
          <w:rFonts w:ascii="Times New Roman" w:hAnsi="Times New Roman" w:cs="Times New Roman"/>
        </w:rPr>
        <w:tab/>
        <w:t xml:space="preserve"> </w:t>
      </w:r>
      <w:r w:rsidRPr="00F10AEC">
        <w:rPr>
          <w:rFonts w:ascii="Times New Roman" w:hAnsi="Times New Roman" w:cs="Times New Roman"/>
        </w:rPr>
        <w:t>of</w:t>
      </w:r>
      <w:r w:rsidR="003F6FB9" w:rsidRPr="00F10AEC">
        <w:rPr>
          <w:rFonts w:ascii="Times New Roman" w:hAnsi="Times New Roman" w:cs="Times New Roman"/>
        </w:rPr>
        <w:t xml:space="preserve"> </w:t>
      </w:r>
      <w:r w:rsidRPr="00F10AEC">
        <w:rPr>
          <w:rFonts w:ascii="Times New Roman" w:hAnsi="Times New Roman" w:cs="Times New Roman"/>
        </w:rPr>
        <w:t>Environment</w:t>
      </w:r>
      <w:r w:rsidR="00A97670" w:rsidRPr="00F10AEC">
        <w:rPr>
          <w:rFonts w:ascii="Times New Roman" w:hAnsi="Times New Roman" w:cs="Times New Roman"/>
        </w:rPr>
        <w:t xml:space="preserve"> </w:t>
      </w:r>
      <w:r w:rsidRPr="00F10AEC">
        <w:rPr>
          <w:rFonts w:ascii="Times New Roman" w:hAnsi="Times New Roman" w:cs="Times New Roman"/>
        </w:rPr>
        <w:t>and Climate Change,</w:t>
      </w:r>
      <w:r w:rsidRPr="00F10AEC">
        <w:rPr>
          <w:rFonts w:ascii="Times New Roman" w:hAnsi="Times New Roman" w:cs="Times New Roman"/>
          <w:i/>
          <w:iCs/>
        </w:rPr>
        <w:t xml:space="preserve"> 13</w:t>
      </w:r>
      <w:r w:rsidRPr="00F10AEC">
        <w:rPr>
          <w:rFonts w:ascii="Times New Roman" w:hAnsi="Times New Roman" w:cs="Times New Roman"/>
        </w:rPr>
        <w:t xml:space="preserve">(11), 3689–3704. </w:t>
      </w:r>
      <w:hyperlink r:id="rId21" w:tgtFrame="_new" w:history="1">
        <w:r w:rsidRPr="00F10AEC">
          <w:rPr>
            <w:rStyle w:val="Hyperlink"/>
            <w:rFonts w:ascii="Times New Roman" w:hAnsi="Times New Roman" w:cs="Times New Roman"/>
          </w:rPr>
          <w:t>https://journalijecc.com/index.php/IJECC/article/view/3549</w:t>
        </w:r>
      </w:hyperlink>
    </w:p>
    <w:p w14:paraId="411D7DF2" w14:textId="179F752C" w:rsidR="001C3098" w:rsidRPr="00F10AEC" w:rsidRDefault="001C3098" w:rsidP="00BA7688">
      <w:pPr>
        <w:jc w:val="left"/>
        <w:rPr>
          <w:rFonts w:ascii="Times New Roman" w:hAnsi="Times New Roman" w:cs="Times New Roman"/>
        </w:rPr>
      </w:pPr>
      <w:r w:rsidRPr="00F10AEC">
        <w:rPr>
          <w:rFonts w:ascii="Times New Roman" w:hAnsi="Times New Roman" w:cs="Times New Roman"/>
        </w:rPr>
        <w:t>[5] Patel, R., et al. (2021). Smart irrigation using cloud-based AI models. Journal of Agricultural</w:t>
      </w:r>
      <w:r w:rsidR="00291004" w:rsidRPr="00F10AEC">
        <w:rPr>
          <w:rFonts w:ascii="Times New Roman" w:hAnsi="Times New Roman" w:cs="Times New Roman"/>
        </w:rPr>
        <w:t xml:space="preserve"> </w:t>
      </w:r>
      <w:r w:rsidRPr="00F10AEC">
        <w:rPr>
          <w:rFonts w:ascii="Times New Roman" w:hAnsi="Times New Roman" w:cs="Times New Roman"/>
        </w:rPr>
        <w:t xml:space="preserve">Informatics, 12(4), 205–216. </w:t>
      </w:r>
      <w:hyperlink r:id="rId22" w:tgtFrame="_new" w:history="1">
        <w:r w:rsidRPr="00F10AEC">
          <w:rPr>
            <w:rStyle w:val="Hyperlink"/>
            <w:rFonts w:ascii="Times New Roman" w:hAnsi="Times New Roman" w:cs="Times New Roman"/>
          </w:rPr>
          <w:t>https://www.researchgate.net/publication/366738012</w:t>
        </w:r>
      </w:hyperlink>
    </w:p>
    <w:p w14:paraId="23757812"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[6] Aydin, M., et al. (2021). Decision support systems using AI in irrigation control. </w:t>
      </w:r>
      <w:r w:rsidRPr="00F10AEC">
        <w:rPr>
          <w:rFonts w:ascii="Times New Roman" w:hAnsi="Times New Roman" w:cs="Times New Roman"/>
          <w:i/>
          <w:iCs/>
        </w:rPr>
        <w:t>Computers and Electronics in Agriculture, 180</w:t>
      </w:r>
      <w:r w:rsidRPr="00F10AEC">
        <w:rPr>
          <w:rFonts w:ascii="Times New Roman" w:hAnsi="Times New Roman" w:cs="Times New Roman"/>
        </w:rPr>
        <w:t xml:space="preserve">, 105895. </w:t>
      </w:r>
      <w:hyperlink r:id="rId23" w:tgtFrame="_new" w:history="1">
        <w:r w:rsidRPr="00F10AEC">
          <w:rPr>
            <w:rStyle w:val="Hyperlink"/>
            <w:rFonts w:ascii="Times New Roman" w:hAnsi="Times New Roman" w:cs="Times New Roman"/>
          </w:rPr>
          <w:t>https://www.sciencedirect.com/science/article/pii/S0168169921002544</w:t>
        </w:r>
      </w:hyperlink>
    </w:p>
    <w:p w14:paraId="6C8C0521"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[7] Chitra, K., et al. (2021). Contrastive learning techniques for satellite-based irrigation detection. </w:t>
      </w:r>
      <w:r w:rsidRPr="00F10AEC">
        <w:rPr>
          <w:rFonts w:ascii="Times New Roman" w:hAnsi="Times New Roman" w:cs="Times New Roman"/>
          <w:i/>
          <w:iCs/>
        </w:rPr>
        <w:t>Remote Sensing Applications: Society and Environment, 22</w:t>
      </w:r>
      <w:r w:rsidRPr="00F10AEC">
        <w:rPr>
          <w:rFonts w:ascii="Times New Roman" w:hAnsi="Times New Roman" w:cs="Times New Roman"/>
        </w:rPr>
        <w:t xml:space="preserve">, 100483. </w:t>
      </w:r>
      <w:hyperlink r:id="rId24" w:tgtFrame="_new" w:history="1">
        <w:r w:rsidRPr="00F10AEC">
          <w:rPr>
            <w:rStyle w:val="Hyperlink"/>
            <w:rFonts w:ascii="Times New Roman" w:hAnsi="Times New Roman" w:cs="Times New Roman"/>
          </w:rPr>
          <w:t>https://www.sciencedirect.com/science/article/pii/S2352938521000201</w:t>
        </w:r>
      </w:hyperlink>
    </w:p>
    <w:p w14:paraId="52ADC4D7"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[8] Shang, R., et al. (2018). Model predictive control in uncertain smart farming environments. </w:t>
      </w:r>
      <w:r w:rsidRPr="00F10AEC">
        <w:rPr>
          <w:rFonts w:ascii="Times New Roman" w:hAnsi="Times New Roman" w:cs="Times New Roman"/>
          <w:i/>
          <w:iCs/>
        </w:rPr>
        <w:t>Environmental Modelling &amp; Software, 103</w:t>
      </w:r>
      <w:r w:rsidRPr="00F10AEC">
        <w:rPr>
          <w:rFonts w:ascii="Times New Roman" w:hAnsi="Times New Roman" w:cs="Times New Roman"/>
        </w:rPr>
        <w:t xml:space="preserve">, 79–89. </w:t>
      </w:r>
      <w:hyperlink r:id="rId25" w:tgtFrame="_new" w:history="1">
        <w:r w:rsidRPr="00F10AEC">
          <w:rPr>
            <w:rStyle w:val="Hyperlink"/>
            <w:rFonts w:ascii="Times New Roman" w:hAnsi="Times New Roman" w:cs="Times New Roman"/>
          </w:rPr>
          <w:t>https://www.sciencedirect.com/science/article/pii/S1364815217307930</w:t>
        </w:r>
      </w:hyperlink>
    </w:p>
    <w:p w14:paraId="6F653DB3"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[9] Liu, Z., et al. (2024). Deep learning and visual input for cost-effective irrigation. </w:t>
      </w:r>
      <w:r w:rsidRPr="00F10AEC">
        <w:rPr>
          <w:rFonts w:ascii="Times New Roman" w:hAnsi="Times New Roman" w:cs="Times New Roman"/>
          <w:i/>
          <w:iCs/>
        </w:rPr>
        <w:t>Agricultural Water Management, 255</w:t>
      </w:r>
      <w:r w:rsidRPr="00F10AEC">
        <w:rPr>
          <w:rFonts w:ascii="Times New Roman" w:hAnsi="Times New Roman" w:cs="Times New Roman"/>
        </w:rPr>
        <w:t xml:space="preserve">, 107024. </w:t>
      </w:r>
      <w:hyperlink r:id="rId26" w:tgtFrame="_new" w:history="1">
        <w:r w:rsidRPr="00F10AEC">
          <w:rPr>
            <w:rStyle w:val="Hyperlink"/>
            <w:rFonts w:ascii="Times New Roman" w:hAnsi="Times New Roman" w:cs="Times New Roman"/>
          </w:rPr>
          <w:t>https://www.sciencedirect.com/science/article/pii/S0378377422002365</w:t>
        </w:r>
      </w:hyperlink>
    </w:p>
    <w:p w14:paraId="19FCF4D0"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[10] Rahman, M. T., et al. (2023). Irrigation planning using remote sensing and time series. </w:t>
      </w:r>
      <w:r w:rsidRPr="00F10AEC">
        <w:rPr>
          <w:rFonts w:ascii="Times New Roman" w:hAnsi="Times New Roman" w:cs="Times New Roman"/>
          <w:i/>
          <w:iCs/>
        </w:rPr>
        <w:t>Geocarto International, 38</w:t>
      </w:r>
      <w:r w:rsidRPr="00F10AEC">
        <w:rPr>
          <w:rFonts w:ascii="Times New Roman" w:hAnsi="Times New Roman" w:cs="Times New Roman"/>
        </w:rPr>
        <w:t xml:space="preserve">(1), 20–38. </w:t>
      </w:r>
      <w:hyperlink r:id="rId27" w:tgtFrame="_new" w:history="1">
        <w:r w:rsidRPr="00F10AEC">
          <w:rPr>
            <w:rStyle w:val="Hyperlink"/>
            <w:rFonts w:ascii="Times New Roman" w:hAnsi="Times New Roman" w:cs="Times New Roman"/>
          </w:rPr>
          <w:t>https://www.tandfonline.com/doi/abs/10.1080/10106049.2020.1791709</w:t>
        </w:r>
      </w:hyperlink>
    </w:p>
    <w:p w14:paraId="1848A1E9"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[11] Ahmed, R., et al. (2023). Crop-specific irrigation scheduling using decision tree and KNN. </w:t>
      </w:r>
      <w:r w:rsidRPr="00F10AEC">
        <w:rPr>
          <w:rFonts w:ascii="Times New Roman" w:hAnsi="Times New Roman" w:cs="Times New Roman"/>
          <w:i/>
          <w:iCs/>
        </w:rPr>
        <w:t>Journal of Agricultural Science, 15</w:t>
      </w:r>
      <w:r w:rsidRPr="00F10AEC">
        <w:rPr>
          <w:rFonts w:ascii="Times New Roman" w:hAnsi="Times New Roman" w:cs="Times New Roman"/>
        </w:rPr>
        <w:t xml:space="preserve">(1), 45–53. </w:t>
      </w:r>
      <w:hyperlink r:id="rId28" w:tgtFrame="_new" w:history="1">
        <w:r w:rsidRPr="00F10AEC">
          <w:rPr>
            <w:rStyle w:val="Hyperlink"/>
            <w:rFonts w:ascii="Times New Roman" w:hAnsi="Times New Roman" w:cs="Times New Roman"/>
          </w:rPr>
          <w:t>https://www.researchgate.net/publication/368084845</w:t>
        </w:r>
      </w:hyperlink>
    </w:p>
    <w:p w14:paraId="35783306"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[12] Zhang, Y., et al. (2020). Weather-driven irrigation control with hybrid deep learning models. </w:t>
      </w:r>
      <w:r w:rsidRPr="00F10AEC">
        <w:rPr>
          <w:rFonts w:ascii="Times New Roman" w:hAnsi="Times New Roman" w:cs="Times New Roman"/>
          <w:i/>
          <w:iCs/>
        </w:rPr>
        <w:t>Sensors, 20</w:t>
      </w:r>
      <w:r w:rsidRPr="00F10AEC">
        <w:rPr>
          <w:rFonts w:ascii="Times New Roman" w:hAnsi="Times New Roman" w:cs="Times New Roman"/>
        </w:rPr>
        <w:t xml:space="preserve">(22), 6550. </w:t>
      </w:r>
      <w:hyperlink r:id="rId29" w:tgtFrame="_new" w:history="1">
        <w:r w:rsidRPr="00F10AEC">
          <w:rPr>
            <w:rStyle w:val="Hyperlink"/>
            <w:rFonts w:ascii="Times New Roman" w:hAnsi="Times New Roman" w:cs="Times New Roman"/>
          </w:rPr>
          <w:t>https://www.mdpi.com/1424-8220/20/22/6550</w:t>
        </w:r>
      </w:hyperlink>
    </w:p>
    <w:p w14:paraId="5F4A3CAD"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[13] Saggi, M. K., &amp; Jain, S. (2022). A survey on smart irrigation scheduling using machine learning. </w:t>
      </w:r>
      <w:r w:rsidRPr="00F10AEC">
        <w:rPr>
          <w:rFonts w:ascii="Times New Roman" w:hAnsi="Times New Roman" w:cs="Times New Roman"/>
          <w:i/>
          <w:iCs/>
        </w:rPr>
        <w:t>Archives of Computational Methods in Engineering, 29</w:t>
      </w:r>
      <w:r w:rsidRPr="00F10AEC">
        <w:rPr>
          <w:rFonts w:ascii="Times New Roman" w:hAnsi="Times New Roman" w:cs="Times New Roman"/>
        </w:rPr>
        <w:t xml:space="preserve">, 4455–4478. </w:t>
      </w:r>
      <w:hyperlink r:id="rId30" w:tgtFrame="_new" w:history="1">
        <w:r w:rsidRPr="00F10AEC">
          <w:rPr>
            <w:rStyle w:val="Hyperlink"/>
            <w:rFonts w:ascii="Times New Roman" w:hAnsi="Times New Roman" w:cs="Times New Roman"/>
          </w:rPr>
          <w:t>https://link.springer.com/article/10.1007/s11831-022-09746-3</w:t>
        </w:r>
      </w:hyperlink>
    </w:p>
    <w:p w14:paraId="3E06AE56"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[14] Agyeman, B. T., et al. (2023). Integrating machine learning and predictive control for irrigation scheduling. </w:t>
      </w:r>
      <w:r w:rsidRPr="00F10AEC">
        <w:rPr>
          <w:rFonts w:ascii="Times New Roman" w:hAnsi="Times New Roman" w:cs="Times New Roman"/>
          <w:i/>
          <w:iCs/>
        </w:rPr>
        <w:t>arXiv:2306.08715</w:t>
      </w:r>
      <w:r w:rsidRPr="00F10AEC">
        <w:rPr>
          <w:rFonts w:ascii="Times New Roman" w:hAnsi="Times New Roman" w:cs="Times New Roman"/>
        </w:rPr>
        <w:t xml:space="preserve">. </w:t>
      </w:r>
      <w:hyperlink r:id="rId31" w:tgtFrame="_new" w:history="1">
        <w:r w:rsidRPr="00F10AEC">
          <w:rPr>
            <w:rStyle w:val="Hyperlink"/>
            <w:rFonts w:ascii="Times New Roman" w:hAnsi="Times New Roman" w:cs="Times New Roman"/>
          </w:rPr>
          <w:t>https://arxiv.org/abs/2306.08715</w:t>
        </w:r>
      </w:hyperlink>
    </w:p>
    <w:p w14:paraId="215AEBE4"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lastRenderedPageBreak/>
        <w:t xml:space="preserve">[15] Ding, X., &amp; Du, W. (2023). Optimizing irrigation efficiency using deep reinforcement learning. </w:t>
      </w:r>
      <w:r w:rsidRPr="00F10AEC">
        <w:rPr>
          <w:rFonts w:ascii="Times New Roman" w:hAnsi="Times New Roman" w:cs="Times New Roman"/>
          <w:i/>
          <w:iCs/>
        </w:rPr>
        <w:t>arXiv:2304.01435</w:t>
      </w:r>
      <w:r w:rsidRPr="00F10AEC">
        <w:rPr>
          <w:rFonts w:ascii="Times New Roman" w:hAnsi="Times New Roman" w:cs="Times New Roman"/>
        </w:rPr>
        <w:t xml:space="preserve">. </w:t>
      </w:r>
      <w:hyperlink r:id="rId32" w:tgtFrame="_new" w:history="1">
        <w:r w:rsidRPr="00F10AEC">
          <w:rPr>
            <w:rStyle w:val="Hyperlink"/>
            <w:rFonts w:ascii="Times New Roman" w:hAnsi="Times New Roman" w:cs="Times New Roman"/>
          </w:rPr>
          <w:t>https://arxiv.org/abs/2304.01435</w:t>
        </w:r>
      </w:hyperlink>
    </w:p>
    <w:p w14:paraId="38184AB8"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[16] Saikai, Y., et al. (2023). Deep reinforcement learning for irrigation scheduling. </w:t>
      </w:r>
      <w:r w:rsidRPr="00F10AEC">
        <w:rPr>
          <w:rFonts w:ascii="Times New Roman" w:hAnsi="Times New Roman" w:cs="Times New Roman"/>
          <w:i/>
          <w:iCs/>
        </w:rPr>
        <w:t>arXiv:2301.00899</w:t>
      </w:r>
      <w:r w:rsidRPr="00F10AEC">
        <w:rPr>
          <w:rFonts w:ascii="Times New Roman" w:hAnsi="Times New Roman" w:cs="Times New Roman"/>
        </w:rPr>
        <w:t xml:space="preserve">. </w:t>
      </w:r>
      <w:hyperlink r:id="rId33" w:tgtFrame="_new" w:history="1">
        <w:r w:rsidRPr="00F10AEC">
          <w:rPr>
            <w:rStyle w:val="Hyperlink"/>
            <w:rFonts w:ascii="Times New Roman" w:hAnsi="Times New Roman" w:cs="Times New Roman"/>
          </w:rPr>
          <w:t>https://arxiv.org/abs/2301.00899</w:t>
        </w:r>
      </w:hyperlink>
    </w:p>
    <w:p w14:paraId="16F733DC" w14:textId="31E4D1CA"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[17] Kaur, M., &amp; Kaur, S. (2021). AI to optimize water consumption in agriculture. </w:t>
      </w:r>
      <w:r w:rsidRPr="00F10AEC">
        <w:rPr>
          <w:rFonts w:ascii="Times New Roman" w:hAnsi="Times New Roman" w:cs="Times New Roman"/>
          <w:i/>
          <w:iCs/>
        </w:rPr>
        <w:t>Computers and</w:t>
      </w:r>
      <w:r w:rsidR="00F145B3" w:rsidRPr="00F10AEC">
        <w:rPr>
          <w:rFonts w:ascii="Times New Roman" w:hAnsi="Times New Roman" w:cs="Times New Roman"/>
          <w:i/>
          <w:iCs/>
        </w:rPr>
        <w:tab/>
      </w:r>
      <w:r w:rsidRPr="00F10AEC">
        <w:rPr>
          <w:rFonts w:ascii="Times New Roman" w:hAnsi="Times New Roman" w:cs="Times New Roman"/>
          <w:i/>
          <w:iCs/>
        </w:rPr>
        <w:t>Electronics</w:t>
      </w:r>
      <w:r w:rsidR="00F145B3" w:rsidRPr="00F10AEC">
        <w:rPr>
          <w:rFonts w:ascii="Times New Roman" w:hAnsi="Times New Roman" w:cs="Times New Roman"/>
          <w:i/>
          <w:iCs/>
        </w:rPr>
        <w:tab/>
      </w:r>
      <w:r w:rsidRPr="00F10AEC">
        <w:rPr>
          <w:rFonts w:ascii="Times New Roman" w:hAnsi="Times New Roman" w:cs="Times New Roman"/>
          <w:i/>
          <w:iCs/>
        </w:rPr>
        <w:t>in</w:t>
      </w:r>
      <w:r w:rsidR="00F145B3" w:rsidRPr="00F10AEC">
        <w:rPr>
          <w:rFonts w:ascii="Times New Roman" w:hAnsi="Times New Roman" w:cs="Times New Roman"/>
          <w:i/>
          <w:iCs/>
        </w:rPr>
        <w:t xml:space="preserve"> </w:t>
      </w:r>
      <w:r w:rsidRPr="00F10AEC">
        <w:rPr>
          <w:rFonts w:ascii="Times New Roman" w:hAnsi="Times New Roman" w:cs="Times New Roman"/>
          <w:i/>
          <w:iCs/>
        </w:rPr>
        <w:t>Agriculture</w:t>
      </w:r>
      <w:r w:rsidRPr="00F10AEC">
        <w:rPr>
          <w:rFonts w:ascii="Times New Roman" w:hAnsi="Times New Roman" w:cs="Times New Roman"/>
        </w:rPr>
        <w:t xml:space="preserve">. </w:t>
      </w:r>
      <w:hyperlink r:id="rId34" w:tgtFrame="_new" w:history="1">
        <w:r w:rsidRPr="00F10AEC">
          <w:rPr>
            <w:rStyle w:val="Hyperlink"/>
            <w:rFonts w:ascii="Times New Roman" w:hAnsi="Times New Roman" w:cs="Times New Roman"/>
          </w:rPr>
          <w:t>https://www.sciencedirect.com/science/article/pii/S0168169924005179</w:t>
        </w:r>
      </w:hyperlink>
    </w:p>
    <w:p w14:paraId="248D4F8C"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[18] Benti, N. E., et al. (2023). AI and IoT in Ethiopian agriculture. </w:t>
      </w:r>
      <w:r w:rsidRPr="00F10AEC">
        <w:rPr>
          <w:rFonts w:ascii="Times New Roman" w:hAnsi="Times New Roman" w:cs="Times New Roman"/>
          <w:i/>
          <w:iCs/>
        </w:rPr>
        <w:t>Discover AI, 3</w:t>
      </w:r>
      <w:r w:rsidRPr="00F10AEC">
        <w:rPr>
          <w:rFonts w:ascii="Times New Roman" w:hAnsi="Times New Roman" w:cs="Times New Roman"/>
        </w:rPr>
        <w:t xml:space="preserve">(1), 1–17. </w:t>
      </w:r>
      <w:hyperlink r:id="rId35" w:tgtFrame="_new" w:history="1">
        <w:r w:rsidRPr="00F10AEC">
          <w:rPr>
            <w:rStyle w:val="Hyperlink"/>
            <w:rFonts w:ascii="Times New Roman" w:hAnsi="Times New Roman" w:cs="Times New Roman"/>
          </w:rPr>
          <w:t>https://link.springer.com/article/10.1007/s44279-024-00066-7</w:t>
        </w:r>
      </w:hyperlink>
    </w:p>
    <w:p w14:paraId="5C31726B"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[19] Sánchez-Barroso, G., et al. (2023). AI for water consumption assessment. </w:t>
      </w:r>
      <w:r w:rsidRPr="00F10AEC">
        <w:rPr>
          <w:rFonts w:ascii="Times New Roman" w:hAnsi="Times New Roman" w:cs="Times New Roman"/>
          <w:i/>
          <w:iCs/>
        </w:rPr>
        <w:t>Water Resources Management, 37</w:t>
      </w:r>
      <w:r w:rsidRPr="00F10AEC">
        <w:rPr>
          <w:rFonts w:ascii="Times New Roman" w:hAnsi="Times New Roman" w:cs="Times New Roman"/>
        </w:rPr>
        <w:t xml:space="preserve">(1), 1–27. </w:t>
      </w:r>
      <w:hyperlink r:id="rId36" w:tgtFrame="_new" w:history="1">
        <w:r w:rsidRPr="00F10AEC">
          <w:rPr>
            <w:rStyle w:val="Hyperlink"/>
            <w:rFonts w:ascii="Times New Roman" w:hAnsi="Times New Roman" w:cs="Times New Roman"/>
          </w:rPr>
          <w:t>https://link.springer.com/article/10.1007/s11269-024-03823-x</w:t>
        </w:r>
      </w:hyperlink>
    </w:p>
    <w:p w14:paraId="6FFF546D" w14:textId="42D3ECA3"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[20] Kumar, R., et al. (2023). AI in precision agriculture: A comprehensive review. </w:t>
      </w:r>
      <w:r w:rsidRPr="00F10AEC">
        <w:rPr>
          <w:rFonts w:ascii="Times New Roman" w:hAnsi="Times New Roman" w:cs="Times New Roman"/>
          <w:i/>
          <w:iCs/>
        </w:rPr>
        <w:t>Smart Agricultural</w:t>
      </w:r>
      <w:r w:rsidR="006926D5" w:rsidRPr="00F10AEC">
        <w:rPr>
          <w:rFonts w:ascii="Times New Roman" w:hAnsi="Times New Roman" w:cs="Times New Roman"/>
          <w:i/>
          <w:iCs/>
        </w:rPr>
        <w:t xml:space="preserve"> </w:t>
      </w:r>
      <w:r w:rsidR="003072C4" w:rsidRPr="00F10AEC">
        <w:rPr>
          <w:rFonts w:ascii="Times New Roman" w:hAnsi="Times New Roman" w:cs="Times New Roman"/>
          <w:i/>
          <w:iCs/>
        </w:rPr>
        <w:t>Technology</w:t>
      </w:r>
      <w:r w:rsidRPr="00F10AEC">
        <w:rPr>
          <w:rFonts w:ascii="Times New Roman" w:hAnsi="Times New Roman" w:cs="Times New Roman"/>
          <w:i/>
          <w:iCs/>
        </w:rPr>
        <w:t>, 5</w:t>
      </w:r>
      <w:r w:rsidRPr="00F10AEC">
        <w:rPr>
          <w:rFonts w:ascii="Times New Roman" w:hAnsi="Times New Roman" w:cs="Times New Roman"/>
        </w:rPr>
        <w:t xml:space="preserve">. </w:t>
      </w:r>
      <w:hyperlink r:id="rId37" w:tgtFrame="_new" w:history="1">
        <w:r w:rsidRPr="00F10AEC">
          <w:rPr>
            <w:rStyle w:val="Hyperlink"/>
            <w:rFonts w:ascii="Times New Roman" w:hAnsi="Times New Roman" w:cs="Times New Roman"/>
          </w:rPr>
          <w:t>https://www.sciencedirect.com/science/article/pii/S2772375524000881</w:t>
        </w:r>
      </w:hyperlink>
    </w:p>
    <w:p w14:paraId="3156C678" w14:textId="77777777" w:rsidR="001C3098" w:rsidRPr="00F10AEC" w:rsidRDefault="001C3098" w:rsidP="00BA7688">
      <w:pPr>
        <w:ind w:left="720" w:hanging="720"/>
        <w:jc w:val="left"/>
        <w:rPr>
          <w:rFonts w:ascii="Times New Roman" w:hAnsi="Times New Roman" w:cs="Times New Roman"/>
        </w:rPr>
      </w:pPr>
      <w:r w:rsidRPr="00F10AEC">
        <w:rPr>
          <w:rFonts w:ascii="Times New Roman" w:hAnsi="Times New Roman" w:cs="Times New Roman"/>
        </w:rPr>
        <w:t xml:space="preserve">[21] González Perea, R., et al. (2023). Machine learning for field variability and crop performance. </w:t>
      </w:r>
      <w:r w:rsidRPr="00F10AEC">
        <w:rPr>
          <w:rFonts w:ascii="Times New Roman" w:hAnsi="Times New Roman" w:cs="Times New Roman"/>
          <w:i/>
          <w:iCs/>
        </w:rPr>
        <w:t>Smart Agricultural Technology, 5</w:t>
      </w:r>
      <w:r w:rsidRPr="00F10AEC">
        <w:rPr>
          <w:rFonts w:ascii="Times New Roman" w:hAnsi="Times New Roman" w:cs="Times New Roman"/>
        </w:rPr>
        <w:t xml:space="preserve">. </w:t>
      </w:r>
      <w:hyperlink r:id="rId38" w:tgtFrame="_new" w:history="1">
        <w:r w:rsidRPr="00F10AEC">
          <w:rPr>
            <w:rStyle w:val="Hyperlink"/>
            <w:rFonts w:ascii="Times New Roman" w:hAnsi="Times New Roman" w:cs="Times New Roman"/>
          </w:rPr>
          <w:t>https://www.sciencedirect.com/science/article/pii/S2772375524002405</w:t>
        </w:r>
      </w:hyperlink>
    </w:p>
    <w:p w14:paraId="699F3A28" w14:textId="3B99F58E" w:rsidR="003428E9" w:rsidRPr="00F10AEC" w:rsidRDefault="001C3098" w:rsidP="00671B63">
      <w:pPr>
        <w:ind w:left="720" w:hanging="720"/>
        <w:jc w:val="left"/>
        <w:rPr>
          <w:rFonts w:ascii="Times New Roman" w:hAnsi="Times New Roman" w:cs="Times New Roman"/>
        </w:rPr>
      </w:pPr>
      <w:r w:rsidRPr="00F10AEC">
        <w:rPr>
          <w:rFonts w:ascii="Times New Roman" w:hAnsi="Times New Roman" w:cs="Times New Roman"/>
        </w:rPr>
        <w:t xml:space="preserve">[22] Ermias Benti, N., et al. (2023). Transforming agriculture with ML, DL, and IoT. </w:t>
      </w:r>
      <w:r w:rsidRPr="00F10AEC">
        <w:rPr>
          <w:rFonts w:ascii="Times New Roman" w:hAnsi="Times New Roman" w:cs="Times New Roman"/>
          <w:i/>
          <w:iCs/>
        </w:rPr>
        <w:t>Discover AI, 3</w:t>
      </w:r>
      <w:r w:rsidRPr="00F10AEC">
        <w:rPr>
          <w:rFonts w:ascii="Times New Roman" w:hAnsi="Times New Roman" w:cs="Times New Roman"/>
        </w:rPr>
        <w:t xml:space="preserve">(1), 1–17. </w:t>
      </w:r>
      <w:hyperlink r:id="rId39" w:tgtFrame="_new" w:history="1">
        <w:r w:rsidRPr="00F10AEC">
          <w:rPr>
            <w:rStyle w:val="Hyperlink"/>
            <w:rFonts w:ascii="Times New Roman" w:hAnsi="Times New Roman" w:cs="Times New Roman"/>
          </w:rPr>
          <w:t>https://link.springer.com/article/10.1007/s44279-024-00066-7</w:t>
        </w:r>
      </w:hyperlink>
    </w:p>
    <w:p w14:paraId="4FCEBEFB" w14:textId="7DBCC56E" w:rsidR="006D0997" w:rsidRDefault="003428E9" w:rsidP="00CF7653">
      <w:pPr>
        <w:keepNext/>
        <w:rPr>
          <w:rFonts w:ascii="Times New Roman" w:hAnsi="Times New Roman" w:cs="Times New Roman"/>
        </w:rPr>
      </w:pPr>
      <w:r>
        <w:rPr>
          <w:rFonts w:ascii="Times New Roman" w:hAnsi="Times New Roman" w:cs="Times New Roman"/>
        </w:rPr>
        <w:t xml:space="preserve">    </w:t>
      </w:r>
    </w:p>
    <w:p w14:paraId="3F1CEC95" w14:textId="77777777" w:rsidR="0081758A" w:rsidRDefault="0081758A" w:rsidP="00CF7653">
      <w:pPr>
        <w:keepNext/>
        <w:rPr>
          <w:rFonts w:ascii="Times New Roman" w:hAnsi="Times New Roman" w:cs="Times New Roman"/>
        </w:rPr>
      </w:pPr>
    </w:p>
    <w:p w14:paraId="2B7BE20F" w14:textId="77777777" w:rsidR="0081758A" w:rsidRDefault="0081758A" w:rsidP="00CF7653">
      <w:pPr>
        <w:keepNext/>
        <w:rPr>
          <w:rFonts w:ascii="Times New Roman" w:hAnsi="Times New Roman" w:cs="Times New Roman"/>
        </w:rPr>
      </w:pPr>
    </w:p>
    <w:p w14:paraId="7AD41288" w14:textId="77777777" w:rsidR="0081758A" w:rsidRDefault="0081758A" w:rsidP="00CF7653">
      <w:pPr>
        <w:keepNext/>
        <w:rPr>
          <w:rFonts w:ascii="Times New Roman" w:hAnsi="Times New Roman" w:cs="Times New Roman"/>
        </w:rPr>
      </w:pPr>
    </w:p>
    <w:p w14:paraId="208D7189"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[1] Abioye, E. A., et al. (2022). Precision irrigation management using machine learning and digital farming solutions. AgriEngineering, 4(1), 70–103. https://www.mdpi.com/2624-7402/4/1/6</w:t>
      </w:r>
    </w:p>
    <w:p w14:paraId="6D4949BE"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[2] Kim, T. H., &amp; AlZubi, A. A. (2024). AI-enhanced precision irrigation in legume farming. Legume Research, 47(8), 1382–1389. https://arccjournals.com/journal/legume-research-an-international-journal/LRF-791</w:t>
      </w:r>
    </w:p>
    <w:p w14:paraId="2F9EE7F9"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[3] Bashiru, M., et al. (2024). Smart farming technologies for sustainable agriculture: A review of the promotion and adoption strategies by smallholders in Sub-Saharan Africa. Sustainability, 16(11), 4817. https://www.mdpi.com/2071-1050/16/11/4817</w:t>
      </w:r>
    </w:p>
    <w:p w14:paraId="7E360F4C"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 xml:space="preserve">[4] Debangshi, U., Sadhukhan, A., Dutta, D., &amp; Roy, S. (2023). Application of smart farming technologies in sustainable agriculture development: A comprehensive review. International </w:t>
      </w:r>
      <w:r w:rsidRPr="004D23F8">
        <w:rPr>
          <w:rFonts w:ascii="Times New Roman" w:hAnsi="Times New Roman" w:cs="Times New Roman"/>
        </w:rPr>
        <w:lastRenderedPageBreak/>
        <w:t>Journal of Environment and Climate Change, 13(11), 3689–3704. https://journalijecc.com/index.php/IJECC/article/view/3549</w:t>
      </w:r>
    </w:p>
    <w:p w14:paraId="7AF5E0A0"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[5] Patel, R., et al. (2021). Smart irrigation using cloud-based AI models. Journal of Agricultural Informatics, 12(4), 205–216. https://www.researchgate.net/publication/366738012</w:t>
      </w:r>
    </w:p>
    <w:p w14:paraId="45B74A71"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[6] Aydin, M., et al. (2021). Decision support systems using AI in irrigation control. Computers and Electronics in Agriculture, 180, 105895. https://www.sciencedirect.com/science/article/pii/S0168169921002544</w:t>
      </w:r>
    </w:p>
    <w:p w14:paraId="23AFB5AE"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[7] Chitra, K., et al. (2021). Contrastive learning techniques for satellite-based irrigation detection. Remote Sensing Applications: Society and Environment, 22, 100483. https://www.sciencedirect.com/science/article/pii/S2352938521000201</w:t>
      </w:r>
    </w:p>
    <w:p w14:paraId="26D9ABE1"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[8] Shang, R., et al. (2018). Model predictive control in uncertain smart farming environments. Environmental Modelling &amp; Software, 103, 79–89. https://www.sciencedirect.com/science/article/pii/S1364815217307930</w:t>
      </w:r>
    </w:p>
    <w:p w14:paraId="07A39E26"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[9] Liu, Z., et al. (2024). Deep learning and visual input for cost-effective irrigation. Agricultural Water Management, 255, 107024. https://www.sciencedirect.com/science/article/pii/S0378377422002365</w:t>
      </w:r>
    </w:p>
    <w:p w14:paraId="2AF6CF41"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[10] Rahman, M. T., et al. (2023). Irrigation planning using remote sensing and time series. Geocarto International, 38(1), 20–38. https://www.tandfonline.com/doi/abs/10.1080/10106049.2020.1791709</w:t>
      </w:r>
    </w:p>
    <w:p w14:paraId="5979B3F9"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[11] Ahmed, R., et al. (2023). Crop-specific irrigation scheduling using decision tree and KNN. Journal of Agricultural Science, 15(1), 45–53. https://www.researchgate.net/publication/368084845</w:t>
      </w:r>
    </w:p>
    <w:p w14:paraId="2CFA3C9D"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[12] Zhang, Y., et al. (2020). Weather-driven irrigation control with hybrid deep learning models. Sensors, 20(22), 6550. https://www.mdpi.com/1424-8220/20/22/6550</w:t>
      </w:r>
    </w:p>
    <w:p w14:paraId="16F40EC1"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[13] Saggi, M. K., &amp; Jain, S. (2022). A survey on smart irrigation scheduling using machine learning. Archives of Computational Methods in Engineering, 29, 4455–4478. https://link.springer.com/article/10.1007/s11831-022-09746-3</w:t>
      </w:r>
    </w:p>
    <w:p w14:paraId="2BE6D30A"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[14] Agyeman, B. T., et al. (2023). Integrating machine learning and predictive control for irrigation scheduling. arXiv:2306.08715. https://arxiv.org/abs/2306.08715</w:t>
      </w:r>
    </w:p>
    <w:p w14:paraId="513AE0B4"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[15] Ding, X., &amp; Du, W. (2023). Optimizing irrigation efficiency using deep reinforcement learning. arXiv:2304.01435. https://arxiv.org/abs/2304.01435</w:t>
      </w:r>
    </w:p>
    <w:p w14:paraId="5ACB2A76"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[16] Saikai, Y., et al. (2023). Deep reinforcement learning for irrigation scheduling. arXiv:2301.00899. https://arxiv.org/abs/2301.00899</w:t>
      </w:r>
    </w:p>
    <w:p w14:paraId="3F28DF3D"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[17] Kaur, M., &amp; Kaur, S. (2021). AI to optimize water consumption in agriculture. Computers and</w:t>
      </w:r>
      <w:r w:rsidRPr="004D23F8">
        <w:rPr>
          <w:rFonts w:ascii="Times New Roman" w:hAnsi="Times New Roman" w:cs="Times New Roman"/>
        </w:rPr>
        <w:tab/>
        <w:t>Electronics</w:t>
      </w:r>
      <w:r w:rsidRPr="004D23F8">
        <w:rPr>
          <w:rFonts w:ascii="Times New Roman" w:hAnsi="Times New Roman" w:cs="Times New Roman"/>
        </w:rPr>
        <w:tab/>
        <w:t>in Agriculture. https://www.sciencedirect.com/science/article/pii/S0168169924005179</w:t>
      </w:r>
    </w:p>
    <w:p w14:paraId="1E08EFFE"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[18] Benti, N. E., et al. (2023). AI and IoT in Ethiopian agriculture. Discover AI, 3(1), 1–17. https://link.springer.com/article/10.1007/s44279-024-00066-7</w:t>
      </w:r>
    </w:p>
    <w:p w14:paraId="57EBAC07"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lastRenderedPageBreak/>
        <w:t>[19] Sánchez-Barroso, G., et al. (2023). AI for water consumption assessment. Water Resources Management, 37(1), 1–27. https://link.springer.com/article/10.1007/s11269-024-03823-x</w:t>
      </w:r>
    </w:p>
    <w:p w14:paraId="073370B2"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[20] Kumar, R., et al. (2023). AI in precision agriculture: A comprehensive review. Smart Agricultural Technology, 5. https://www.sciencedirect.com/science/article/pii/S2772375524000881</w:t>
      </w:r>
    </w:p>
    <w:p w14:paraId="5B772292" w14:textId="77777777"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[21] González Perea, R., et al. (2023). Machine learning for field variability and crop performance. Smart Agricultural Technology, 5. https://www.sciencedirect.com/science/article/pii/S2772375524002405</w:t>
      </w:r>
    </w:p>
    <w:p w14:paraId="58B62598" w14:textId="047626F1" w:rsidR="0081758A" w:rsidRPr="004D23F8" w:rsidRDefault="0081758A" w:rsidP="009C19F7">
      <w:pPr>
        <w:keepNext/>
        <w:jc w:val="left"/>
        <w:rPr>
          <w:rFonts w:ascii="Times New Roman" w:hAnsi="Times New Roman" w:cs="Times New Roman"/>
        </w:rPr>
      </w:pPr>
      <w:r w:rsidRPr="004D23F8">
        <w:rPr>
          <w:rFonts w:ascii="Times New Roman" w:hAnsi="Times New Roman" w:cs="Times New Roman"/>
        </w:rPr>
        <w:t>[22] Ermias Benti, N., et al. (2023). Transforming agriculture with ML, DL, and IoT. Discover AI, 3(1), 1–17. https://link.springer.com/article/10.1007/s44279-024-00066-7</w:t>
      </w:r>
    </w:p>
    <w:sectPr w:rsidR="0081758A" w:rsidRPr="004D23F8" w:rsidSect="00251C46">
      <w:headerReference w:type="default" r:id="rId40"/>
      <w:footerReference w:type="default" r:id="rId41"/>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F9481" w14:textId="77777777" w:rsidR="00215F9C" w:rsidRDefault="00215F9C" w:rsidP="009314D4">
      <w:pPr>
        <w:spacing w:after="0"/>
      </w:pPr>
      <w:r>
        <w:separator/>
      </w:r>
    </w:p>
  </w:endnote>
  <w:endnote w:type="continuationSeparator" w:id="0">
    <w:p w14:paraId="592C56CD" w14:textId="77777777" w:rsidR="00215F9C" w:rsidRDefault="00215F9C" w:rsidP="009314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628873"/>
      <w:docPartObj>
        <w:docPartGallery w:val="Page Numbers (Bottom of Page)"/>
        <w:docPartUnique/>
      </w:docPartObj>
    </w:sdtPr>
    <w:sdtContent>
      <w:p w14:paraId="5E1FEB61" w14:textId="7A7833EE" w:rsidR="004C3B1C" w:rsidRDefault="004C3B1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BEB1B78" w14:textId="77777777" w:rsidR="009314D4" w:rsidRDefault="009314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CC160" w14:textId="77777777" w:rsidR="00215F9C" w:rsidRDefault="00215F9C" w:rsidP="009314D4">
      <w:pPr>
        <w:spacing w:after="0"/>
      </w:pPr>
      <w:r>
        <w:separator/>
      </w:r>
    </w:p>
  </w:footnote>
  <w:footnote w:type="continuationSeparator" w:id="0">
    <w:p w14:paraId="20EEFBC3" w14:textId="77777777" w:rsidR="00215F9C" w:rsidRDefault="00215F9C" w:rsidP="009314D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B5A89" w14:textId="60AA7D1C" w:rsidR="00670C1F" w:rsidRDefault="00670C1F">
    <w:pPr>
      <w:pStyle w:val="Header"/>
    </w:pPr>
    <w:r>
      <w:rPr>
        <w:rFonts w:cstheme="minorHAnsi"/>
        <w:noProof/>
        <w:sz w:val="20"/>
        <w:szCs w:val="16"/>
        <w:lang w:val="en-IE"/>
      </w:rPr>
      <w:drawing>
        <wp:anchor distT="0" distB="0" distL="114300" distR="114300" simplePos="0" relativeHeight="251659264" behindDoc="1" locked="0" layoutInCell="1" allowOverlap="1" wp14:anchorId="561EE063" wp14:editId="1894DED0">
          <wp:simplePos x="0" y="0"/>
          <wp:positionH relativeFrom="column">
            <wp:posOffset>5334000</wp:posOffset>
          </wp:positionH>
          <wp:positionV relativeFrom="paragraph">
            <wp:posOffset>-95250</wp:posOffset>
          </wp:positionV>
          <wp:extent cx="856615" cy="344805"/>
          <wp:effectExtent l="0" t="0" r="635" b="0"/>
          <wp:wrapTight wrapText="bothSides">
            <wp:wrapPolygon edited="0">
              <wp:start x="0" y="0"/>
              <wp:lineTo x="0" y="20287"/>
              <wp:lineTo x="7686" y="20287"/>
              <wp:lineTo x="21136" y="17901"/>
              <wp:lineTo x="21136" y="2387"/>
              <wp:lineTo x="7686" y="0"/>
              <wp:lineTo x="0" y="0"/>
            </wp:wrapPolygon>
          </wp:wrapTight>
          <wp:docPr id="947392281" name="Picture 94739228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2281" name="Picture 947392281" descr="A picture containing shap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615" cy="344805"/>
                  </a:xfrm>
                  <a:prstGeom prst="rect">
                    <a:avLst/>
                  </a:prstGeom>
                  <a:noFill/>
                  <a:ln>
                    <a:noFill/>
                  </a:ln>
                </pic:spPr>
              </pic:pic>
            </a:graphicData>
          </a:graphic>
        </wp:anchor>
      </w:drawing>
    </w:r>
  </w:p>
  <w:p w14:paraId="2220FC7B" w14:textId="17DAE477" w:rsidR="00C93373" w:rsidRDefault="00C933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1CF"/>
    <w:multiLevelType w:val="multilevel"/>
    <w:tmpl w:val="B4E0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1E82"/>
    <w:multiLevelType w:val="multilevel"/>
    <w:tmpl w:val="1CCC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774DE"/>
    <w:multiLevelType w:val="multilevel"/>
    <w:tmpl w:val="531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64F5C"/>
    <w:multiLevelType w:val="hybridMultilevel"/>
    <w:tmpl w:val="875691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9655EF9"/>
    <w:multiLevelType w:val="multilevel"/>
    <w:tmpl w:val="A888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D73FB"/>
    <w:multiLevelType w:val="multilevel"/>
    <w:tmpl w:val="54F4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A2F9D"/>
    <w:multiLevelType w:val="multilevel"/>
    <w:tmpl w:val="91B6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12F8E"/>
    <w:multiLevelType w:val="multilevel"/>
    <w:tmpl w:val="2B1E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B2F64"/>
    <w:multiLevelType w:val="multilevel"/>
    <w:tmpl w:val="A076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14DDC"/>
    <w:multiLevelType w:val="multilevel"/>
    <w:tmpl w:val="7E2C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71127"/>
    <w:multiLevelType w:val="multilevel"/>
    <w:tmpl w:val="5296B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9B1D83"/>
    <w:multiLevelType w:val="multilevel"/>
    <w:tmpl w:val="B8982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647F0"/>
    <w:multiLevelType w:val="multilevel"/>
    <w:tmpl w:val="F564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330EA"/>
    <w:multiLevelType w:val="multilevel"/>
    <w:tmpl w:val="56C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C1B68"/>
    <w:multiLevelType w:val="multilevel"/>
    <w:tmpl w:val="3994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C6A60"/>
    <w:multiLevelType w:val="multilevel"/>
    <w:tmpl w:val="566E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B4DDF"/>
    <w:multiLevelType w:val="multilevel"/>
    <w:tmpl w:val="39C4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E439D"/>
    <w:multiLevelType w:val="multilevel"/>
    <w:tmpl w:val="36F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A32FA"/>
    <w:multiLevelType w:val="multilevel"/>
    <w:tmpl w:val="D10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F01D5"/>
    <w:multiLevelType w:val="multilevel"/>
    <w:tmpl w:val="C8340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64518A"/>
    <w:multiLevelType w:val="multilevel"/>
    <w:tmpl w:val="D460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376882"/>
    <w:multiLevelType w:val="multilevel"/>
    <w:tmpl w:val="10BC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34A3B"/>
    <w:multiLevelType w:val="multilevel"/>
    <w:tmpl w:val="EEB0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27F6C"/>
    <w:multiLevelType w:val="multilevel"/>
    <w:tmpl w:val="491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82DBB"/>
    <w:multiLevelType w:val="multilevel"/>
    <w:tmpl w:val="1472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4144DA"/>
    <w:multiLevelType w:val="multilevel"/>
    <w:tmpl w:val="3274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115DE6"/>
    <w:multiLevelType w:val="multilevel"/>
    <w:tmpl w:val="0360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F66E8"/>
    <w:multiLevelType w:val="multilevel"/>
    <w:tmpl w:val="1AFC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63EDC"/>
    <w:multiLevelType w:val="multilevel"/>
    <w:tmpl w:val="A022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9B7102"/>
    <w:multiLevelType w:val="multilevel"/>
    <w:tmpl w:val="589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009231">
    <w:abstractNumId w:val="19"/>
  </w:num>
  <w:num w:numId="2" w16cid:durableId="269824325">
    <w:abstractNumId w:val="11"/>
  </w:num>
  <w:num w:numId="3" w16cid:durableId="447549079">
    <w:abstractNumId w:val="25"/>
  </w:num>
  <w:num w:numId="4" w16cid:durableId="1791194771">
    <w:abstractNumId w:val="29"/>
  </w:num>
  <w:num w:numId="5" w16cid:durableId="1743022272">
    <w:abstractNumId w:val="12"/>
  </w:num>
  <w:num w:numId="6" w16cid:durableId="2147311712">
    <w:abstractNumId w:val="20"/>
  </w:num>
  <w:num w:numId="7" w16cid:durableId="294458225">
    <w:abstractNumId w:val="1"/>
  </w:num>
  <w:num w:numId="8" w16cid:durableId="313726689">
    <w:abstractNumId w:val="0"/>
  </w:num>
  <w:num w:numId="9" w16cid:durableId="2103138994">
    <w:abstractNumId w:val="22"/>
  </w:num>
  <w:num w:numId="10" w16cid:durableId="2053846630">
    <w:abstractNumId w:val="4"/>
  </w:num>
  <w:num w:numId="11" w16cid:durableId="172771326">
    <w:abstractNumId w:val="5"/>
  </w:num>
  <w:num w:numId="12" w16cid:durableId="298341205">
    <w:abstractNumId w:val="23"/>
  </w:num>
  <w:num w:numId="13" w16cid:durableId="754324295">
    <w:abstractNumId w:val="10"/>
  </w:num>
  <w:num w:numId="14" w16cid:durableId="1003699589">
    <w:abstractNumId w:val="9"/>
  </w:num>
  <w:num w:numId="15" w16cid:durableId="1189485723">
    <w:abstractNumId w:val="17"/>
  </w:num>
  <w:num w:numId="16" w16cid:durableId="366957368">
    <w:abstractNumId w:val="7"/>
  </w:num>
  <w:num w:numId="17" w16cid:durableId="975260802">
    <w:abstractNumId w:val="28"/>
  </w:num>
  <w:num w:numId="18" w16cid:durableId="658073495">
    <w:abstractNumId w:val="16"/>
  </w:num>
  <w:num w:numId="19" w16cid:durableId="1125350550">
    <w:abstractNumId w:val="21"/>
  </w:num>
  <w:num w:numId="20" w16cid:durableId="1934126563">
    <w:abstractNumId w:val="27"/>
  </w:num>
  <w:num w:numId="21" w16cid:durableId="1911387268">
    <w:abstractNumId w:val="26"/>
  </w:num>
  <w:num w:numId="22" w16cid:durableId="1106537397">
    <w:abstractNumId w:val="8"/>
  </w:num>
  <w:num w:numId="23" w16cid:durableId="1893688975">
    <w:abstractNumId w:val="18"/>
  </w:num>
  <w:num w:numId="24" w16cid:durableId="286740877">
    <w:abstractNumId w:val="15"/>
  </w:num>
  <w:num w:numId="25" w16cid:durableId="272565975">
    <w:abstractNumId w:val="13"/>
  </w:num>
  <w:num w:numId="26" w16cid:durableId="1793474726">
    <w:abstractNumId w:val="6"/>
  </w:num>
  <w:num w:numId="27" w16cid:durableId="941113976">
    <w:abstractNumId w:val="24"/>
  </w:num>
  <w:num w:numId="28" w16cid:durableId="1328830062">
    <w:abstractNumId w:val="14"/>
  </w:num>
  <w:num w:numId="29" w16cid:durableId="864444868">
    <w:abstractNumId w:val="2"/>
  </w:num>
  <w:num w:numId="30" w16cid:durableId="13211542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D3"/>
    <w:rsid w:val="00020FBD"/>
    <w:rsid w:val="00027D49"/>
    <w:rsid w:val="00034646"/>
    <w:rsid w:val="000474FF"/>
    <w:rsid w:val="0005319C"/>
    <w:rsid w:val="00066712"/>
    <w:rsid w:val="0007366D"/>
    <w:rsid w:val="00073ED1"/>
    <w:rsid w:val="00074938"/>
    <w:rsid w:val="00091CA7"/>
    <w:rsid w:val="00095977"/>
    <w:rsid w:val="00097D62"/>
    <w:rsid w:val="000B021B"/>
    <w:rsid w:val="000B117A"/>
    <w:rsid w:val="000B452F"/>
    <w:rsid w:val="000B6E05"/>
    <w:rsid w:val="000C274D"/>
    <w:rsid w:val="000E0F74"/>
    <w:rsid w:val="000E5D25"/>
    <w:rsid w:val="000F0CBF"/>
    <w:rsid w:val="000F100B"/>
    <w:rsid w:val="000F4450"/>
    <w:rsid w:val="000F59F9"/>
    <w:rsid w:val="000F7A51"/>
    <w:rsid w:val="00106231"/>
    <w:rsid w:val="00110E9E"/>
    <w:rsid w:val="00111AC5"/>
    <w:rsid w:val="001132A2"/>
    <w:rsid w:val="00114B09"/>
    <w:rsid w:val="001213B8"/>
    <w:rsid w:val="00122B84"/>
    <w:rsid w:val="00125995"/>
    <w:rsid w:val="00131C4B"/>
    <w:rsid w:val="00133BDD"/>
    <w:rsid w:val="001440B2"/>
    <w:rsid w:val="0015759F"/>
    <w:rsid w:val="00160708"/>
    <w:rsid w:val="00163AED"/>
    <w:rsid w:val="001721EE"/>
    <w:rsid w:val="00185BAF"/>
    <w:rsid w:val="00186127"/>
    <w:rsid w:val="00191E78"/>
    <w:rsid w:val="00193313"/>
    <w:rsid w:val="001A2A71"/>
    <w:rsid w:val="001B0EA3"/>
    <w:rsid w:val="001B6637"/>
    <w:rsid w:val="001B73B0"/>
    <w:rsid w:val="001C2EE0"/>
    <w:rsid w:val="001C3098"/>
    <w:rsid w:val="001C576E"/>
    <w:rsid w:val="001D03CA"/>
    <w:rsid w:val="001D197F"/>
    <w:rsid w:val="001E3927"/>
    <w:rsid w:val="001E686C"/>
    <w:rsid w:val="002059A2"/>
    <w:rsid w:val="00215F9C"/>
    <w:rsid w:val="00231322"/>
    <w:rsid w:val="00246D26"/>
    <w:rsid w:val="00251C46"/>
    <w:rsid w:val="0026556D"/>
    <w:rsid w:val="00291004"/>
    <w:rsid w:val="00297A4F"/>
    <w:rsid w:val="002A01B1"/>
    <w:rsid w:val="002A6715"/>
    <w:rsid w:val="002A7FA2"/>
    <w:rsid w:val="002C231E"/>
    <w:rsid w:val="002C6D4D"/>
    <w:rsid w:val="002D5459"/>
    <w:rsid w:val="002D79EA"/>
    <w:rsid w:val="002E51C1"/>
    <w:rsid w:val="003015D8"/>
    <w:rsid w:val="00303D82"/>
    <w:rsid w:val="003072C4"/>
    <w:rsid w:val="003239D1"/>
    <w:rsid w:val="003428E9"/>
    <w:rsid w:val="00353D95"/>
    <w:rsid w:val="00390248"/>
    <w:rsid w:val="00390E81"/>
    <w:rsid w:val="003910B5"/>
    <w:rsid w:val="0039674B"/>
    <w:rsid w:val="00397055"/>
    <w:rsid w:val="003974DB"/>
    <w:rsid w:val="003A2DF6"/>
    <w:rsid w:val="003B20C4"/>
    <w:rsid w:val="003C2159"/>
    <w:rsid w:val="003C6C83"/>
    <w:rsid w:val="003D1F56"/>
    <w:rsid w:val="003D2CE2"/>
    <w:rsid w:val="003E0B07"/>
    <w:rsid w:val="003F24A3"/>
    <w:rsid w:val="003F6FB9"/>
    <w:rsid w:val="003F7F55"/>
    <w:rsid w:val="00400FCC"/>
    <w:rsid w:val="00401374"/>
    <w:rsid w:val="00405C5C"/>
    <w:rsid w:val="00416325"/>
    <w:rsid w:val="004206E7"/>
    <w:rsid w:val="004322E6"/>
    <w:rsid w:val="004331D4"/>
    <w:rsid w:val="00437CB6"/>
    <w:rsid w:val="00474BBA"/>
    <w:rsid w:val="00484F2E"/>
    <w:rsid w:val="00485C97"/>
    <w:rsid w:val="004955EF"/>
    <w:rsid w:val="004A44F8"/>
    <w:rsid w:val="004B457F"/>
    <w:rsid w:val="004C1365"/>
    <w:rsid w:val="004C3B1C"/>
    <w:rsid w:val="004D02CB"/>
    <w:rsid w:val="004D0F56"/>
    <w:rsid w:val="004D23F8"/>
    <w:rsid w:val="004E16BA"/>
    <w:rsid w:val="004E18DA"/>
    <w:rsid w:val="004E6B96"/>
    <w:rsid w:val="004F1864"/>
    <w:rsid w:val="004F1CB9"/>
    <w:rsid w:val="005073AE"/>
    <w:rsid w:val="00511CB9"/>
    <w:rsid w:val="0051217C"/>
    <w:rsid w:val="00515FCC"/>
    <w:rsid w:val="0052064E"/>
    <w:rsid w:val="005211B3"/>
    <w:rsid w:val="005224AC"/>
    <w:rsid w:val="00546D2E"/>
    <w:rsid w:val="0055570B"/>
    <w:rsid w:val="005575C2"/>
    <w:rsid w:val="00560015"/>
    <w:rsid w:val="005606FF"/>
    <w:rsid w:val="005727DD"/>
    <w:rsid w:val="00584C25"/>
    <w:rsid w:val="0059078F"/>
    <w:rsid w:val="00597093"/>
    <w:rsid w:val="005B6BE5"/>
    <w:rsid w:val="005B763C"/>
    <w:rsid w:val="005C488B"/>
    <w:rsid w:val="005D3E92"/>
    <w:rsid w:val="005D7659"/>
    <w:rsid w:val="0060510A"/>
    <w:rsid w:val="00607502"/>
    <w:rsid w:val="00616BDB"/>
    <w:rsid w:val="006336E8"/>
    <w:rsid w:val="00636523"/>
    <w:rsid w:val="00637144"/>
    <w:rsid w:val="00647561"/>
    <w:rsid w:val="00652E89"/>
    <w:rsid w:val="00670C1F"/>
    <w:rsid w:val="00671B63"/>
    <w:rsid w:val="00673C0C"/>
    <w:rsid w:val="00681BDE"/>
    <w:rsid w:val="006926D5"/>
    <w:rsid w:val="006B636D"/>
    <w:rsid w:val="006B6E51"/>
    <w:rsid w:val="006C0DC2"/>
    <w:rsid w:val="006C7242"/>
    <w:rsid w:val="006D0997"/>
    <w:rsid w:val="006D1FD7"/>
    <w:rsid w:val="006D670F"/>
    <w:rsid w:val="00703EB5"/>
    <w:rsid w:val="00714712"/>
    <w:rsid w:val="0072789D"/>
    <w:rsid w:val="00727D6B"/>
    <w:rsid w:val="00745AB6"/>
    <w:rsid w:val="007528D1"/>
    <w:rsid w:val="00754A3F"/>
    <w:rsid w:val="00754A5C"/>
    <w:rsid w:val="0076079E"/>
    <w:rsid w:val="007610EE"/>
    <w:rsid w:val="00761481"/>
    <w:rsid w:val="00767993"/>
    <w:rsid w:val="00780E33"/>
    <w:rsid w:val="0078458E"/>
    <w:rsid w:val="007A1EB4"/>
    <w:rsid w:val="007A3B94"/>
    <w:rsid w:val="007B2380"/>
    <w:rsid w:val="007B258D"/>
    <w:rsid w:val="007B7DC9"/>
    <w:rsid w:val="007F518A"/>
    <w:rsid w:val="00805F1D"/>
    <w:rsid w:val="0080625E"/>
    <w:rsid w:val="00812236"/>
    <w:rsid w:val="008126D5"/>
    <w:rsid w:val="00815377"/>
    <w:rsid w:val="0081758A"/>
    <w:rsid w:val="00821F89"/>
    <w:rsid w:val="00827612"/>
    <w:rsid w:val="00861154"/>
    <w:rsid w:val="008A0036"/>
    <w:rsid w:val="008A39B1"/>
    <w:rsid w:val="008B5345"/>
    <w:rsid w:val="008B534C"/>
    <w:rsid w:val="008C134E"/>
    <w:rsid w:val="008D150F"/>
    <w:rsid w:val="008D1FE9"/>
    <w:rsid w:val="008D2FD6"/>
    <w:rsid w:val="008D51C6"/>
    <w:rsid w:val="008D78FF"/>
    <w:rsid w:val="0090068F"/>
    <w:rsid w:val="00901E09"/>
    <w:rsid w:val="009039F8"/>
    <w:rsid w:val="00903C97"/>
    <w:rsid w:val="0091498C"/>
    <w:rsid w:val="009238C1"/>
    <w:rsid w:val="009314D4"/>
    <w:rsid w:val="00956767"/>
    <w:rsid w:val="00957405"/>
    <w:rsid w:val="00957A61"/>
    <w:rsid w:val="009856DB"/>
    <w:rsid w:val="00994C3A"/>
    <w:rsid w:val="009B5888"/>
    <w:rsid w:val="009B7AE6"/>
    <w:rsid w:val="009C19F7"/>
    <w:rsid w:val="009C3F19"/>
    <w:rsid w:val="009C65DB"/>
    <w:rsid w:val="009D213F"/>
    <w:rsid w:val="009D613E"/>
    <w:rsid w:val="009E1EA7"/>
    <w:rsid w:val="009E2435"/>
    <w:rsid w:val="009E403F"/>
    <w:rsid w:val="009F0790"/>
    <w:rsid w:val="009F0A46"/>
    <w:rsid w:val="00A03B54"/>
    <w:rsid w:val="00A1289B"/>
    <w:rsid w:val="00A14284"/>
    <w:rsid w:val="00A2003E"/>
    <w:rsid w:val="00A44F8B"/>
    <w:rsid w:val="00A57692"/>
    <w:rsid w:val="00A620C2"/>
    <w:rsid w:val="00A64661"/>
    <w:rsid w:val="00A84E9A"/>
    <w:rsid w:val="00A97670"/>
    <w:rsid w:val="00AB44F9"/>
    <w:rsid w:val="00AC573F"/>
    <w:rsid w:val="00AC6EE9"/>
    <w:rsid w:val="00AD3140"/>
    <w:rsid w:val="00AE1563"/>
    <w:rsid w:val="00AE7D20"/>
    <w:rsid w:val="00B120F6"/>
    <w:rsid w:val="00B21746"/>
    <w:rsid w:val="00B24C2F"/>
    <w:rsid w:val="00B26AB8"/>
    <w:rsid w:val="00B325AD"/>
    <w:rsid w:val="00B32997"/>
    <w:rsid w:val="00B45C37"/>
    <w:rsid w:val="00B52053"/>
    <w:rsid w:val="00B53BC3"/>
    <w:rsid w:val="00B66718"/>
    <w:rsid w:val="00B677E1"/>
    <w:rsid w:val="00B8272B"/>
    <w:rsid w:val="00B83128"/>
    <w:rsid w:val="00B84306"/>
    <w:rsid w:val="00B939DE"/>
    <w:rsid w:val="00BA3B7A"/>
    <w:rsid w:val="00BA7688"/>
    <w:rsid w:val="00BC23AC"/>
    <w:rsid w:val="00BC246C"/>
    <w:rsid w:val="00BC339F"/>
    <w:rsid w:val="00BC77AF"/>
    <w:rsid w:val="00BE6E7A"/>
    <w:rsid w:val="00BE736F"/>
    <w:rsid w:val="00BF289E"/>
    <w:rsid w:val="00C01251"/>
    <w:rsid w:val="00C01FEE"/>
    <w:rsid w:val="00C02A89"/>
    <w:rsid w:val="00C03035"/>
    <w:rsid w:val="00C1442B"/>
    <w:rsid w:val="00C147AB"/>
    <w:rsid w:val="00C16DEA"/>
    <w:rsid w:val="00C223EB"/>
    <w:rsid w:val="00C3676B"/>
    <w:rsid w:val="00C42064"/>
    <w:rsid w:val="00C541D8"/>
    <w:rsid w:val="00C64BA5"/>
    <w:rsid w:val="00C66E84"/>
    <w:rsid w:val="00C7004C"/>
    <w:rsid w:val="00C74D82"/>
    <w:rsid w:val="00C92810"/>
    <w:rsid w:val="00C93373"/>
    <w:rsid w:val="00CA2374"/>
    <w:rsid w:val="00CB5C58"/>
    <w:rsid w:val="00CC01D0"/>
    <w:rsid w:val="00CD767A"/>
    <w:rsid w:val="00CE06C7"/>
    <w:rsid w:val="00CE14BB"/>
    <w:rsid w:val="00CE3CF5"/>
    <w:rsid w:val="00CE658F"/>
    <w:rsid w:val="00CE7A58"/>
    <w:rsid w:val="00CF7653"/>
    <w:rsid w:val="00D3219D"/>
    <w:rsid w:val="00D333B7"/>
    <w:rsid w:val="00D41964"/>
    <w:rsid w:val="00D46A86"/>
    <w:rsid w:val="00D53D16"/>
    <w:rsid w:val="00D5629A"/>
    <w:rsid w:val="00D71AF4"/>
    <w:rsid w:val="00D757B0"/>
    <w:rsid w:val="00D834ED"/>
    <w:rsid w:val="00D84BC3"/>
    <w:rsid w:val="00D90A24"/>
    <w:rsid w:val="00D91258"/>
    <w:rsid w:val="00D9157F"/>
    <w:rsid w:val="00D91855"/>
    <w:rsid w:val="00D963BE"/>
    <w:rsid w:val="00D96D4E"/>
    <w:rsid w:val="00DA2F04"/>
    <w:rsid w:val="00DB1CD1"/>
    <w:rsid w:val="00DB6DCF"/>
    <w:rsid w:val="00DC70AE"/>
    <w:rsid w:val="00DD41B1"/>
    <w:rsid w:val="00DD521C"/>
    <w:rsid w:val="00DE5DF6"/>
    <w:rsid w:val="00DF056E"/>
    <w:rsid w:val="00DF486C"/>
    <w:rsid w:val="00DF4D00"/>
    <w:rsid w:val="00E257BA"/>
    <w:rsid w:val="00E257CF"/>
    <w:rsid w:val="00E25C8E"/>
    <w:rsid w:val="00E42F01"/>
    <w:rsid w:val="00E5619E"/>
    <w:rsid w:val="00E6193B"/>
    <w:rsid w:val="00E61F07"/>
    <w:rsid w:val="00E63023"/>
    <w:rsid w:val="00E631C4"/>
    <w:rsid w:val="00E66C62"/>
    <w:rsid w:val="00E744AB"/>
    <w:rsid w:val="00E90B3E"/>
    <w:rsid w:val="00E95963"/>
    <w:rsid w:val="00EB4AD3"/>
    <w:rsid w:val="00EC5347"/>
    <w:rsid w:val="00ED0D0A"/>
    <w:rsid w:val="00ED3A38"/>
    <w:rsid w:val="00EF1272"/>
    <w:rsid w:val="00EF1F12"/>
    <w:rsid w:val="00EF1FC8"/>
    <w:rsid w:val="00F000F8"/>
    <w:rsid w:val="00F00CB6"/>
    <w:rsid w:val="00F074A3"/>
    <w:rsid w:val="00F10AEC"/>
    <w:rsid w:val="00F145B3"/>
    <w:rsid w:val="00F22D67"/>
    <w:rsid w:val="00F23138"/>
    <w:rsid w:val="00F51079"/>
    <w:rsid w:val="00F61181"/>
    <w:rsid w:val="00F66380"/>
    <w:rsid w:val="00F6700F"/>
    <w:rsid w:val="00F8144A"/>
    <w:rsid w:val="00F83698"/>
    <w:rsid w:val="00FA1EC6"/>
    <w:rsid w:val="00FA3951"/>
    <w:rsid w:val="00FD254B"/>
    <w:rsid w:val="00FE12DB"/>
    <w:rsid w:val="00FE1B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9CD5"/>
  <w15:chartTrackingRefBased/>
  <w15:docId w15:val="{B6174F3D-07F1-4418-BB94-950900FD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FD7"/>
  </w:style>
  <w:style w:type="paragraph" w:styleId="Heading1">
    <w:name w:val="heading 1"/>
    <w:basedOn w:val="Normal"/>
    <w:next w:val="Normal"/>
    <w:link w:val="Heading1Char"/>
    <w:uiPriority w:val="9"/>
    <w:qFormat/>
    <w:rsid w:val="00ED3A38"/>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ED3A38"/>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52064E"/>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EB4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A38"/>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ED3A38"/>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52064E"/>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EB4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AD3"/>
    <w:rPr>
      <w:rFonts w:eastAsiaTheme="majorEastAsia" w:cstheme="majorBidi"/>
      <w:color w:val="272727" w:themeColor="text1" w:themeTint="D8"/>
    </w:rPr>
  </w:style>
  <w:style w:type="paragraph" w:styleId="Title">
    <w:name w:val="Title"/>
    <w:basedOn w:val="Normal"/>
    <w:next w:val="Normal"/>
    <w:link w:val="TitleChar"/>
    <w:uiPriority w:val="10"/>
    <w:qFormat/>
    <w:rsid w:val="00EB4A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AD3"/>
    <w:pPr>
      <w:spacing w:before="160"/>
      <w:jc w:val="center"/>
    </w:pPr>
    <w:rPr>
      <w:i/>
      <w:iCs/>
      <w:color w:val="404040" w:themeColor="text1" w:themeTint="BF"/>
    </w:rPr>
  </w:style>
  <w:style w:type="character" w:customStyle="1" w:styleId="QuoteChar">
    <w:name w:val="Quote Char"/>
    <w:basedOn w:val="DefaultParagraphFont"/>
    <w:link w:val="Quote"/>
    <w:uiPriority w:val="29"/>
    <w:rsid w:val="00EB4AD3"/>
    <w:rPr>
      <w:i/>
      <w:iCs/>
      <w:color w:val="404040" w:themeColor="text1" w:themeTint="BF"/>
    </w:rPr>
  </w:style>
  <w:style w:type="paragraph" w:styleId="ListParagraph">
    <w:name w:val="List Paragraph"/>
    <w:basedOn w:val="Normal"/>
    <w:uiPriority w:val="34"/>
    <w:qFormat/>
    <w:rsid w:val="00EB4AD3"/>
    <w:pPr>
      <w:ind w:left="720"/>
      <w:contextualSpacing/>
    </w:pPr>
  </w:style>
  <w:style w:type="character" w:styleId="IntenseEmphasis">
    <w:name w:val="Intense Emphasis"/>
    <w:basedOn w:val="DefaultParagraphFont"/>
    <w:uiPriority w:val="21"/>
    <w:qFormat/>
    <w:rsid w:val="00EB4AD3"/>
    <w:rPr>
      <w:i/>
      <w:iCs/>
      <w:color w:val="0F4761" w:themeColor="accent1" w:themeShade="BF"/>
    </w:rPr>
  </w:style>
  <w:style w:type="paragraph" w:styleId="IntenseQuote">
    <w:name w:val="Intense Quote"/>
    <w:basedOn w:val="Normal"/>
    <w:next w:val="Normal"/>
    <w:link w:val="IntenseQuoteChar"/>
    <w:uiPriority w:val="30"/>
    <w:qFormat/>
    <w:rsid w:val="00EB4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AD3"/>
    <w:rPr>
      <w:i/>
      <w:iCs/>
      <w:color w:val="0F4761" w:themeColor="accent1" w:themeShade="BF"/>
    </w:rPr>
  </w:style>
  <w:style w:type="character" w:styleId="IntenseReference">
    <w:name w:val="Intense Reference"/>
    <w:basedOn w:val="DefaultParagraphFont"/>
    <w:uiPriority w:val="32"/>
    <w:qFormat/>
    <w:rsid w:val="00EB4AD3"/>
    <w:rPr>
      <w:b/>
      <w:bCs/>
      <w:smallCaps/>
      <w:color w:val="0F4761" w:themeColor="accent1" w:themeShade="BF"/>
      <w:spacing w:val="5"/>
    </w:rPr>
  </w:style>
  <w:style w:type="character" w:styleId="Hyperlink">
    <w:name w:val="Hyperlink"/>
    <w:basedOn w:val="DefaultParagraphFont"/>
    <w:uiPriority w:val="99"/>
    <w:unhideWhenUsed/>
    <w:rsid w:val="001C3098"/>
    <w:rPr>
      <w:color w:val="467886" w:themeColor="hyperlink"/>
      <w:u w:val="single"/>
    </w:rPr>
  </w:style>
  <w:style w:type="character" w:styleId="UnresolvedMention">
    <w:name w:val="Unresolved Mention"/>
    <w:basedOn w:val="DefaultParagraphFont"/>
    <w:uiPriority w:val="99"/>
    <w:semiHidden/>
    <w:unhideWhenUsed/>
    <w:rsid w:val="001C3098"/>
    <w:rPr>
      <w:color w:val="605E5C"/>
      <w:shd w:val="clear" w:color="auto" w:fill="E1DFDD"/>
    </w:rPr>
  </w:style>
  <w:style w:type="character" w:styleId="FollowedHyperlink">
    <w:name w:val="FollowedHyperlink"/>
    <w:basedOn w:val="DefaultParagraphFont"/>
    <w:uiPriority w:val="99"/>
    <w:semiHidden/>
    <w:unhideWhenUsed/>
    <w:rsid w:val="00B26AB8"/>
    <w:rPr>
      <w:color w:val="96607D" w:themeColor="followedHyperlink"/>
      <w:u w:val="single"/>
    </w:rPr>
  </w:style>
  <w:style w:type="paragraph" w:customStyle="1" w:styleId="Default">
    <w:name w:val="Default"/>
    <w:rsid w:val="00E6193B"/>
    <w:pPr>
      <w:widowControl w:val="0"/>
      <w:autoSpaceDE w:val="0"/>
      <w:autoSpaceDN w:val="0"/>
      <w:adjustRightInd w:val="0"/>
      <w:spacing w:before="100" w:after="0"/>
    </w:pPr>
    <w:rPr>
      <w:rFonts w:ascii="Times New Roman" w:eastAsiaTheme="minorEastAsia" w:hAnsi="Times New Roman" w:cs="Times New Roman"/>
      <w:color w:val="000000"/>
      <w:kern w:val="0"/>
      <w:lang w:val="en-IE" w:eastAsia="en-IE"/>
      <w14:ligatures w14:val="none"/>
    </w:rPr>
  </w:style>
  <w:style w:type="table" w:styleId="TableGrid">
    <w:name w:val="Table Grid"/>
    <w:basedOn w:val="TableNormal"/>
    <w:uiPriority w:val="39"/>
    <w:rsid w:val="00E6193B"/>
    <w:pPr>
      <w:spacing w:after="0"/>
    </w:pPr>
    <w:rPr>
      <w:rFonts w:eastAsiaTheme="minorEastAsia"/>
      <w:kern w:val="0"/>
      <w:sz w:val="20"/>
      <w:szCs w:val="20"/>
      <w:lang w:val="en-IE"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14D4"/>
    <w:pPr>
      <w:tabs>
        <w:tab w:val="center" w:pos="4513"/>
        <w:tab w:val="right" w:pos="9026"/>
      </w:tabs>
      <w:spacing w:after="0"/>
    </w:pPr>
  </w:style>
  <w:style w:type="character" w:customStyle="1" w:styleId="HeaderChar">
    <w:name w:val="Header Char"/>
    <w:basedOn w:val="DefaultParagraphFont"/>
    <w:link w:val="Header"/>
    <w:uiPriority w:val="99"/>
    <w:rsid w:val="009314D4"/>
  </w:style>
  <w:style w:type="paragraph" w:styleId="Footer">
    <w:name w:val="footer"/>
    <w:basedOn w:val="Normal"/>
    <w:link w:val="FooterChar"/>
    <w:uiPriority w:val="99"/>
    <w:unhideWhenUsed/>
    <w:rsid w:val="009314D4"/>
    <w:pPr>
      <w:tabs>
        <w:tab w:val="center" w:pos="4513"/>
        <w:tab w:val="right" w:pos="9026"/>
      </w:tabs>
      <w:spacing w:after="0"/>
    </w:pPr>
  </w:style>
  <w:style w:type="character" w:customStyle="1" w:styleId="FooterChar">
    <w:name w:val="Footer Char"/>
    <w:basedOn w:val="DefaultParagraphFont"/>
    <w:link w:val="Footer"/>
    <w:uiPriority w:val="99"/>
    <w:rsid w:val="009314D4"/>
  </w:style>
  <w:style w:type="table" w:styleId="LightList-Accent1">
    <w:name w:val="Light List Accent 1"/>
    <w:basedOn w:val="TableNormal"/>
    <w:uiPriority w:val="61"/>
    <w:rsid w:val="009F0790"/>
    <w:pPr>
      <w:spacing w:after="0"/>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8272B"/>
    <w:pPr>
      <w:spacing w:after="0"/>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paragraph" w:styleId="Caption">
    <w:name w:val="caption"/>
    <w:basedOn w:val="Normal"/>
    <w:next w:val="Normal"/>
    <w:uiPriority w:val="35"/>
    <w:unhideWhenUsed/>
    <w:qFormat/>
    <w:rsid w:val="00401374"/>
    <w:pPr>
      <w:spacing w:after="200"/>
    </w:pPr>
    <w:rPr>
      <w:i/>
      <w:iCs/>
      <w:color w:val="0E2841" w:themeColor="text2"/>
      <w:sz w:val="18"/>
      <w:szCs w:val="18"/>
    </w:rPr>
  </w:style>
  <w:style w:type="paragraph" w:styleId="TableofFigures">
    <w:name w:val="table of figures"/>
    <w:basedOn w:val="Normal"/>
    <w:next w:val="Normal"/>
    <w:uiPriority w:val="99"/>
    <w:unhideWhenUsed/>
    <w:rsid w:val="00401374"/>
    <w:pPr>
      <w:spacing w:after="0"/>
    </w:pPr>
  </w:style>
  <w:style w:type="paragraph" w:styleId="TOCHeading">
    <w:name w:val="TOC Heading"/>
    <w:basedOn w:val="Heading1"/>
    <w:next w:val="Normal"/>
    <w:uiPriority w:val="39"/>
    <w:unhideWhenUsed/>
    <w:qFormat/>
    <w:rsid w:val="00401374"/>
    <w:pPr>
      <w:spacing w:before="240" w:after="0" w:line="259" w:lineRule="auto"/>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401374"/>
    <w:pPr>
      <w:spacing w:after="100"/>
    </w:pPr>
  </w:style>
  <w:style w:type="paragraph" w:styleId="TOC2">
    <w:name w:val="toc 2"/>
    <w:basedOn w:val="Normal"/>
    <w:next w:val="Normal"/>
    <w:autoRedefine/>
    <w:uiPriority w:val="39"/>
    <w:unhideWhenUsed/>
    <w:rsid w:val="00401374"/>
    <w:pPr>
      <w:spacing w:after="100"/>
      <w:ind w:left="240"/>
    </w:pPr>
  </w:style>
  <w:style w:type="paragraph" w:styleId="TOC3">
    <w:name w:val="toc 3"/>
    <w:basedOn w:val="Normal"/>
    <w:next w:val="Normal"/>
    <w:autoRedefine/>
    <w:uiPriority w:val="39"/>
    <w:unhideWhenUsed/>
    <w:rsid w:val="00401374"/>
    <w:pPr>
      <w:spacing w:after="100"/>
      <w:ind w:left="480"/>
    </w:pPr>
  </w:style>
  <w:style w:type="paragraph" w:styleId="NoSpacing">
    <w:name w:val="No Spacing"/>
    <w:uiPriority w:val="1"/>
    <w:qFormat/>
    <w:rsid w:val="003239D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mdpi.com/2624-7402/4/1/6" TargetMode="External"/><Relationship Id="rId26" Type="http://schemas.openxmlformats.org/officeDocument/2006/relationships/hyperlink" Target="https://www.sciencedirect.com/science/article/pii/S0378377422002365" TargetMode="External"/><Relationship Id="rId39" Type="http://schemas.openxmlformats.org/officeDocument/2006/relationships/hyperlink" Target="https://link.springer.com/article/10.1007/s44279-024-00066-7" TargetMode="External"/><Relationship Id="rId21" Type="http://schemas.openxmlformats.org/officeDocument/2006/relationships/hyperlink" Target="https://journalijecc.com/index.php/IJECC/article/view/3549" TargetMode="External"/><Relationship Id="rId34" Type="http://schemas.openxmlformats.org/officeDocument/2006/relationships/hyperlink" Target="https://www.sciencedirect.com/science/article/pii/S0168169924005179"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mdpi.com/2071-1050/16/11/4817" TargetMode="External"/><Relationship Id="rId29" Type="http://schemas.openxmlformats.org/officeDocument/2006/relationships/hyperlink" Target="https://www.mdpi.com/1424-8220/20/22/6550"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ciencedirect.com/science/article/pii/S2352938521000201" TargetMode="External"/><Relationship Id="rId32" Type="http://schemas.openxmlformats.org/officeDocument/2006/relationships/hyperlink" Target="https://arxiv.org/abs/2304.01435" TargetMode="External"/><Relationship Id="rId37" Type="http://schemas.openxmlformats.org/officeDocument/2006/relationships/hyperlink" Target="https://www.sciencedirect.com/science/article/pii/S2772375524000881"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ciencedirect.com/science/article/pii/S0168169921002544" TargetMode="External"/><Relationship Id="rId28" Type="http://schemas.openxmlformats.org/officeDocument/2006/relationships/hyperlink" Target="https://www.researchgate.net/publication/368084845" TargetMode="External"/><Relationship Id="rId36" Type="http://schemas.openxmlformats.org/officeDocument/2006/relationships/hyperlink" Target="https://link.springer.com/article/10.1007/s11269-024-03823-x" TargetMode="External"/><Relationship Id="rId10" Type="http://schemas.openxmlformats.org/officeDocument/2006/relationships/image" Target="media/image3.png"/><Relationship Id="rId19" Type="http://schemas.openxmlformats.org/officeDocument/2006/relationships/hyperlink" Target="https://arccjournals.com/journal/legume-research-an-international-journal/LRF-791" TargetMode="External"/><Relationship Id="rId31" Type="http://schemas.openxmlformats.org/officeDocument/2006/relationships/hyperlink" Target="https://arxiv.org/abs/2306.0871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researchgate.net/publication/366738012" TargetMode="External"/><Relationship Id="rId27" Type="http://schemas.openxmlformats.org/officeDocument/2006/relationships/hyperlink" Target="https://www.tandfonline.com/doi/abs/10.1080/10106049.2020.1791709" TargetMode="External"/><Relationship Id="rId30" Type="http://schemas.openxmlformats.org/officeDocument/2006/relationships/hyperlink" Target="https://link.springer.com/article/10.1007/s11831-022-09746-3" TargetMode="External"/><Relationship Id="rId35" Type="http://schemas.openxmlformats.org/officeDocument/2006/relationships/hyperlink" Target="https://link.springer.com/article/10.1007/s44279-024-00066-7"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ciencedirect.com/science/article/pii/S1364815217307930" TargetMode="External"/><Relationship Id="rId33" Type="http://schemas.openxmlformats.org/officeDocument/2006/relationships/hyperlink" Target="https://arxiv.org/abs/2301.00899" TargetMode="External"/><Relationship Id="rId38" Type="http://schemas.openxmlformats.org/officeDocument/2006/relationships/hyperlink" Target="https://www.sciencedirect.com/science/article/pii/S277237552400240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F0D6F-F162-4AF5-921E-AC32B34E328D}">
  <ds:schemaRefs>
    <ds:schemaRef ds:uri="http://schemas.openxmlformats.org/officeDocument/2006/bibliography"/>
  </ds:schemaRefs>
</ds:datastoreItem>
</file>

<file path=docMetadata/LabelInfo.xml><?xml version="1.0" encoding="utf-8"?>
<clbl:labelList xmlns:clbl="http://schemas.microsoft.com/office/2020/mipLabelMetadata">
  <clbl:label id="{068b196a-2d57-407f-a70d-3c0571c3266a}" enabled="0" method="" siteId="{068b196a-2d57-407f-a70d-3c0571c3266a}" removed="1"/>
</clbl:labelList>
</file>

<file path=docProps/app.xml><?xml version="1.0" encoding="utf-8"?>
<Properties xmlns="http://schemas.openxmlformats.org/officeDocument/2006/extended-properties" xmlns:vt="http://schemas.openxmlformats.org/officeDocument/2006/docPropsVTypes">
  <Template>Normal</Template>
  <TotalTime>1</TotalTime>
  <Pages>50</Pages>
  <Words>18631</Words>
  <Characters>106199</Characters>
  <Application>Microsoft Office Word</Application>
  <DocSecurity>0</DocSecurity>
  <Lines>884</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K00302099: Vignesh Gunnala</dc:creator>
  <cp:keywords/>
  <dc:description/>
  <cp:lastModifiedBy>K00302099: Vignesh Gunnala</cp:lastModifiedBy>
  <cp:revision>2</cp:revision>
  <dcterms:created xsi:type="dcterms:W3CDTF">2025-08-31T19:42:00Z</dcterms:created>
  <dcterms:modified xsi:type="dcterms:W3CDTF">2025-08-31T19:42:00Z</dcterms:modified>
</cp:coreProperties>
</file>