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D7" w:rsidRPr="006A50D7" w:rsidRDefault="006A50D7" w:rsidP="00B1725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3"/>
          <w:shd w:val="clear" w:color="auto" w:fill="FFFFFF"/>
        </w:rPr>
      </w:pPr>
    </w:p>
    <w:p w:rsidR="006A50D7" w:rsidRPr="00B17257" w:rsidRDefault="00B17257" w:rsidP="00B1725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23"/>
          <w:shd w:val="clear" w:color="auto" w:fill="FFFFFF"/>
        </w:rPr>
      </w:pPr>
      <w:r w:rsidRPr="00B17257">
        <w:rPr>
          <w:rFonts w:ascii="Times New Roman" w:eastAsia="Times New Roman" w:hAnsi="Times New Roman" w:cs="Times New Roman"/>
          <w:b/>
          <w:bCs/>
          <w:kern w:val="36"/>
          <w:sz w:val="36"/>
          <w:szCs w:val="38"/>
        </w:rPr>
        <w:t>DESIGN OF ONLINE MONITORING DEVICE FOR HAZARDOUS GASES LIKE METHENE AND HYDROGEN SULPHATE IN INDUSTRIAL SAVAGE AND MANHOLE</w:t>
      </w:r>
    </w:p>
    <w:p w:rsidR="00B17257" w:rsidRDefault="00B17257" w:rsidP="006A50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3"/>
          <w:shd w:val="clear" w:color="auto" w:fill="FFFFFF"/>
        </w:rPr>
      </w:pPr>
    </w:p>
    <w:p w:rsidR="006A50D7" w:rsidRPr="006A50D7" w:rsidRDefault="006A50D7" w:rsidP="00B17257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6A50D7">
        <w:rPr>
          <w:rFonts w:ascii="Times New Roman" w:eastAsia="Times New Roman" w:hAnsi="Times New Roman" w:cs="Times New Roman"/>
          <w:b/>
          <w:bCs/>
          <w:sz w:val="32"/>
          <w:szCs w:val="23"/>
          <w:shd w:val="clear" w:color="auto" w:fill="FFFFFF"/>
        </w:rPr>
        <w:t>ABSTRACT:</w:t>
      </w:r>
      <w:bookmarkStart w:id="0" w:name="_GoBack"/>
      <w:bookmarkEnd w:id="0"/>
    </w:p>
    <w:p w:rsidR="006A50D7" w:rsidRPr="00B17257" w:rsidRDefault="006A50D7" w:rsidP="00B1725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3"/>
        </w:rPr>
      </w:pPr>
      <w:r w:rsidRPr="00B17257">
        <w:rPr>
          <w:rFonts w:ascii="Times New Roman" w:eastAsia="Times New Roman" w:hAnsi="Times New Roman" w:cs="Times New Roman"/>
          <w:sz w:val="28"/>
          <w:szCs w:val="23"/>
        </w:rPr>
        <w:t>In this paper, a method for</w:t>
      </w:r>
      <w:r w:rsidR="00FB63E7" w:rsidRPr="00B17257">
        <w:rPr>
          <w:rFonts w:ascii="Times New Roman" w:eastAsia="Times New Roman" w:hAnsi="Times New Roman" w:cs="Times New Roman"/>
          <w:sz w:val="28"/>
          <w:szCs w:val="23"/>
        </w:rPr>
        <w:t xml:space="preserve"> hazardous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 gases like methane and hydrogen </w:t>
      </w:r>
      <w:proofErr w:type="spellStart"/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>sulphate</w:t>
      </w:r>
      <w:proofErr w:type="spellEnd"/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 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>leakage detection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 and monitoring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 xml:space="preserve"> 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in the manholes and industrial savages 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 xml:space="preserve">by using 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>internet of things (IOT)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 xml:space="preserve"> is proposed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. The idea is to use 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>Internet of Things (IOT) phenomena to gather all the required information for detection of the leakage point.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 xml:space="preserve"> </w:t>
      </w:r>
      <w:r w:rsidRPr="00B17257">
        <w:rPr>
          <w:rFonts w:ascii="Times New Roman" w:hAnsi="Times New Roman" w:cs="Times New Roman"/>
          <w:sz w:val="28"/>
          <w:szCs w:val="23"/>
          <w:shd w:val="clear" w:color="auto" w:fill="FFFFFF"/>
        </w:rPr>
        <w:t>The safe operation of these complex systems is of significant importance due to the intrinsic characteristics of gases such as: toxicity, flammability and explosion velocity. In this work, a real-time leakage monitoring model of the long distance pipeline</w:t>
      </w:r>
      <w:r w:rsidR="00DA02DE" w:rsidRPr="00B17257">
        <w:rPr>
          <w:rFonts w:ascii="Times New Roman" w:hAnsi="Times New Roman" w:cs="Times New Roman"/>
          <w:sz w:val="28"/>
          <w:szCs w:val="23"/>
          <w:shd w:val="clear" w:color="auto" w:fill="FFFFFF"/>
        </w:rPr>
        <w:t>s in industries, manhole</w:t>
      </w:r>
      <w:r w:rsidRPr="00B1725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is proposed. And a leakage detection and localization mechanisms based on the above model were studied. 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>In order to process the acquired data from the pipeline</w:t>
      </w:r>
      <w:r w:rsidR="00DA02DE" w:rsidRPr="00B17257">
        <w:rPr>
          <w:rFonts w:ascii="Times New Roman" w:eastAsia="Times New Roman" w:hAnsi="Times New Roman" w:cs="Times New Roman"/>
          <w:sz w:val="28"/>
          <w:szCs w:val="23"/>
        </w:rPr>
        <w:t>s and other places</w:t>
      </w:r>
      <w:r w:rsidRPr="00B17257">
        <w:rPr>
          <w:rFonts w:ascii="Times New Roman" w:eastAsia="Times New Roman" w:hAnsi="Times New Roman" w:cs="Times New Roman"/>
          <w:sz w:val="28"/>
          <w:szCs w:val="23"/>
        </w:rPr>
        <w:t xml:space="preserve"> Practical data gathered from a real life is used to train the network to make sure that the proposed method is applicable real life projects.</w:t>
      </w:r>
    </w:p>
    <w:p w:rsidR="00950C08" w:rsidRPr="006A50D7" w:rsidRDefault="00950C08" w:rsidP="006A50D7">
      <w:pPr>
        <w:spacing w:line="360" w:lineRule="auto"/>
      </w:pPr>
    </w:p>
    <w:sectPr w:rsidR="00950C08" w:rsidRPr="006A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D7"/>
    <w:rsid w:val="006A50D7"/>
    <w:rsid w:val="00950C08"/>
    <w:rsid w:val="00B17257"/>
    <w:rsid w:val="00DA02DE"/>
    <w:rsid w:val="00F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0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6A5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0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6A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4</cp:revision>
  <dcterms:created xsi:type="dcterms:W3CDTF">2018-03-06T06:09:00Z</dcterms:created>
  <dcterms:modified xsi:type="dcterms:W3CDTF">2018-03-06T06:16:00Z</dcterms:modified>
</cp:coreProperties>
</file>