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A0C" w:rsidRPr="00557E62" w:rsidRDefault="002406EE" w:rsidP="00AA3B76">
      <w:pPr>
        <w:jc w:val="center"/>
        <w:rPr>
          <w:rFonts w:ascii="Times New Roman" w:hAnsi="Times New Roman" w:cs="Times New Roman"/>
          <w:b/>
          <w:sz w:val="40"/>
          <w:szCs w:val="48"/>
        </w:rPr>
      </w:pPr>
      <w:r w:rsidRPr="00557E62">
        <w:rPr>
          <w:rFonts w:ascii="Times New Roman" w:hAnsi="Times New Roman" w:cs="Times New Roman"/>
          <w:b/>
          <w:sz w:val="40"/>
          <w:szCs w:val="48"/>
        </w:rPr>
        <w:t>RFID-BASED ATTENDANCE MANAGEMENT SYSTEM</w:t>
      </w:r>
    </w:p>
    <w:p w:rsidR="00557E62" w:rsidRDefault="00557E62" w:rsidP="00AA3B76">
      <w:pPr>
        <w:rPr>
          <w:rFonts w:ascii="Times New Roman" w:hAnsi="Times New Roman" w:cs="Times New Roman"/>
          <w:b/>
          <w:sz w:val="32"/>
          <w:szCs w:val="40"/>
        </w:rPr>
      </w:pPr>
    </w:p>
    <w:p w:rsidR="00AA3B76" w:rsidRPr="00557E62" w:rsidRDefault="00557E62" w:rsidP="00AA3B76">
      <w:pPr>
        <w:rPr>
          <w:rFonts w:ascii="Times New Roman" w:hAnsi="Times New Roman" w:cs="Times New Roman"/>
          <w:b/>
          <w:sz w:val="36"/>
          <w:szCs w:val="40"/>
        </w:rPr>
      </w:pPr>
      <w:r w:rsidRPr="00557E62">
        <w:rPr>
          <w:rFonts w:ascii="Times New Roman" w:hAnsi="Times New Roman" w:cs="Times New Roman"/>
          <w:b/>
          <w:sz w:val="36"/>
          <w:szCs w:val="40"/>
        </w:rPr>
        <w:t>ABSTRACT:</w:t>
      </w:r>
    </w:p>
    <w:p w:rsidR="00AA3B76" w:rsidRPr="0008736E" w:rsidRDefault="0008736E" w:rsidP="0008736E">
      <w:pPr>
        <w:spacing w:line="360" w:lineRule="auto"/>
        <w:ind w:firstLine="720"/>
        <w:jc w:val="both"/>
        <w:rPr>
          <w:rFonts w:ascii="Times New Roman" w:hAnsi="Times New Roman" w:cs="Times New Roman"/>
          <w:sz w:val="40"/>
          <w:szCs w:val="32"/>
        </w:rPr>
      </w:pPr>
      <w:r w:rsidRPr="0008736E">
        <w:rPr>
          <w:rFonts w:ascii="Times New Roman" w:hAnsi="Times New Roman" w:cs="Times New Roman"/>
          <w:sz w:val="28"/>
        </w:rPr>
        <w:t>In recent years, there have been rise in the number of applications based on Radio Frequency Identification (RFID) systems and have been successfully functional to different areas as diverse as transportation, health-care, agriculture, and hospitality industry to name a few. IOT technology facilitates automatic wireless identification using electronic passive and active tags with suitable readers. In This paper, an effort is made to solve regular lecture attendance monitoring problem in developing countries using RFID technology. The application of RFID to student attendance monitoring as developed and deployed in this study is capable of eliminating time wasted during manual collection of attendance and an opportunity for the educational administrators to capture face-to-face classroom data for allocation of proper attendance scores and for further managerial decisions</w:t>
      </w:r>
      <w:r w:rsidRPr="0008736E">
        <w:rPr>
          <w:rFonts w:ascii="Times New Roman" w:hAnsi="Times New Roman" w:cs="Times New Roman"/>
          <w:sz w:val="28"/>
        </w:rPr>
        <w:t>.</w:t>
      </w:r>
      <w:bookmarkStart w:id="0" w:name="_GoBack"/>
      <w:bookmarkEnd w:id="0"/>
    </w:p>
    <w:sectPr w:rsidR="00AA3B76" w:rsidRPr="00087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6EE"/>
    <w:rsid w:val="0008736E"/>
    <w:rsid w:val="00143A0C"/>
    <w:rsid w:val="002406EE"/>
    <w:rsid w:val="00557E62"/>
    <w:rsid w:val="00AA3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Saravanan</cp:lastModifiedBy>
  <cp:revision>3</cp:revision>
  <dcterms:created xsi:type="dcterms:W3CDTF">2018-01-03T04:41:00Z</dcterms:created>
  <dcterms:modified xsi:type="dcterms:W3CDTF">2018-01-03T05:01:00Z</dcterms:modified>
</cp:coreProperties>
</file>