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1A" w:rsidRDefault="002709D5" w:rsidP="002709D5">
      <w:pPr>
        <w:jc w:val="center"/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</w:t>
      </w:r>
      <w:r w:rsidRPr="002709D5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Media Distribution Using AWS Services</w:t>
      </w:r>
    </w:p>
    <w:p w:rsidR="002709D5" w:rsidRDefault="002709D5" w:rsidP="00270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2709D5" w:rsidRPr="002709D5" w:rsidRDefault="002709D5" w:rsidP="002709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>Your company wants to distribute their content in the form of a website to their global offices. However, due to some legal restrictions, you cannot distribute the content in France and Australia. You need to find a way to prevent these offices from accessing the data.</w:t>
      </w:r>
    </w:p>
    <w:p w:rsidR="002709D5" w:rsidRPr="002709D5" w:rsidRDefault="002709D5" w:rsidP="002709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>The content does not change very often; however, some of the files are very large, and you have to find a solution to minimize end user latency.</w:t>
      </w:r>
    </w:p>
    <w:p w:rsidR="004744AC" w:rsidRDefault="002709D5" w:rsidP="00474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ind w:left="0" w:firstLine="36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 xml:space="preserve">The last requirement is that the audit department wants to track whoever is </w:t>
      </w:r>
    </w:p>
    <w:p w:rsidR="002709D5" w:rsidRDefault="004744AC" w:rsidP="004744AC">
      <w:pPr>
        <w:pStyle w:val="NormalWeb"/>
        <w:shd w:val="clear" w:color="auto" w:fill="FFFFFF"/>
        <w:spacing w:before="0" w:beforeAutospacing="0" w:after="89" w:afterAutospacing="0"/>
        <w:ind w:left="36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 xml:space="preserve">     </w:t>
      </w:r>
      <w:proofErr w:type="gramStart"/>
      <w:r w:rsidR="002709D5" w:rsidRPr="002709D5">
        <w:rPr>
          <w:rFonts w:ascii="Helvetica" w:hAnsi="Helvetica" w:cs="Helvetica"/>
          <w:color w:val="4D575D"/>
          <w:sz w:val="28"/>
          <w:szCs w:val="28"/>
        </w:rPr>
        <w:t>accessing</w:t>
      </w:r>
      <w:proofErr w:type="gramEnd"/>
      <w:r w:rsidR="002709D5" w:rsidRPr="002709D5">
        <w:rPr>
          <w:rFonts w:ascii="Helvetica" w:hAnsi="Helvetica" w:cs="Helvetica"/>
          <w:color w:val="4D575D"/>
          <w:sz w:val="28"/>
          <w:szCs w:val="28"/>
        </w:rPr>
        <w:t xml:space="preserve"> the website.</w:t>
      </w:r>
    </w:p>
    <w:p w:rsidR="002709D5" w:rsidRDefault="002709D5" w:rsidP="002709D5">
      <w:pPr>
        <w:pStyle w:val="NormalWeb"/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</w:p>
    <w:p w:rsidR="002709D5" w:rsidRDefault="002709D5" w:rsidP="002709D5">
      <w:pPr>
        <w:pStyle w:val="NormalWeb"/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Services used here:</w:t>
      </w:r>
    </w:p>
    <w:p w:rsidR="002709D5" w:rsidRDefault="002709D5" w:rsidP="002709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Amazon S3</w:t>
      </w:r>
    </w:p>
    <w:p w:rsidR="002709D5" w:rsidRDefault="002709D5" w:rsidP="002709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Creation</w:t>
      </w:r>
    </w:p>
    <w:p w:rsidR="002709D5" w:rsidRDefault="002709D5" w:rsidP="002709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Enable logging</w:t>
      </w:r>
    </w:p>
    <w:p w:rsidR="004744AC" w:rsidRDefault="002709D5" w:rsidP="004744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color w:val="4D575D"/>
          <w:sz w:val="28"/>
          <w:szCs w:val="28"/>
        </w:rPr>
        <w:t>CloudFront</w:t>
      </w:r>
      <w:proofErr w:type="spellEnd"/>
      <w:r>
        <w:rPr>
          <w:rFonts w:asciiTheme="minorHAnsi" w:hAnsiTheme="minorHAnsi" w:cstheme="minorHAnsi"/>
          <w:b/>
          <w:color w:val="4D575D"/>
          <w:sz w:val="28"/>
          <w:szCs w:val="28"/>
        </w:rPr>
        <w:t xml:space="preserve"> distribution</w:t>
      </w:r>
    </w:p>
    <w:p w:rsidR="004744AC" w:rsidRDefault="004744AC" w:rsidP="004744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 w:rsidRPr="004744AC">
        <w:rPr>
          <w:rFonts w:asciiTheme="minorHAnsi" w:hAnsiTheme="minorHAnsi" w:cstheme="minorHAnsi"/>
          <w:b/>
          <w:color w:val="4D575D"/>
          <w:sz w:val="28"/>
          <w:szCs w:val="28"/>
        </w:rPr>
        <w:t>Static website</w:t>
      </w:r>
      <w:r>
        <w:rPr>
          <w:rFonts w:asciiTheme="minorHAnsi" w:hAnsiTheme="minorHAnsi" w:cstheme="minorHAnsi"/>
          <w:b/>
          <w:color w:val="4D575D"/>
          <w:sz w:val="28"/>
          <w:szCs w:val="28"/>
        </w:rPr>
        <w:t xml:space="preserve"> with access logs enable</w:t>
      </w:r>
    </w:p>
    <w:p w:rsidR="004744AC" w:rsidRDefault="004744AC" w:rsidP="004744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Geo Restriction</w:t>
      </w:r>
    </w:p>
    <w:p w:rsid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1440" w:hanging="1440"/>
        <w:rPr>
          <w:rFonts w:asciiTheme="minorHAnsi" w:hAnsiTheme="minorHAnsi" w:cstheme="minorHAnsi"/>
          <w:b/>
          <w:color w:val="4D575D"/>
          <w:sz w:val="28"/>
          <w:szCs w:val="28"/>
        </w:rPr>
      </w:pPr>
    </w:p>
    <w:p w:rsid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1440" w:hanging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Goal of the project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Set up a static website using Amazon S3.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Create a bucket and enable static website hosting.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Enable logging.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 xml:space="preserve">Set up a </w:t>
      </w:r>
      <w:proofErr w:type="spellStart"/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CloudFront</w:t>
      </w:r>
      <w:proofErr w:type="spellEnd"/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 xml:space="preserve"> distribution for the static website with Access Logs enabled.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Set up Geo Restrictions to prevent users in France and Australia from accessing the data.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Verify that logging is working.</w:t>
      </w:r>
    </w:p>
    <w:p w:rsidR="004744AC" w:rsidRP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720"/>
        <w:rPr>
          <w:rFonts w:asciiTheme="minorHAnsi" w:hAnsiTheme="minorHAnsi" w:cstheme="minorHAnsi"/>
          <w:b/>
          <w:color w:val="4D575D"/>
          <w:sz w:val="28"/>
          <w:szCs w:val="28"/>
        </w:rPr>
      </w:pPr>
    </w:p>
    <w:p w:rsidR="004744AC" w:rsidRP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</w:p>
    <w:sectPr w:rsidR="004744AC" w:rsidRPr="004744AC" w:rsidSect="002709D5">
      <w:pgSz w:w="12240" w:h="15840"/>
      <w:pgMar w:top="630" w:right="1440" w:bottom="14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01F0E"/>
    <w:multiLevelType w:val="hybridMultilevel"/>
    <w:tmpl w:val="0C6E4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44058"/>
    <w:multiLevelType w:val="multilevel"/>
    <w:tmpl w:val="662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011DF"/>
    <w:multiLevelType w:val="hybridMultilevel"/>
    <w:tmpl w:val="745C4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0379AF"/>
    <w:multiLevelType w:val="hybridMultilevel"/>
    <w:tmpl w:val="F6A82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784F4F"/>
    <w:multiLevelType w:val="hybridMultilevel"/>
    <w:tmpl w:val="EA2E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346F0"/>
    <w:multiLevelType w:val="hybridMultilevel"/>
    <w:tmpl w:val="B3A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26D2B"/>
    <w:rsid w:val="002709D5"/>
    <w:rsid w:val="004744AC"/>
    <w:rsid w:val="00981C1A"/>
    <w:rsid w:val="00E2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48432-ABC6-4263-9D29-76E867FE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M B</dc:creator>
  <cp:lastModifiedBy>Vignesh M B</cp:lastModifiedBy>
  <cp:revision>1</cp:revision>
  <dcterms:created xsi:type="dcterms:W3CDTF">2020-08-23T06:07:00Z</dcterms:created>
  <dcterms:modified xsi:type="dcterms:W3CDTF">2020-08-23T06:34:00Z</dcterms:modified>
</cp:coreProperties>
</file>