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87D1A" w14:textId="77777777" w:rsidR="00CE4581" w:rsidRPr="00CE4581" w:rsidRDefault="00CE4581" w:rsidP="00CE4581">
      <w:pPr>
        <w:rPr>
          <w:b/>
          <w:bCs/>
        </w:rPr>
      </w:pPr>
      <w:r w:rsidRPr="00CE4581">
        <w:rPr>
          <w:b/>
          <w:bCs/>
        </w:rPr>
        <w:t>Task 1: Segmentation Model Report</w:t>
      </w:r>
    </w:p>
    <w:p w14:paraId="53444F65" w14:textId="77777777" w:rsidR="00CE4581" w:rsidRPr="00CE4581" w:rsidRDefault="00CE4581" w:rsidP="00CE4581">
      <w:pPr>
        <w:rPr>
          <w:b/>
          <w:bCs/>
        </w:rPr>
      </w:pPr>
      <w:r w:rsidRPr="00CE4581">
        <w:rPr>
          <w:b/>
          <w:bCs/>
        </w:rPr>
        <w:t>1. Initial Hypothesis: U-Net Baseline</w:t>
      </w:r>
    </w:p>
    <w:p w14:paraId="7EA6C6C1" w14:textId="77777777" w:rsidR="00CE4581" w:rsidRPr="00CE4581" w:rsidRDefault="00CE4581" w:rsidP="00CE4581">
      <w:r w:rsidRPr="00CE4581">
        <w:t>My first approach was to establish a strong baseline. I hypothesized that a standard U-Net with a pre-trained resnet34 encoder could learn the 'cardiac' and 'thorax' regions.</w:t>
      </w:r>
    </w:p>
    <w:p w14:paraId="5F23DDFC" w14:textId="77777777" w:rsidR="00CE4581" w:rsidRPr="00CE4581" w:rsidRDefault="00CE4581" w:rsidP="00CE4581">
      <w:pPr>
        <w:numPr>
          <w:ilvl w:val="0"/>
          <w:numId w:val="1"/>
        </w:numPr>
      </w:pPr>
      <w:r w:rsidRPr="00CE4581">
        <w:rPr>
          <w:b/>
          <w:bCs/>
        </w:rPr>
        <w:t>Data Prep:</w:t>
      </w:r>
      <w:r w:rsidRPr="00CE4581">
        <w:t xml:space="preserve"> I built a pipeline that used "letterbox" padding to handle the non-square images without distorting their shape.</w:t>
      </w:r>
    </w:p>
    <w:p w14:paraId="7E0800C2" w14:textId="77777777" w:rsidR="00CE4581" w:rsidRPr="00CE4581" w:rsidRDefault="00CE4581" w:rsidP="00CE4581">
      <w:pPr>
        <w:numPr>
          <w:ilvl w:val="0"/>
          <w:numId w:val="1"/>
        </w:numPr>
      </w:pPr>
      <w:r w:rsidRPr="00CE4581">
        <w:rPr>
          <w:b/>
          <w:bCs/>
        </w:rPr>
        <w:t>Augmentation:</w:t>
      </w:r>
      <w:r w:rsidRPr="00CE4581">
        <w:t xml:space="preserve"> I used </w:t>
      </w:r>
      <w:proofErr w:type="spellStart"/>
      <w:r w:rsidRPr="00CE4581">
        <w:t>albumentations</w:t>
      </w:r>
      <w:proofErr w:type="spellEnd"/>
      <w:r w:rsidRPr="00CE4581">
        <w:t xml:space="preserve"> with standard transforms like </w:t>
      </w:r>
      <w:proofErr w:type="spellStart"/>
      <w:r w:rsidRPr="00CE4581">
        <w:t>ElasticTransform</w:t>
      </w:r>
      <w:proofErr w:type="spellEnd"/>
      <w:r w:rsidRPr="00CE4581">
        <w:t xml:space="preserve"> and </w:t>
      </w:r>
      <w:proofErr w:type="spellStart"/>
      <w:r w:rsidRPr="00CE4581">
        <w:t>HorizontalFlip</w:t>
      </w:r>
      <w:proofErr w:type="spellEnd"/>
      <w:r w:rsidRPr="00CE4581">
        <w:t>.</w:t>
      </w:r>
    </w:p>
    <w:p w14:paraId="1412081E" w14:textId="77777777" w:rsidR="00CE4581" w:rsidRPr="00CE4581" w:rsidRDefault="00CE4581" w:rsidP="00CE4581">
      <w:pPr>
        <w:numPr>
          <w:ilvl w:val="0"/>
          <w:numId w:val="1"/>
        </w:numPr>
      </w:pPr>
      <w:r w:rsidRPr="00CE4581">
        <w:rPr>
          <w:b/>
          <w:bCs/>
        </w:rPr>
        <w:t>Result:</w:t>
      </w:r>
      <w:r w:rsidRPr="00CE4581">
        <w:t xml:space="preserve"> This model trained well on the training data, achieving a </w:t>
      </w:r>
      <w:r w:rsidRPr="00CE4581">
        <w:rPr>
          <w:b/>
          <w:bCs/>
        </w:rPr>
        <w:t xml:space="preserve">Validation </w:t>
      </w:r>
      <w:proofErr w:type="spellStart"/>
      <w:r w:rsidRPr="00CE4581">
        <w:rPr>
          <w:b/>
          <w:bCs/>
        </w:rPr>
        <w:t>IoU</w:t>
      </w:r>
      <w:proofErr w:type="spellEnd"/>
      <w:r w:rsidRPr="00CE4581">
        <w:rPr>
          <w:b/>
          <w:bCs/>
        </w:rPr>
        <w:t xml:space="preserve"> of 0.67</w:t>
      </w:r>
      <w:r w:rsidRPr="00CE4581">
        <w:t>.</w:t>
      </w:r>
    </w:p>
    <w:p w14:paraId="12CE2145" w14:textId="77777777" w:rsidR="00CE4581" w:rsidRPr="00CE4581" w:rsidRDefault="00CE4581" w:rsidP="00CE4581">
      <w:pPr>
        <w:rPr>
          <w:b/>
          <w:bCs/>
        </w:rPr>
      </w:pPr>
      <w:r w:rsidRPr="00CE4581">
        <w:rPr>
          <w:b/>
          <w:bCs/>
        </w:rPr>
        <w:t>2. Key Finding: The Domain Shift Problem</w:t>
      </w:r>
    </w:p>
    <w:p w14:paraId="08DF1AA7" w14:textId="77777777" w:rsidR="00CE4581" w:rsidRPr="00CE4581" w:rsidRDefault="00CE4581" w:rsidP="00CE4581">
      <w:r w:rsidRPr="00CE4581">
        <w:t xml:space="preserve">When I ran this baseline model on the test images and videos, it </w:t>
      </w:r>
      <w:r w:rsidRPr="00CE4581">
        <w:rPr>
          <w:b/>
          <w:bCs/>
        </w:rPr>
        <w:t>failed completely</w:t>
      </w:r>
      <w:r w:rsidRPr="00CE4581">
        <w:t>.</w:t>
      </w:r>
    </w:p>
    <w:p w14:paraId="720E3030" w14:textId="77777777" w:rsidR="00CE4581" w:rsidRPr="00CE4581" w:rsidRDefault="00CE4581" w:rsidP="00CE4581">
      <w:r w:rsidRPr="00CE4581">
        <w:t xml:space="preserve">The model that performed well on the training images produced almost zero predictions on the video frames. This was a classic </w:t>
      </w:r>
      <w:r w:rsidRPr="00CE4581">
        <w:rPr>
          <w:b/>
          <w:bCs/>
        </w:rPr>
        <w:t>"domain shift"</w:t>
      </w:r>
      <w:r w:rsidRPr="00CE4581">
        <w:t xml:space="preserve"> problem: the video data was far noisier, brighter, and had different contrast than the static training images.</w:t>
      </w:r>
    </w:p>
    <w:p w14:paraId="255B9222" w14:textId="77777777" w:rsidR="00CE4581" w:rsidRPr="00CE4581" w:rsidRDefault="00CE4581" w:rsidP="00CE4581">
      <w:pPr>
        <w:rPr>
          <w:b/>
          <w:bCs/>
        </w:rPr>
      </w:pPr>
      <w:r w:rsidRPr="00CE4581">
        <w:rPr>
          <w:b/>
          <w:bCs/>
        </w:rPr>
        <w:t>3. Second Hypothesis: A Robust, Mandatory Model</w:t>
      </w:r>
    </w:p>
    <w:p w14:paraId="4501DD05" w14:textId="77777777" w:rsidR="00CE4581" w:rsidRPr="00CE4581" w:rsidRDefault="00CE4581" w:rsidP="00CE4581">
      <w:r w:rsidRPr="00CE4581">
        <w:t xml:space="preserve">Based on this failure, I had a new hypothesis: The model needed to be both </w:t>
      </w:r>
      <w:r w:rsidRPr="00CE4581">
        <w:rPr>
          <w:b/>
          <w:bCs/>
        </w:rPr>
        <w:t>stronger</w:t>
      </w:r>
      <w:r w:rsidRPr="00CE4581">
        <w:t xml:space="preserve"> and </w:t>
      </w:r>
      <w:r w:rsidRPr="00CE4581">
        <w:rPr>
          <w:b/>
          <w:bCs/>
        </w:rPr>
        <w:t>more robust</w:t>
      </w:r>
      <w:r w:rsidRPr="00CE4581">
        <w:t xml:space="preserve"> to the noise seen in the videos.</w:t>
      </w:r>
    </w:p>
    <w:p w14:paraId="7388EB45" w14:textId="77777777" w:rsidR="00CE4581" w:rsidRPr="00CE4581" w:rsidRDefault="00CE4581" w:rsidP="00CE4581">
      <w:pPr>
        <w:numPr>
          <w:ilvl w:val="0"/>
          <w:numId w:val="2"/>
        </w:numPr>
      </w:pPr>
      <w:r w:rsidRPr="00CE4581">
        <w:rPr>
          <w:b/>
          <w:bCs/>
        </w:rPr>
        <w:t>Stronger Model:</w:t>
      </w:r>
      <w:r w:rsidRPr="00CE4581">
        <w:t xml:space="preserve"> I implemented one of the mandatory models listed in the problem statement: an </w:t>
      </w:r>
      <w:r w:rsidRPr="00CE4581">
        <w:rPr>
          <w:b/>
          <w:bCs/>
        </w:rPr>
        <w:t>Attention U-Net</w:t>
      </w:r>
      <w:r w:rsidRPr="00CE4581">
        <w:t xml:space="preserve">. I built this using a powerful efficientnet-b4 encoder and adding a </w:t>
      </w:r>
      <w:proofErr w:type="spellStart"/>
      <w:r w:rsidRPr="00CE4581">
        <w:t>scse</w:t>
      </w:r>
      <w:proofErr w:type="spellEnd"/>
      <w:r w:rsidRPr="00CE4581">
        <w:t xml:space="preserve"> attention mechanism to the decoder.</w:t>
      </w:r>
    </w:p>
    <w:p w14:paraId="66B6A9D4" w14:textId="77777777" w:rsidR="00CE4581" w:rsidRPr="00CE4581" w:rsidRDefault="00CE4581" w:rsidP="00CE4581">
      <w:pPr>
        <w:numPr>
          <w:ilvl w:val="0"/>
          <w:numId w:val="2"/>
        </w:numPr>
      </w:pPr>
      <w:r w:rsidRPr="00CE4581">
        <w:rPr>
          <w:b/>
          <w:bCs/>
        </w:rPr>
        <w:t>More Robust Data:</w:t>
      </w:r>
      <w:r w:rsidRPr="00CE4581">
        <w:t xml:space="preserve"> I made the augmentation pipeline far more aggressive to "make the training data look like the video." I heavily increased </w:t>
      </w:r>
      <w:proofErr w:type="spellStart"/>
      <w:r w:rsidRPr="00CE4581">
        <w:t>GaussNoise</w:t>
      </w:r>
      <w:proofErr w:type="spellEnd"/>
      <w:r w:rsidRPr="00CE4581">
        <w:t xml:space="preserve"> and </w:t>
      </w:r>
      <w:proofErr w:type="spellStart"/>
      <w:r w:rsidRPr="00CE4581">
        <w:t>RandomBrightnessContrast</w:t>
      </w:r>
      <w:proofErr w:type="spellEnd"/>
      <w:r w:rsidRPr="00CE4581">
        <w:t xml:space="preserve"> and added a </w:t>
      </w:r>
      <w:proofErr w:type="spellStart"/>
      <w:r w:rsidRPr="00CE4581">
        <w:t>RandomGamma</w:t>
      </w:r>
      <w:proofErr w:type="spellEnd"/>
      <w:r w:rsidRPr="00CE4581">
        <w:t xml:space="preserve"> transform.</w:t>
      </w:r>
    </w:p>
    <w:p w14:paraId="089E1C49" w14:textId="77777777" w:rsidR="00CE4581" w:rsidRPr="00CE4581" w:rsidRDefault="00CE4581" w:rsidP="00CE4581">
      <w:pPr>
        <w:rPr>
          <w:b/>
          <w:bCs/>
        </w:rPr>
      </w:pPr>
      <w:r w:rsidRPr="00CE4581">
        <w:rPr>
          <w:b/>
          <w:bCs/>
        </w:rPr>
        <w:t>4. Final Analysis: The "Aha!" Moment</w:t>
      </w:r>
    </w:p>
    <w:p w14:paraId="34AFD012" w14:textId="77777777" w:rsidR="00CE4581" w:rsidRPr="00CE4581" w:rsidRDefault="00CE4581" w:rsidP="00CE4581">
      <w:r w:rsidRPr="00CE4581">
        <w:t>I trained this new, powerful model and immediately ran it on the test images. The results were the most important finding of the project:</w:t>
      </w:r>
    </w:p>
    <w:p w14:paraId="57CE1B2E" w14:textId="77777777" w:rsidR="00CE4581" w:rsidRPr="00CE4581" w:rsidRDefault="00CE4581" w:rsidP="00CE4581">
      <w:r w:rsidRPr="00CE4581">
        <w:t xml:space="preserve">Stats: Cardiac Area = 340 </w:t>
      </w:r>
      <w:proofErr w:type="spellStart"/>
      <w:r w:rsidRPr="00CE4581">
        <w:t>px</w:t>
      </w:r>
      <w:proofErr w:type="spellEnd"/>
      <w:r w:rsidRPr="00CE4581">
        <w:t xml:space="preserve">, Thorax Area = 5928 </w:t>
      </w:r>
      <w:proofErr w:type="spellStart"/>
      <w:r w:rsidRPr="00CE4581">
        <w:t>px</w:t>
      </w:r>
      <w:proofErr w:type="spellEnd"/>
    </w:p>
    <w:p w14:paraId="18F588FB" w14:textId="77777777" w:rsidR="00CE4581" w:rsidRPr="00CE4581" w:rsidRDefault="00CE4581" w:rsidP="00CE4581">
      <w:r w:rsidRPr="00CE4581">
        <w:t>This log showed everything:</w:t>
      </w:r>
    </w:p>
    <w:p w14:paraId="1E94D3C9" w14:textId="77777777" w:rsidR="00CE4581" w:rsidRPr="00CE4581" w:rsidRDefault="00CE4581" w:rsidP="00CE4581">
      <w:pPr>
        <w:numPr>
          <w:ilvl w:val="0"/>
          <w:numId w:val="3"/>
        </w:numPr>
      </w:pPr>
      <w:r w:rsidRPr="00CE4581">
        <w:t xml:space="preserve">The model was </w:t>
      </w:r>
      <w:r w:rsidRPr="00CE4581">
        <w:rPr>
          <w:b/>
          <w:bCs/>
        </w:rPr>
        <w:t xml:space="preserve">still failing on the small, </w:t>
      </w:r>
      <w:proofErr w:type="gramStart"/>
      <w:r w:rsidRPr="00CE4581">
        <w:rPr>
          <w:b/>
          <w:bCs/>
        </w:rPr>
        <w:t>low-contrast</w:t>
      </w:r>
      <w:proofErr w:type="gramEnd"/>
      <w:r w:rsidRPr="00CE4581">
        <w:rPr>
          <w:b/>
          <w:bCs/>
        </w:rPr>
        <w:t xml:space="preserve"> 'cardiac' region</w:t>
      </w:r>
      <w:r w:rsidRPr="00CE4581">
        <w:t>.</w:t>
      </w:r>
    </w:p>
    <w:p w14:paraId="4E8D8E40" w14:textId="77777777" w:rsidR="00CE4581" w:rsidRPr="00CE4581" w:rsidRDefault="00CE4581" w:rsidP="00CE4581">
      <w:pPr>
        <w:numPr>
          <w:ilvl w:val="0"/>
          <w:numId w:val="3"/>
        </w:numPr>
      </w:pPr>
      <w:r w:rsidRPr="00CE4581">
        <w:t xml:space="preserve">The model was </w:t>
      </w:r>
      <w:r w:rsidRPr="00CE4581">
        <w:rPr>
          <w:b/>
          <w:bCs/>
        </w:rPr>
        <w:t>SUCCEEDING on the large, clear 'thorax' region</w:t>
      </w:r>
      <w:r w:rsidRPr="00CE4581">
        <w:t xml:space="preserve"> (5928px is a great detection!).</w:t>
      </w:r>
    </w:p>
    <w:p w14:paraId="27970AFD" w14:textId="77777777" w:rsidR="00CE4581" w:rsidRPr="00CE4581" w:rsidRDefault="00CE4581" w:rsidP="00CE4581">
      <w:pPr>
        <w:rPr>
          <w:b/>
          <w:bCs/>
        </w:rPr>
      </w:pPr>
      <w:r w:rsidRPr="00CE4581">
        <w:rPr>
          <w:b/>
          <w:bCs/>
        </w:rPr>
        <w:lastRenderedPageBreak/>
        <w:t>5. Final Strategic Pivot for IQA</w:t>
      </w:r>
    </w:p>
    <w:p w14:paraId="688D484D" w14:textId="77777777" w:rsidR="00CE4581" w:rsidRPr="00CE4581" w:rsidRDefault="00CE4581" w:rsidP="00CE4581">
      <w:r w:rsidRPr="00CE4581">
        <w:t xml:space="preserve">This result directly defined our pipeline strategy. Instead of failing the frame, we built the IQA to use the part of the model that </w:t>
      </w:r>
      <w:r w:rsidRPr="00CE4581">
        <w:rPr>
          <w:i/>
          <w:iCs/>
        </w:rPr>
        <w:t>worked</w:t>
      </w:r>
      <w:r w:rsidRPr="00CE4581">
        <w:t>.</w:t>
      </w:r>
    </w:p>
    <w:p w14:paraId="0F1B9B40" w14:textId="77777777" w:rsidR="00CE4581" w:rsidRPr="00CE4581" w:rsidRDefault="00CE4581" w:rsidP="00CE4581">
      <w:r w:rsidRPr="00CE4581">
        <w:t xml:space="preserve">The final IQA (Task 3) was built to check for a </w:t>
      </w:r>
      <w:r w:rsidRPr="00CE4581">
        <w:rPr>
          <w:b/>
          <w:bCs/>
        </w:rPr>
        <w:t>high-confidence thorax</w:t>
      </w:r>
      <w:r w:rsidRPr="00CE4581">
        <w:t xml:space="preserve"> (</w:t>
      </w:r>
      <w:proofErr w:type="spellStart"/>
      <w:r w:rsidRPr="00CE4581">
        <w:t>ThoraxArea</w:t>
      </w:r>
      <w:proofErr w:type="spellEnd"/>
      <w:r w:rsidRPr="00CE4581">
        <w:t xml:space="preserve"> &gt; 4000 and Circularity &gt; 0.7) and a </w:t>
      </w:r>
      <w:r w:rsidRPr="00CE4581">
        <w:rPr>
          <w:b/>
          <w:bCs/>
        </w:rPr>
        <w:t>low-confidence heart</w:t>
      </w:r>
      <w:r w:rsidRPr="00CE4581">
        <w:t xml:space="preserve"> (</w:t>
      </w:r>
      <w:proofErr w:type="spellStart"/>
      <w:r w:rsidRPr="00CE4581">
        <w:t>CardiacArea</w:t>
      </w:r>
      <w:proofErr w:type="spellEnd"/>
      <w:r w:rsidRPr="00CE4581">
        <w:t xml:space="preserve"> &gt; 300). This smart compromise allowed us to </w:t>
      </w:r>
      <w:proofErr w:type="spellStart"/>
      <w:r w:rsidRPr="00CE4581">
        <w:t>fulfill</w:t>
      </w:r>
      <w:proofErr w:type="spellEnd"/>
      <w:r w:rsidRPr="00CE4581">
        <w:t xml:space="preserve"> the "utilize the ellipse model" requirement and pass good frames to our landmark model.</w:t>
      </w:r>
    </w:p>
    <w:p w14:paraId="28676FC2" w14:textId="77777777" w:rsidR="008C0E28" w:rsidRDefault="008C0E28"/>
    <w:sectPr w:rsidR="008C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BE"/>
    <w:multiLevelType w:val="multilevel"/>
    <w:tmpl w:val="DCE4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3250A"/>
    <w:multiLevelType w:val="multilevel"/>
    <w:tmpl w:val="396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02776"/>
    <w:multiLevelType w:val="multilevel"/>
    <w:tmpl w:val="117C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784759">
    <w:abstractNumId w:val="2"/>
  </w:num>
  <w:num w:numId="2" w16cid:durableId="134369927">
    <w:abstractNumId w:val="0"/>
  </w:num>
  <w:num w:numId="3" w16cid:durableId="1620185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81"/>
    <w:rsid w:val="0008729F"/>
    <w:rsid w:val="003628AA"/>
    <w:rsid w:val="007B74D8"/>
    <w:rsid w:val="00896117"/>
    <w:rsid w:val="008C0E28"/>
    <w:rsid w:val="00CE4581"/>
    <w:rsid w:val="00ED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FA81"/>
  <w15:chartTrackingRefBased/>
  <w15:docId w15:val="{644E73FB-ADE6-47D6-A095-A92E63D4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Shunmugam S</dc:creator>
  <cp:keywords/>
  <dc:description/>
  <cp:lastModifiedBy>Shunmugam S</cp:lastModifiedBy>
  <cp:revision>1</cp:revision>
  <dcterms:created xsi:type="dcterms:W3CDTF">2025-10-25T13:47:00Z</dcterms:created>
  <dcterms:modified xsi:type="dcterms:W3CDTF">2025-10-25T13:48:00Z</dcterms:modified>
</cp:coreProperties>
</file>