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Georgia" w:cs="Georgia" w:eastAsia="Georgia" w:hAnsi="Georgia"/>
          <w:b w:val="1"/>
          <w:bCs w:val="1"/>
          <w:color w:val="c9a961"/>
          <w:sz w:val="44"/>
          <w:szCs w:val="44"/>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Georgia" w:cs="Georgia" w:eastAsia="Georgia" w:hAnsi="Georgia"/>
          <w:b w:val="1"/>
          <w:bCs w:val="1"/>
          <w:color w:val="111111"/>
          <w:sz w:val="56"/>
          <w:szCs w:val="56"/>
          <w:rtl w:val="0"/>
        </w:rPr>
        <w:t xml:space="preserve">Privacy &amp; Data Retention Policy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55555"/>
          <w:sz w:val="26"/>
          <w:szCs w:val="26"/>
          <w:rtl w:val="0"/>
        </w:rPr>
        <w:t xml:space="preserve">Global Product, Legal, Governance and Engineering Specification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68.0" w:type="dxa"/>
        <w:jc w:val="center"/>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5">
            <w:pPr>
              <w:jc w:val="left"/>
              <w:rPr/>
            </w:pPr>
            <w:r w:rsidDel="00000000" w:rsidR="00000000" w:rsidRPr="00000000">
              <w:rPr>
                <w:b w:val="1"/>
                <w:bCs w:val="1"/>
                <w:color w:val="f4f1ea"/>
                <w:sz w:val="16"/>
                <w:szCs w:val="16"/>
                <w:rtl w:val="0"/>
              </w:rPr>
              <w:t xml:space="preserve">Document 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6">
            <w:pPr>
              <w:jc w:val="left"/>
              <w:rPr/>
            </w:pPr>
            <w:r w:rsidDel="00000000" w:rsidR="00000000" w:rsidRPr="00000000">
              <w:rPr>
                <w:b w:val="1"/>
                <w:bCs w:val="1"/>
                <w:color w:val="f4f1ea"/>
                <w:sz w:val="16"/>
                <w:szCs w:val="16"/>
                <w:rtl w:val="0"/>
              </w:rPr>
              <w:t xml:space="preserve">ZV-PRIV-DATA-RET-001</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7">
            <w:pPr>
              <w:jc w:val="left"/>
              <w:rPr/>
            </w:pPr>
            <w:r w:rsidDel="00000000" w:rsidR="00000000" w:rsidRPr="00000000">
              <w:rPr>
                <w:b w:val="1"/>
                <w:bCs w:val="1"/>
                <w:color w:val="ffffff"/>
                <w:sz w:val="17"/>
                <w:szCs w:val="17"/>
                <w:rtl w:val="0"/>
              </w:rPr>
              <w:t xml:space="preserve">Product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08">
            <w:pPr>
              <w:jc w:val="left"/>
              <w:rPr/>
            </w:pPr>
            <w:r w:rsidDel="00000000" w:rsidR="00000000" w:rsidRPr="00000000">
              <w:rPr>
                <w:b w:val="0"/>
                <w:bCs w:val="0"/>
                <w:sz w:val="17"/>
                <w:szCs w:val="17"/>
                <w:rtl w:val="0"/>
              </w:rPr>
              <w:t xml:space="preserve">ZoikoVertex</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9">
            <w:pPr>
              <w:jc w:val="left"/>
              <w:rPr/>
            </w:pPr>
            <w:r w:rsidDel="00000000" w:rsidR="00000000" w:rsidRPr="00000000">
              <w:rPr>
                <w:b w:val="1"/>
                <w:bCs w:val="1"/>
                <w:color w:val="ffffff"/>
                <w:sz w:val="17"/>
                <w:szCs w:val="17"/>
                <w:rtl w:val="0"/>
              </w:rPr>
              <w:t xml:space="preserve">Module / Tab</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0A">
            <w:pPr>
              <w:jc w:val="left"/>
              <w:rPr/>
            </w:pPr>
            <w:r w:rsidDel="00000000" w:rsidR="00000000" w:rsidRPr="00000000">
              <w:rPr>
                <w:b w:val="0"/>
                <w:bCs w:val="0"/>
                <w:sz w:val="17"/>
                <w:szCs w:val="17"/>
                <w:rtl w:val="0"/>
              </w:rPr>
              <w:t xml:space="preserve">Admin → Privacy &amp; Data</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B">
            <w:pPr>
              <w:jc w:val="left"/>
              <w:rPr/>
            </w:pPr>
            <w:r w:rsidDel="00000000" w:rsidR="00000000" w:rsidRPr="00000000">
              <w:rPr>
                <w:b w:val="1"/>
                <w:bCs w:val="1"/>
                <w:color w:val="ffffff"/>
                <w:sz w:val="17"/>
                <w:szCs w:val="17"/>
                <w:rtl w:val="0"/>
              </w:rPr>
              <w:t xml:space="preserve">Classification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0C">
            <w:pPr>
              <w:jc w:val="left"/>
              <w:rPr/>
            </w:pPr>
            <w:r w:rsidDel="00000000" w:rsidR="00000000" w:rsidRPr="00000000">
              <w:rPr>
                <w:b w:val="0"/>
                <w:bCs w:val="0"/>
                <w:sz w:val="17"/>
                <w:szCs w:val="17"/>
                <w:rtl w:val="0"/>
              </w:rPr>
              <w:t xml:space="preserve">Confidential — Internal product, legal, engineering and governance use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D">
            <w:pPr>
              <w:jc w:val="left"/>
              <w:rPr/>
            </w:pPr>
            <w:r w:rsidDel="00000000" w:rsidR="00000000" w:rsidRPr="00000000">
              <w:rPr>
                <w:b w:val="1"/>
                <w:bCs w:val="1"/>
                <w:color w:val="ffffff"/>
                <w:sz w:val="17"/>
                <w:szCs w:val="17"/>
                <w:rtl w:val="0"/>
              </w:rPr>
              <w:t xml:space="preserve">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0E">
            <w:pPr>
              <w:jc w:val="left"/>
              <w:rPr/>
            </w:pPr>
            <w:r w:rsidDel="00000000" w:rsidR="00000000" w:rsidRPr="00000000">
              <w:rPr>
                <w:b w:val="0"/>
                <w:bCs w:val="0"/>
                <w:sz w:val="17"/>
                <w:szCs w:val="17"/>
                <w:rtl w:val="0"/>
              </w:rPr>
              <w:t xml:space="preserve">Final — Board/Engineering Ready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0F">
            <w:pPr>
              <w:jc w:val="left"/>
              <w:rPr/>
            </w:pPr>
            <w:r w:rsidDel="00000000" w:rsidR="00000000" w:rsidRPr="00000000">
              <w:rPr>
                <w:b w:val="1"/>
                <w:bCs w:val="1"/>
                <w:color w:val="ffffff"/>
                <w:sz w:val="17"/>
                <w:szCs w:val="17"/>
                <w:rtl w:val="0"/>
              </w:rPr>
              <w:t xml:space="preserve">Prepared For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10">
            <w:pPr>
              <w:jc w:val="left"/>
              <w:rPr/>
            </w:pPr>
            <w:r w:rsidDel="00000000" w:rsidR="00000000" w:rsidRPr="00000000">
              <w:rPr>
                <w:b w:val="0"/>
                <w:bCs w:val="0"/>
                <w:sz w:val="17"/>
                <w:szCs w:val="17"/>
                <w:rtl w:val="0"/>
              </w:rPr>
              <w:t xml:space="preserve">Zoiko Tech Inc. </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1f1a14" w:val="clear"/>
            <w:vAlign w:val="top"/>
          </w:tcPr>
          <w:p w:rsidR="00000000" w:rsidDel="00000000" w:rsidP="00000000" w:rsidRDefault="00000000" w:rsidRPr="00000000" w14:paraId="00000011">
            <w:pPr>
              <w:jc w:val="left"/>
              <w:rPr/>
            </w:pPr>
            <w:r w:rsidDel="00000000" w:rsidR="00000000" w:rsidRPr="00000000">
              <w:rPr>
                <w:b w:val="1"/>
                <w:bCs w:val="1"/>
                <w:color w:val="ffffff"/>
                <w:sz w:val="17"/>
                <w:szCs w:val="17"/>
                <w:rtl w:val="0"/>
              </w:rPr>
              <w:t xml:space="preserve">Version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12">
            <w:pPr>
              <w:jc w:val="left"/>
              <w:rPr/>
            </w:pPr>
            <w:r w:rsidDel="00000000" w:rsidR="00000000" w:rsidRPr="00000000">
              <w:rPr>
                <w:b w:val="0"/>
                <w:bCs w:val="0"/>
                <w:sz w:val="17"/>
                <w:szCs w:val="17"/>
                <w:rtl w:val="0"/>
              </w:rPr>
              <w:t xml:space="preserve">v1.0</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Georgia" w:cs="Georgia" w:eastAsia="Georgia" w:hAnsi="Georgia"/>
          <w:b w:val="1"/>
          <w:bCs w:val="1"/>
          <w:color w:val="c9a961"/>
          <w:sz w:val="28"/>
          <w:szCs w:val="28"/>
          <w:rtl w:val="0"/>
        </w:rPr>
        <w:t xml:space="preserve">Core Doctrine</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Georgia" w:cs="Georgia" w:eastAsia="Georgia" w:hAnsi="Georgia"/>
          <w:i w:val="1"/>
          <w:iCs w:val="1"/>
          <w:color w:val="333333"/>
          <w:sz w:val="24"/>
          <w:szCs w:val="24"/>
          <w:rtl w:val="0"/>
        </w:rPr>
        <w:t xml:space="preserve">Retain what proves accountability. Minimize what creates privacy risk. Archive what must be defensible. Delete or anonymize what no longer has a lawful, contractual, security, tax, or governance purpose.</w:t>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Verdict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current Privacy &amp; Data tab is directionally useful but not enterprise-ready. The displayed retention periods are too short for governance evidence and not granular enough for a global AI execution platform. Audit Events at 90 days is materially insufficient for ZoikoVertex because the product promise is accountability, evidence, decision traceability and defensible governance. Content History at 12 months is too short for approved or published enterprise content. Inbox Messages at 6 months is privacy-friendly but commercially weak for support disputes. Analytics Data at 24 months is reasonable only where the data remains identifiable; aggregated or anonymized analytics may be retained longer for trend intelligence.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Final position: ZoikoVertex should use a tiered global retention model, not a blanket retention model. Retention must be tied to data class, legal basis, audit value, privacy risk, storage cost, customer contract, jurisdiction and legal hold status.</w:t>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19">
            <w:pPr>
              <w:jc w:val="left"/>
              <w:rPr/>
            </w:pPr>
            <w:r w:rsidDel="00000000" w:rsidR="00000000" w:rsidRPr="00000000">
              <w:rPr>
                <w:b w:val="1"/>
                <w:bCs w:val="1"/>
                <w:color w:val="f4f1ea"/>
                <w:sz w:val="16"/>
                <w:szCs w:val="16"/>
                <w:rtl w:val="0"/>
              </w:rPr>
              <w:t xml:space="preserve">Current screen 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1A">
            <w:pPr>
              <w:jc w:val="left"/>
              <w:rPr/>
            </w:pPr>
            <w:r w:rsidDel="00000000" w:rsidR="00000000" w:rsidRPr="00000000">
              <w:rPr>
                <w:b w:val="1"/>
                <w:bCs w:val="1"/>
                <w:color w:val="f4f1ea"/>
                <w:sz w:val="16"/>
                <w:szCs w:val="16"/>
                <w:rtl w:val="0"/>
              </w:rPr>
              <w:t xml:space="preserve">Current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1B">
            <w:pPr>
              <w:jc w:val="left"/>
              <w:rPr/>
            </w:pPr>
            <w:r w:rsidDel="00000000" w:rsidR="00000000" w:rsidRPr="00000000">
              <w:rPr>
                <w:b w:val="1"/>
                <w:bCs w:val="1"/>
                <w:color w:val="f4f1ea"/>
                <w:sz w:val="16"/>
                <w:szCs w:val="16"/>
                <w:rtl w:val="0"/>
              </w:rPr>
              <w:t xml:space="preserve">Final verdict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1C">
            <w:pPr>
              <w:jc w:val="left"/>
              <w:rPr/>
            </w:pPr>
            <w:r w:rsidDel="00000000" w:rsidR="00000000" w:rsidRPr="00000000">
              <w:rPr>
                <w:b w:val="1"/>
                <w:bCs w:val="1"/>
                <w:color w:val="f4f1ea"/>
                <w:sz w:val="16"/>
                <w:szCs w:val="16"/>
                <w:rtl w:val="0"/>
              </w:rPr>
              <w:t xml:space="preserve">Required correction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1D">
            <w:pPr>
              <w:jc w:val="left"/>
              <w:rPr/>
            </w:pPr>
            <w:r w:rsidDel="00000000" w:rsidR="00000000" w:rsidRPr="00000000">
              <w:rPr>
                <w:b w:val="0"/>
                <w:bCs w:val="0"/>
                <w:sz w:val="17"/>
                <w:szCs w:val="17"/>
                <w:rtl w:val="0"/>
              </w:rPr>
              <w:t xml:space="preserve">Audit 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1E">
            <w:pPr>
              <w:jc w:val="left"/>
              <w:rPr/>
            </w:pPr>
            <w:r w:rsidDel="00000000" w:rsidR="00000000" w:rsidRPr="00000000">
              <w:rPr>
                <w:b w:val="0"/>
                <w:bCs w:val="0"/>
                <w:sz w:val="17"/>
                <w:szCs w:val="17"/>
                <w:rtl w:val="0"/>
              </w:rPr>
              <w:t xml:space="preserve">90 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1F">
            <w:pPr>
              <w:jc w:val="left"/>
              <w:rPr/>
            </w:pPr>
            <w:r w:rsidDel="00000000" w:rsidR="00000000" w:rsidRPr="00000000">
              <w:rPr>
                <w:b w:val="0"/>
                <w:bCs w:val="0"/>
                <w:sz w:val="17"/>
                <w:szCs w:val="17"/>
                <w:rtl w:val="0"/>
              </w:rPr>
              <w:t xml:space="preserve">Not acceptable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0">
            <w:pPr>
              <w:jc w:val="left"/>
              <w:rPr/>
            </w:pPr>
            <w:r w:rsidDel="00000000" w:rsidR="00000000" w:rsidRPr="00000000">
              <w:rPr>
                <w:b w:val="0"/>
                <w:bCs w:val="0"/>
                <w:sz w:val="17"/>
                <w:szCs w:val="17"/>
                <w:rtl w:val="0"/>
              </w:rPr>
              <w:t xml:space="preserve">Set to 7 years for governance, security, evidence and privileged-action events.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1">
            <w:pPr>
              <w:jc w:val="left"/>
              <w:rPr/>
            </w:pPr>
            <w:r w:rsidDel="00000000" w:rsidR="00000000" w:rsidRPr="00000000">
              <w:rPr>
                <w:b w:val="0"/>
                <w:bCs w:val="0"/>
                <w:sz w:val="17"/>
                <w:szCs w:val="17"/>
                <w:rtl w:val="0"/>
              </w:rPr>
              <w:t xml:space="preserve">Content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2">
            <w:pPr>
              <w:jc w:val="left"/>
              <w:rPr/>
            </w:pPr>
            <w:r w:rsidDel="00000000" w:rsidR="00000000" w:rsidRPr="00000000">
              <w:rPr>
                <w:b w:val="0"/>
                <w:bCs w:val="0"/>
                <w:sz w:val="17"/>
                <w:szCs w:val="17"/>
                <w:rtl w:val="0"/>
              </w:rPr>
              <w:t xml:space="preserve">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3">
            <w:pPr>
              <w:jc w:val="left"/>
              <w:rPr/>
            </w:pPr>
            <w:r w:rsidDel="00000000" w:rsidR="00000000" w:rsidRPr="00000000">
              <w:rPr>
                <w:b w:val="0"/>
                <w:bCs w:val="0"/>
                <w:sz w:val="17"/>
                <w:szCs w:val="17"/>
                <w:rtl w:val="0"/>
              </w:rPr>
              <w:t xml:space="preserve">Partially acceptable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4">
            <w:pPr>
              <w:jc w:val="left"/>
              <w:rPr/>
            </w:pPr>
            <w:r w:rsidDel="00000000" w:rsidR="00000000" w:rsidRPr="00000000">
              <w:rPr>
                <w:b w:val="0"/>
                <w:bCs w:val="0"/>
                <w:sz w:val="17"/>
                <w:szCs w:val="17"/>
                <w:rtl w:val="0"/>
              </w:rPr>
              <w:t xml:space="preserve">Set to 3 years default; 7 years for approved, published, disputed, regulated, high-risk or evidence-linked content.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5">
            <w:pPr>
              <w:jc w:val="left"/>
              <w:rPr/>
            </w:pPr>
            <w:r w:rsidDel="00000000" w:rsidR="00000000" w:rsidRPr="00000000">
              <w:rPr>
                <w:b w:val="0"/>
                <w:bCs w:val="0"/>
                <w:sz w:val="17"/>
                <w:szCs w:val="17"/>
                <w:rtl w:val="0"/>
              </w:rPr>
              <w:t xml:space="preserve">Inbox Messages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6">
            <w:pPr>
              <w:jc w:val="left"/>
              <w:rPr/>
            </w:pPr>
            <w:r w:rsidDel="00000000" w:rsidR="00000000" w:rsidRPr="00000000">
              <w:rPr>
                <w:b w:val="0"/>
                <w:bCs w:val="0"/>
                <w:sz w:val="17"/>
                <w:szCs w:val="17"/>
                <w:rtl w:val="0"/>
              </w:rPr>
              <w:t xml:space="preserve">6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7">
            <w:pPr>
              <w:jc w:val="left"/>
              <w:rPr/>
            </w:pPr>
            <w:r w:rsidDel="00000000" w:rsidR="00000000" w:rsidRPr="00000000">
              <w:rPr>
                <w:b w:val="0"/>
                <w:bCs w:val="0"/>
                <w:sz w:val="17"/>
                <w:szCs w:val="17"/>
                <w:rtl w:val="0"/>
              </w:rPr>
              <w:t xml:space="preserve">Too short for enterprise default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8">
            <w:pPr>
              <w:jc w:val="left"/>
              <w:rPr/>
            </w:pPr>
            <w:r w:rsidDel="00000000" w:rsidR="00000000" w:rsidRPr="00000000">
              <w:rPr>
                <w:b w:val="0"/>
                <w:bCs w:val="0"/>
                <w:sz w:val="17"/>
                <w:szCs w:val="17"/>
                <w:rtl w:val="0"/>
              </w:rPr>
              <w:t xml:space="preserve">Set to 12 months default; 24 months enterprise option; 7 years only if dispute, complaint, investigation or legal hold.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9">
            <w:pPr>
              <w:jc w:val="left"/>
              <w:rPr/>
            </w:pPr>
            <w:r w:rsidDel="00000000" w:rsidR="00000000" w:rsidRPr="00000000">
              <w:rPr>
                <w:b w:val="0"/>
                <w:bCs w:val="0"/>
                <w:sz w:val="17"/>
                <w:szCs w:val="17"/>
                <w:rtl w:val="0"/>
              </w:rPr>
              <w:t xml:space="preserve">Analytics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A">
            <w:pPr>
              <w:jc w:val="left"/>
              <w:rPr/>
            </w:pPr>
            <w:r w:rsidDel="00000000" w:rsidR="00000000" w:rsidRPr="00000000">
              <w:rPr>
                <w:b w:val="0"/>
                <w:bCs w:val="0"/>
                <w:sz w:val="17"/>
                <w:szCs w:val="17"/>
                <w:rtl w:val="0"/>
              </w:rPr>
              <w:t xml:space="preserve">24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B">
            <w:pPr>
              <w:jc w:val="left"/>
              <w:rPr/>
            </w:pPr>
            <w:r w:rsidDel="00000000" w:rsidR="00000000" w:rsidRPr="00000000">
              <w:rPr>
                <w:b w:val="0"/>
                <w:bCs w:val="0"/>
                <w:sz w:val="17"/>
                <w:szCs w:val="17"/>
                <w:rtl w:val="0"/>
              </w:rPr>
              <w:t xml:space="preserve">Acceptable with conditions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2C">
            <w:pPr>
              <w:jc w:val="left"/>
              <w:rPr/>
            </w:pPr>
            <w:r w:rsidDel="00000000" w:rsidR="00000000" w:rsidRPr="00000000">
              <w:rPr>
                <w:b w:val="0"/>
                <w:bCs w:val="0"/>
                <w:sz w:val="17"/>
                <w:szCs w:val="17"/>
                <w:rtl w:val="0"/>
              </w:rPr>
              <w:t xml:space="preserve">Keep identifiable analytics for 24 months; retain aggregated/anonymized analytics for up to 60 months.</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Legal and Governance Basis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Global rule: no jurisdiction gives ZoikoVertex permission to retain personal data indefinitely simply because storage is cheap or operationally convenient. The correct approach is documented purpose, proportionality, minimization, retention limits, review, deletion/anonymization, and lawful exceptions for security, tax, contracts, audit evidence, legal claims and legal holds.</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30">
            <w:pPr>
              <w:jc w:val="left"/>
              <w:rPr/>
            </w:pPr>
            <w:r w:rsidDel="00000000" w:rsidR="00000000" w:rsidRPr="00000000">
              <w:rPr>
                <w:b w:val="1"/>
                <w:bCs w:val="1"/>
                <w:color w:val="f4f1ea"/>
                <w:sz w:val="16"/>
                <w:szCs w:val="16"/>
                <w:rtl w:val="0"/>
              </w:rPr>
              <w:t xml:space="preserve">Principle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31">
            <w:pPr>
              <w:jc w:val="left"/>
              <w:rPr/>
            </w:pPr>
            <w:r w:rsidDel="00000000" w:rsidR="00000000" w:rsidRPr="00000000">
              <w:rPr>
                <w:b w:val="1"/>
                <w:bCs w:val="1"/>
                <w:color w:val="f4f1ea"/>
                <w:sz w:val="16"/>
                <w:szCs w:val="16"/>
                <w:rtl w:val="0"/>
              </w:rPr>
              <w:t xml:space="preserve">ZoikoVertex interpretation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2">
            <w:pPr>
              <w:jc w:val="left"/>
              <w:rPr/>
            </w:pPr>
            <w:r w:rsidDel="00000000" w:rsidR="00000000" w:rsidRPr="00000000">
              <w:rPr>
                <w:b w:val="0"/>
                <w:bCs w:val="0"/>
                <w:sz w:val="17"/>
                <w:szCs w:val="17"/>
                <w:rtl w:val="0"/>
              </w:rPr>
              <w:t xml:space="preserve">Storage limitation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3">
            <w:pPr>
              <w:jc w:val="left"/>
              <w:rPr/>
            </w:pPr>
            <w:r w:rsidDel="00000000" w:rsidR="00000000" w:rsidRPr="00000000">
              <w:rPr>
                <w:b w:val="0"/>
                <w:bCs w:val="0"/>
                <w:sz w:val="17"/>
                <w:szCs w:val="17"/>
                <w:rtl w:val="0"/>
              </w:rPr>
              <w:t xml:space="preserve">Personal data must be retained only as long as necessary for the purpose, unless a lawful exception applies.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4">
            <w:pPr>
              <w:jc w:val="left"/>
              <w:rPr/>
            </w:pPr>
            <w:r w:rsidDel="00000000" w:rsidR="00000000" w:rsidRPr="00000000">
              <w:rPr>
                <w:b w:val="0"/>
                <w:bCs w:val="0"/>
                <w:sz w:val="17"/>
                <w:szCs w:val="17"/>
                <w:rtl w:val="0"/>
              </w:rPr>
              <w:t xml:space="preserve">Accountability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5">
            <w:pPr>
              <w:jc w:val="left"/>
              <w:rPr/>
            </w:pPr>
            <w:r w:rsidDel="00000000" w:rsidR="00000000" w:rsidRPr="00000000">
              <w:rPr>
                <w:b w:val="0"/>
                <w:bCs w:val="0"/>
                <w:sz w:val="17"/>
                <w:szCs w:val="17"/>
                <w:rtl w:val="0"/>
              </w:rPr>
              <w:t xml:space="preserve">The platform must demonstrate why each retention period exists and which control enforces it.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6">
            <w:pPr>
              <w:jc w:val="left"/>
              <w:rPr/>
            </w:pPr>
            <w:r w:rsidDel="00000000" w:rsidR="00000000" w:rsidRPr="00000000">
              <w:rPr>
                <w:b w:val="0"/>
                <w:bCs w:val="0"/>
                <w:sz w:val="17"/>
                <w:szCs w:val="17"/>
                <w:rtl w:val="0"/>
              </w:rPr>
              <w:t xml:space="preserve">Data minimization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7">
            <w:pPr>
              <w:jc w:val="left"/>
              <w:rPr/>
            </w:pPr>
            <w:r w:rsidDel="00000000" w:rsidR="00000000" w:rsidRPr="00000000">
              <w:rPr>
                <w:b w:val="0"/>
                <w:bCs w:val="0"/>
                <w:sz w:val="17"/>
                <w:szCs w:val="17"/>
                <w:rtl w:val="0"/>
              </w:rPr>
              <w:t xml:space="preserve">Store the minimum evidence necessary to prove the action, decision, identity, authorization and outcome.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8">
            <w:pPr>
              <w:jc w:val="left"/>
              <w:rPr/>
            </w:pPr>
            <w:r w:rsidDel="00000000" w:rsidR="00000000" w:rsidRPr="00000000">
              <w:rPr>
                <w:b w:val="0"/>
                <w:bCs w:val="0"/>
                <w:sz w:val="17"/>
                <w:szCs w:val="17"/>
                <w:rtl w:val="0"/>
              </w:rPr>
              <w:t xml:space="preserve">Legal obligation / claims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9">
            <w:pPr>
              <w:jc w:val="left"/>
              <w:rPr/>
            </w:pPr>
            <w:r w:rsidDel="00000000" w:rsidR="00000000" w:rsidRPr="00000000">
              <w:rPr>
                <w:b w:val="0"/>
                <w:bCs w:val="0"/>
                <w:sz w:val="17"/>
                <w:szCs w:val="17"/>
                <w:rtl w:val="0"/>
              </w:rPr>
              <w:t xml:space="preserve">Billing, tax, security, contractual, dispute and legal-hold records may survive ordinary deletion requests.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A">
            <w:pPr>
              <w:jc w:val="left"/>
              <w:rPr/>
            </w:pPr>
            <w:r w:rsidDel="00000000" w:rsidR="00000000" w:rsidRPr="00000000">
              <w:rPr>
                <w:b w:val="0"/>
                <w:bCs w:val="0"/>
                <w:sz w:val="17"/>
                <w:szCs w:val="17"/>
                <w:rtl w:val="0"/>
              </w:rPr>
              <w:t xml:space="preserve">Global overlays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B">
            <w:pPr>
              <w:jc w:val="left"/>
              <w:rPr/>
            </w:pPr>
            <w:r w:rsidDel="00000000" w:rsidR="00000000" w:rsidRPr="00000000">
              <w:rPr>
                <w:b w:val="0"/>
                <w:bCs w:val="0"/>
                <w:sz w:val="17"/>
                <w:szCs w:val="17"/>
                <w:rtl w:val="0"/>
              </w:rPr>
              <w:t xml:space="preserve">Use a global baseline, then apply stricter local rules by jurisdiction, contract or sector.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C">
            <w:pPr>
              <w:jc w:val="left"/>
              <w:rPr/>
            </w:pPr>
            <w:r w:rsidDel="00000000" w:rsidR="00000000" w:rsidRPr="00000000">
              <w:rPr>
                <w:b w:val="0"/>
                <w:bCs w:val="0"/>
                <w:sz w:val="17"/>
                <w:szCs w:val="17"/>
                <w:rtl w:val="0"/>
              </w:rPr>
              <w:t xml:space="preserve">Cost discipline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3D">
            <w:pPr>
              <w:jc w:val="left"/>
              <w:rPr/>
            </w:pPr>
            <w:r w:rsidDel="00000000" w:rsidR="00000000" w:rsidRPr="00000000">
              <w:rPr>
                <w:b w:val="0"/>
                <w:bCs w:val="0"/>
                <w:sz w:val="17"/>
                <w:szCs w:val="17"/>
                <w:rtl w:val="0"/>
              </w:rPr>
              <w:t xml:space="preserve">Move older evidence to warm/cold storage instead of deleting defensible records too early.</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Recommended UI Values for the Privacy &amp; Data Tab</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Replace the current four-row retention policy with a more complete operational matrix. The UI should show clear values while the backend enforces more granular rules by data class, tenant, workspace, jurisdiction, contract, legal hold and risk level.</w:t>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41">
            <w:pPr>
              <w:jc w:val="left"/>
              <w:rPr/>
            </w:pPr>
            <w:r w:rsidDel="00000000" w:rsidR="00000000" w:rsidRPr="00000000">
              <w:rPr>
                <w:b w:val="1"/>
                <w:bCs w:val="1"/>
                <w:color w:val="f4f1ea"/>
                <w:sz w:val="16"/>
                <w:szCs w:val="16"/>
                <w:rtl w:val="0"/>
              </w:rPr>
              <w:t xml:space="preserve">Retention item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42">
            <w:pPr>
              <w:jc w:val="left"/>
              <w:rPr/>
            </w:pPr>
            <w:r w:rsidDel="00000000" w:rsidR="00000000" w:rsidRPr="00000000">
              <w:rPr>
                <w:b w:val="1"/>
                <w:bCs w:val="1"/>
                <w:color w:val="f4f1ea"/>
                <w:sz w:val="16"/>
                <w:szCs w:val="16"/>
                <w:rtl w:val="0"/>
              </w:rPr>
              <w:t xml:space="preserve">Recommended UI value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43">
            <w:pPr>
              <w:jc w:val="left"/>
              <w:rPr/>
            </w:pPr>
            <w:r w:rsidDel="00000000" w:rsidR="00000000" w:rsidRPr="00000000">
              <w:rPr>
                <w:b w:val="1"/>
                <w:bCs w:val="1"/>
                <w:color w:val="f4f1ea"/>
                <w:sz w:val="16"/>
                <w:szCs w:val="16"/>
                <w:rtl w:val="0"/>
              </w:rPr>
              <w:t xml:space="preserve">Backend enforcement note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4">
            <w:pPr>
              <w:jc w:val="left"/>
              <w:rPr/>
            </w:pPr>
            <w:r w:rsidDel="00000000" w:rsidR="00000000" w:rsidRPr="00000000">
              <w:rPr>
                <w:b w:val="0"/>
                <w:bCs w:val="0"/>
                <w:sz w:val="17"/>
                <w:szCs w:val="17"/>
                <w:rtl w:val="0"/>
              </w:rPr>
              <w:t xml:space="preserve">Audit 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5">
            <w:pPr>
              <w:jc w:val="left"/>
              <w:rPr/>
            </w:pPr>
            <w:r w:rsidDel="00000000" w:rsidR="00000000" w:rsidRPr="00000000">
              <w:rPr>
                <w:b w:val="0"/>
                <w:bCs w:val="0"/>
                <w:sz w:val="17"/>
                <w:szCs w:val="17"/>
                <w:rtl w:val="0"/>
              </w:rPr>
              <w:t xml:space="preserve">7 years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6">
            <w:pPr>
              <w:jc w:val="left"/>
              <w:rPr/>
            </w:pPr>
            <w:r w:rsidDel="00000000" w:rsidR="00000000" w:rsidRPr="00000000">
              <w:rPr>
                <w:b w:val="0"/>
                <w:bCs w:val="0"/>
                <w:sz w:val="17"/>
                <w:szCs w:val="17"/>
                <w:rtl w:val="0"/>
              </w:rPr>
              <w:t xml:space="preserve">Governance, privileged access, policy, export and evidence events. Ordinary low-value telemetry should not be stored here.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7">
            <w:pPr>
              <w:jc w:val="left"/>
              <w:rPr/>
            </w:pPr>
            <w:r w:rsidDel="00000000" w:rsidR="00000000" w:rsidRPr="00000000">
              <w:rPr>
                <w:b w:val="0"/>
                <w:bCs w:val="0"/>
                <w:sz w:val="17"/>
                <w:szCs w:val="17"/>
                <w:rtl w:val="0"/>
              </w:rPr>
              <w:t xml:space="preserve">Evidence Vault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8">
            <w:pPr>
              <w:jc w:val="left"/>
              <w:rPr/>
            </w:pPr>
            <w:r w:rsidDel="00000000" w:rsidR="00000000" w:rsidRPr="00000000">
              <w:rPr>
                <w:b w:val="0"/>
                <w:bCs w:val="0"/>
                <w:sz w:val="17"/>
                <w:szCs w:val="17"/>
                <w:rtl w:val="0"/>
              </w:rPr>
              <w:t xml:space="preserve">7 years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9">
            <w:pPr>
              <w:jc w:val="left"/>
              <w:rPr/>
            </w:pPr>
            <w:r w:rsidDel="00000000" w:rsidR="00000000" w:rsidRPr="00000000">
              <w:rPr>
                <w:b w:val="0"/>
                <w:bCs w:val="0"/>
                <w:sz w:val="17"/>
                <w:szCs w:val="17"/>
                <w:rtl w:val="0"/>
              </w:rPr>
              <w:t xml:space="preserve">Default for sealed or evidence-linked proof. Match Decision Ledger and Forensic Hub where linked.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A">
            <w:pPr>
              <w:jc w:val="left"/>
              <w:rPr/>
            </w:pPr>
            <w:r w:rsidDel="00000000" w:rsidR="00000000" w:rsidRPr="00000000">
              <w:rPr>
                <w:b w:val="0"/>
                <w:bCs w:val="0"/>
                <w:sz w:val="17"/>
                <w:szCs w:val="17"/>
                <w:rtl w:val="0"/>
              </w:rPr>
              <w:t xml:space="preserve">Forensic Cases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B">
            <w:pPr>
              <w:jc w:val="left"/>
              <w:rPr/>
            </w:pPr>
            <w:r w:rsidDel="00000000" w:rsidR="00000000" w:rsidRPr="00000000">
              <w:rPr>
                <w:b w:val="0"/>
                <w:bCs w:val="0"/>
                <w:sz w:val="17"/>
                <w:szCs w:val="17"/>
                <w:rtl w:val="0"/>
              </w:rPr>
              <w:t xml:space="preserve">7 years after closure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C">
            <w:pPr>
              <w:jc w:val="left"/>
              <w:rPr/>
            </w:pPr>
            <w:r w:rsidDel="00000000" w:rsidR="00000000" w:rsidRPr="00000000">
              <w:rPr>
                <w:b w:val="0"/>
                <w:bCs w:val="0"/>
                <w:sz w:val="17"/>
                <w:szCs w:val="17"/>
                <w:rtl w:val="0"/>
              </w:rPr>
              <w:t xml:space="preserve">Longer if legal hold, contract, litigation, security incident or regulatory matter applies.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D">
            <w:pPr>
              <w:jc w:val="left"/>
              <w:rPr/>
            </w:pPr>
            <w:r w:rsidDel="00000000" w:rsidR="00000000" w:rsidRPr="00000000">
              <w:rPr>
                <w:b w:val="0"/>
                <w:bCs w:val="0"/>
                <w:sz w:val="17"/>
                <w:szCs w:val="17"/>
                <w:rtl w:val="0"/>
              </w:rPr>
              <w:t xml:space="preserve">Decision Ledger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E">
            <w:pPr>
              <w:jc w:val="left"/>
              <w:rPr/>
            </w:pPr>
            <w:r w:rsidDel="00000000" w:rsidR="00000000" w:rsidRPr="00000000">
              <w:rPr>
                <w:b w:val="0"/>
                <w:bCs w:val="0"/>
                <w:sz w:val="17"/>
                <w:szCs w:val="17"/>
                <w:rtl w:val="0"/>
              </w:rPr>
              <w:t xml:space="preserve">7 years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4F">
            <w:pPr>
              <w:jc w:val="left"/>
              <w:rPr/>
            </w:pPr>
            <w:r w:rsidDel="00000000" w:rsidR="00000000" w:rsidRPr="00000000">
              <w:rPr>
                <w:b w:val="0"/>
                <w:bCs w:val="0"/>
                <w:sz w:val="17"/>
                <w:szCs w:val="17"/>
                <w:rtl w:val="0"/>
              </w:rPr>
              <w:t xml:space="preserve">Stores decision rationale. Audit Trail stores the event; Decision Ledger stores the why.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0">
            <w:pPr>
              <w:jc w:val="left"/>
              <w:rPr/>
            </w:pPr>
            <w:r w:rsidDel="00000000" w:rsidR="00000000" w:rsidRPr="00000000">
              <w:rPr>
                <w:b w:val="0"/>
                <w:bCs w:val="0"/>
                <w:sz w:val="17"/>
                <w:szCs w:val="17"/>
                <w:rtl w:val="0"/>
              </w:rPr>
              <w:t xml:space="preserve">Identity &amp; Access Logs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1">
            <w:pPr>
              <w:jc w:val="left"/>
              <w:rPr/>
            </w:pPr>
            <w:r w:rsidDel="00000000" w:rsidR="00000000" w:rsidRPr="00000000">
              <w:rPr>
                <w:b w:val="0"/>
                <w:bCs w:val="0"/>
                <w:sz w:val="17"/>
                <w:szCs w:val="17"/>
                <w:rtl w:val="0"/>
              </w:rPr>
              <w:t xml:space="preserve">2-7 years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2">
            <w:pPr>
              <w:jc w:val="left"/>
              <w:rPr/>
            </w:pPr>
            <w:r w:rsidDel="00000000" w:rsidR="00000000" w:rsidRPr="00000000">
              <w:rPr>
                <w:b w:val="0"/>
                <w:bCs w:val="0"/>
                <w:sz w:val="17"/>
                <w:szCs w:val="17"/>
                <w:rtl w:val="0"/>
              </w:rPr>
              <w:t xml:space="preserve">2-3 years ordinary access; 7 years privileged/admin/break-glass/export/evidence access.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3">
            <w:pPr>
              <w:jc w:val="left"/>
              <w:rPr/>
            </w:pPr>
            <w:r w:rsidDel="00000000" w:rsidR="00000000" w:rsidRPr="00000000">
              <w:rPr>
                <w:b w:val="0"/>
                <w:bCs w:val="0"/>
                <w:sz w:val="17"/>
                <w:szCs w:val="17"/>
                <w:rtl w:val="0"/>
              </w:rPr>
              <w:t xml:space="preserve">Content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4">
            <w:pPr>
              <w:jc w:val="left"/>
              <w:rPr/>
            </w:pPr>
            <w:r w:rsidDel="00000000" w:rsidR="00000000" w:rsidRPr="00000000">
              <w:rPr>
                <w:b w:val="0"/>
                <w:bCs w:val="0"/>
                <w:sz w:val="17"/>
                <w:szCs w:val="17"/>
                <w:rtl w:val="0"/>
              </w:rPr>
              <w:t xml:space="preserve">3 years default / 7 years if published or evidence-linked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5">
            <w:pPr>
              <w:jc w:val="left"/>
              <w:rPr/>
            </w:pPr>
            <w:r w:rsidDel="00000000" w:rsidR="00000000" w:rsidRPr="00000000">
              <w:rPr>
                <w:b w:val="0"/>
                <w:bCs w:val="0"/>
                <w:sz w:val="17"/>
                <w:szCs w:val="17"/>
                <w:rtl w:val="0"/>
              </w:rPr>
              <w:t xml:space="preserve">Drafts shorter; approved, published, regulated, disputed or evidence-linked records longer.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6">
            <w:pPr>
              <w:jc w:val="left"/>
              <w:rPr/>
            </w:pPr>
            <w:r w:rsidDel="00000000" w:rsidR="00000000" w:rsidRPr="00000000">
              <w:rPr>
                <w:b w:val="0"/>
                <w:bCs w:val="0"/>
                <w:sz w:val="17"/>
                <w:szCs w:val="17"/>
                <w:rtl w:val="0"/>
              </w:rPr>
              <w:t xml:space="preserve">Inbox Messages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7">
            <w:pPr>
              <w:jc w:val="left"/>
              <w:rPr/>
            </w:pPr>
            <w:r w:rsidDel="00000000" w:rsidR="00000000" w:rsidRPr="00000000">
              <w:rPr>
                <w:b w:val="0"/>
                <w:bCs w:val="0"/>
                <w:sz w:val="17"/>
                <w:szCs w:val="17"/>
                <w:rtl w:val="0"/>
              </w:rPr>
              <w:t xml:space="preserve">12 months default / 24 months enterprise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8">
            <w:pPr>
              <w:jc w:val="left"/>
              <w:rPr/>
            </w:pPr>
            <w:r w:rsidDel="00000000" w:rsidR="00000000" w:rsidRPr="00000000">
              <w:rPr>
                <w:b w:val="0"/>
                <w:bCs w:val="0"/>
                <w:sz w:val="17"/>
                <w:szCs w:val="17"/>
                <w:rtl w:val="0"/>
              </w:rPr>
              <w:t xml:space="preserve">7 years only where complaint, dispute, investigation, legal hold or contract requires.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9">
            <w:pPr>
              <w:jc w:val="left"/>
              <w:rPr/>
            </w:pPr>
            <w:r w:rsidDel="00000000" w:rsidR="00000000" w:rsidRPr="00000000">
              <w:rPr>
                <w:b w:val="0"/>
                <w:bCs w:val="0"/>
                <w:sz w:val="17"/>
                <w:szCs w:val="17"/>
                <w:rtl w:val="0"/>
              </w:rPr>
              <w:t xml:space="preserve">Analytics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A">
            <w:pPr>
              <w:jc w:val="left"/>
              <w:rPr/>
            </w:pPr>
            <w:r w:rsidDel="00000000" w:rsidR="00000000" w:rsidRPr="00000000">
              <w:rPr>
                <w:b w:val="0"/>
                <w:bCs w:val="0"/>
                <w:sz w:val="17"/>
                <w:szCs w:val="17"/>
                <w:rtl w:val="0"/>
              </w:rPr>
              <w:t xml:space="preserve">24 months identifiable / 60 months aggregated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B">
            <w:pPr>
              <w:jc w:val="left"/>
              <w:rPr/>
            </w:pPr>
            <w:r w:rsidDel="00000000" w:rsidR="00000000" w:rsidRPr="00000000">
              <w:rPr>
                <w:b w:val="0"/>
                <w:bCs w:val="0"/>
                <w:sz w:val="17"/>
                <w:szCs w:val="17"/>
                <w:rtl w:val="0"/>
              </w:rPr>
              <w:t xml:space="preserve">Anonymize or aggregate after identifiable value expires.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C">
            <w:pPr>
              <w:jc w:val="left"/>
              <w:rPr/>
            </w:pPr>
            <w:r w:rsidDel="00000000" w:rsidR="00000000" w:rsidRPr="00000000">
              <w:rPr>
                <w:b w:val="0"/>
                <w:bCs w:val="0"/>
                <w:sz w:val="17"/>
                <w:szCs w:val="17"/>
                <w:rtl w:val="0"/>
              </w:rPr>
              <w:t xml:space="preserve">Billing, Tax &amp; Contract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D">
            <w:pPr>
              <w:jc w:val="left"/>
              <w:rPr/>
            </w:pPr>
            <w:r w:rsidDel="00000000" w:rsidR="00000000" w:rsidRPr="00000000">
              <w:rPr>
                <w:b w:val="0"/>
                <w:bCs w:val="0"/>
                <w:sz w:val="17"/>
                <w:szCs w:val="17"/>
                <w:rtl w:val="0"/>
              </w:rPr>
              <w:t xml:space="preserve">7 years minimum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E">
            <w:pPr>
              <w:jc w:val="left"/>
              <w:rPr/>
            </w:pPr>
            <w:r w:rsidDel="00000000" w:rsidR="00000000" w:rsidRPr="00000000">
              <w:rPr>
                <w:b w:val="0"/>
                <w:bCs w:val="0"/>
                <w:sz w:val="17"/>
                <w:szCs w:val="17"/>
                <w:rtl w:val="0"/>
              </w:rPr>
              <w:t xml:space="preserve">Align with tax, accounting, contract and audit needs. Extend where local law or contract requires.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5F">
            <w:pPr>
              <w:jc w:val="left"/>
              <w:rPr/>
            </w:pPr>
            <w:r w:rsidDel="00000000" w:rsidR="00000000" w:rsidRPr="00000000">
              <w:rPr>
                <w:b w:val="0"/>
                <w:bCs w:val="0"/>
                <w:sz w:val="17"/>
                <w:szCs w:val="17"/>
                <w:rtl w:val="0"/>
              </w:rPr>
              <w:t xml:space="preserve">Backups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0">
            <w:pPr>
              <w:jc w:val="left"/>
              <w:rPr/>
            </w:pPr>
            <w:r w:rsidDel="00000000" w:rsidR="00000000" w:rsidRPr="00000000">
              <w:rPr>
                <w:b w:val="0"/>
                <w:bCs w:val="0"/>
                <w:sz w:val="17"/>
                <w:szCs w:val="17"/>
                <w:rtl w:val="0"/>
              </w:rPr>
              <w:t xml:space="preserve">30-90 days rolling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1">
            <w:pPr>
              <w:jc w:val="left"/>
              <w:rPr/>
            </w:pPr>
            <w:r w:rsidDel="00000000" w:rsidR="00000000" w:rsidRPr="00000000">
              <w:rPr>
                <w:b w:val="0"/>
                <w:bCs w:val="0"/>
                <w:sz w:val="17"/>
                <w:szCs w:val="17"/>
                <w:rtl w:val="0"/>
              </w:rPr>
              <w:t xml:space="preserve">Backups are resilience controls, not archives. Deletions flow through backup expiry.</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Data That Must Be Stored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following data must be stored because ZoikoVertex is a governed autonomous execution platform. These records are necessary to prove accountability, enforce customer contracts, defend decisions, investigate incidents and satisfy enterprise audit expectations.</w:t>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65">
            <w:pPr>
              <w:jc w:val="left"/>
              <w:rPr/>
            </w:pPr>
            <w:r w:rsidDel="00000000" w:rsidR="00000000" w:rsidRPr="00000000">
              <w:rPr>
                <w:b w:val="1"/>
                <w:bCs w:val="1"/>
                <w:color w:val="f4f1ea"/>
                <w:sz w:val="16"/>
                <w:szCs w:val="16"/>
                <w:rtl w:val="0"/>
              </w:rPr>
              <w:t xml:space="preserve">Data class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66">
            <w:pPr>
              <w:jc w:val="left"/>
              <w:rPr/>
            </w:pPr>
            <w:r w:rsidDel="00000000" w:rsidR="00000000" w:rsidRPr="00000000">
              <w:rPr>
                <w:b w:val="1"/>
                <w:bCs w:val="1"/>
                <w:color w:val="f4f1ea"/>
                <w:sz w:val="16"/>
                <w:szCs w:val="16"/>
                <w:rtl w:val="0"/>
              </w:rPr>
              <w:t xml:space="preserve">Must store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67">
            <w:pPr>
              <w:jc w:val="left"/>
              <w:rPr/>
            </w:pPr>
            <w:r w:rsidDel="00000000" w:rsidR="00000000" w:rsidRPr="00000000">
              <w:rPr>
                <w:b w:val="1"/>
                <w:bCs w:val="1"/>
                <w:color w:val="f4f1ea"/>
                <w:sz w:val="16"/>
                <w:szCs w:val="16"/>
                <w:rtl w:val="0"/>
              </w:rPr>
              <w:t xml:space="preserve">Retention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8">
            <w:pPr>
              <w:jc w:val="left"/>
              <w:rPr/>
            </w:pPr>
            <w:r w:rsidDel="00000000" w:rsidR="00000000" w:rsidRPr="00000000">
              <w:rPr>
                <w:b w:val="0"/>
                <w:bCs w:val="0"/>
                <w:sz w:val="17"/>
                <w:szCs w:val="17"/>
                <w:rtl w:val="0"/>
              </w:rPr>
              <w:t xml:space="preserve">Governance Audit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9">
            <w:pPr>
              <w:jc w:val="left"/>
              <w:rPr/>
            </w:pPr>
            <w:r w:rsidDel="00000000" w:rsidR="00000000" w:rsidRPr="00000000">
              <w:rPr>
                <w:b w:val="0"/>
                <w:bCs w:val="0"/>
                <w:sz w:val="17"/>
                <w:szCs w:val="17"/>
                <w:rtl w:val="0"/>
              </w:rPr>
              <w:t xml:space="preserve">Event ID, tenant, workspace, timestamp, actor, actor type, role at time of action, action, object, status, risk level, policy trigger, approval state, decision ID, evidence ID, forensic case ID, identity reference, hash-chain references, export/deletion/retention 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A">
            <w:pPr>
              <w:jc w:val="left"/>
              <w:rPr/>
            </w:pPr>
            <w:r w:rsidDel="00000000" w:rsidR="00000000" w:rsidRPr="00000000">
              <w:rPr>
                <w:b w:val="0"/>
                <w:bCs w:val="0"/>
                <w:sz w:val="17"/>
                <w:szCs w:val="17"/>
                <w:rtl w:val="0"/>
              </w:rPr>
              <w:t xml:space="preserve">7 years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B">
            <w:pPr>
              <w:jc w:val="left"/>
              <w:rPr/>
            </w:pPr>
            <w:r w:rsidDel="00000000" w:rsidR="00000000" w:rsidRPr="00000000">
              <w:rPr>
                <w:b w:val="0"/>
                <w:bCs w:val="0"/>
                <w:sz w:val="17"/>
                <w:szCs w:val="17"/>
                <w:rtl w:val="0"/>
              </w:rPr>
              <w:t xml:space="preserve">Evidence Vault Proof</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C">
            <w:pPr>
              <w:jc w:val="left"/>
              <w:rPr/>
            </w:pPr>
            <w:r w:rsidDel="00000000" w:rsidR="00000000" w:rsidRPr="00000000">
              <w:rPr>
                <w:b w:val="0"/>
                <w:bCs w:val="0"/>
                <w:sz w:val="17"/>
                <w:szCs w:val="17"/>
                <w:rtl w:val="0"/>
              </w:rPr>
              <w:t xml:space="preserve">AI output used in workflow, prompt template version, runtime instruction where evidence-linked, final approved content, published content, policy result, reviewer note, approver decision, workflow snapshot, integration proof, export manifest, hashes, legal hold and retention class.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D">
            <w:pPr>
              <w:jc w:val="left"/>
              <w:rPr/>
            </w:pPr>
            <w:r w:rsidDel="00000000" w:rsidR="00000000" w:rsidRPr="00000000">
              <w:rPr>
                <w:b w:val="0"/>
                <w:bCs w:val="0"/>
                <w:sz w:val="17"/>
                <w:szCs w:val="17"/>
                <w:rtl w:val="0"/>
              </w:rPr>
              <w:t xml:space="preserve">7 years if evidence-linked; 2-3 years for ordinary non-published AI drafts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E">
            <w:pPr>
              <w:jc w:val="left"/>
              <w:rPr/>
            </w:pPr>
            <w:r w:rsidDel="00000000" w:rsidR="00000000" w:rsidRPr="00000000">
              <w:rPr>
                <w:b w:val="0"/>
                <w:bCs w:val="0"/>
                <w:sz w:val="17"/>
                <w:szCs w:val="17"/>
                <w:rtl w:val="0"/>
              </w:rPr>
              <w:t xml:space="preserve">Decision Ledger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6F">
            <w:pPr>
              <w:jc w:val="left"/>
              <w:rPr/>
            </w:pPr>
            <w:r w:rsidDel="00000000" w:rsidR="00000000" w:rsidRPr="00000000">
              <w:rPr>
                <w:b w:val="0"/>
                <w:bCs w:val="0"/>
                <w:sz w:val="17"/>
                <w:szCs w:val="17"/>
                <w:rtl w:val="0"/>
              </w:rPr>
              <w:t xml:space="preserve">Decision ID, decision type, approver, rationale, policy basis, human-in-the-loop decision, AI recommendation reference, approval stage, timestamp, linked evidence and audit event.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0">
            <w:pPr>
              <w:jc w:val="left"/>
              <w:rPr/>
            </w:pPr>
            <w:r w:rsidDel="00000000" w:rsidR="00000000" w:rsidRPr="00000000">
              <w:rPr>
                <w:b w:val="0"/>
                <w:bCs w:val="0"/>
                <w:sz w:val="17"/>
                <w:szCs w:val="17"/>
                <w:rtl w:val="0"/>
              </w:rPr>
              <w:t xml:space="preserve">7 years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1">
            <w:pPr>
              <w:jc w:val="left"/>
              <w:rPr/>
            </w:pPr>
            <w:r w:rsidDel="00000000" w:rsidR="00000000" w:rsidRPr="00000000">
              <w:rPr>
                <w:b w:val="0"/>
                <w:bCs w:val="0"/>
                <w:sz w:val="17"/>
                <w:szCs w:val="17"/>
                <w:rtl w:val="0"/>
              </w:rPr>
              <w:t xml:space="preserve">Forensic Cases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2">
            <w:pPr>
              <w:jc w:val="left"/>
              <w:rPr/>
            </w:pPr>
            <w:r w:rsidDel="00000000" w:rsidR="00000000" w:rsidRPr="00000000">
              <w:rPr>
                <w:b w:val="0"/>
                <w:bCs w:val="0"/>
                <w:sz w:val="17"/>
                <w:szCs w:val="17"/>
                <w:rtl w:val="0"/>
              </w:rPr>
              <w:t xml:space="preserve">Case ID, source event, allegation/issue, scope, evidence bundle, timeline reconstruction, assignees, findings, resolution, closure reason and legal hold status.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3">
            <w:pPr>
              <w:jc w:val="left"/>
              <w:rPr/>
            </w:pPr>
            <w:r w:rsidDel="00000000" w:rsidR="00000000" w:rsidRPr="00000000">
              <w:rPr>
                <w:b w:val="0"/>
                <w:bCs w:val="0"/>
                <w:sz w:val="17"/>
                <w:szCs w:val="17"/>
                <w:rtl w:val="0"/>
              </w:rPr>
              <w:t xml:space="preserve">7 years after closure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4">
            <w:pPr>
              <w:jc w:val="left"/>
              <w:rPr/>
            </w:pPr>
            <w:r w:rsidDel="00000000" w:rsidR="00000000" w:rsidRPr="00000000">
              <w:rPr>
                <w:b w:val="0"/>
                <w:bCs w:val="0"/>
                <w:sz w:val="17"/>
                <w:szCs w:val="17"/>
                <w:rtl w:val="0"/>
              </w:rPr>
              <w:t xml:space="preserve">Identity &amp; Access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5">
            <w:pPr>
              <w:jc w:val="left"/>
              <w:rPr/>
            </w:pPr>
            <w:r w:rsidDel="00000000" w:rsidR="00000000" w:rsidRPr="00000000">
              <w:rPr>
                <w:b w:val="0"/>
                <w:bCs w:val="0"/>
                <w:sz w:val="17"/>
                <w:szCs w:val="17"/>
                <w:rtl w:val="0"/>
              </w:rPr>
              <w:t xml:space="preserve">User ID, role, authority at time of action, MFA state for privileged actions, permission changes, break-glass events, admin access, failed privileged access, evidence access and export authorization.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6">
            <w:pPr>
              <w:jc w:val="left"/>
              <w:rPr/>
            </w:pPr>
            <w:r w:rsidDel="00000000" w:rsidR="00000000" w:rsidRPr="00000000">
              <w:rPr>
                <w:b w:val="0"/>
                <w:bCs w:val="0"/>
                <w:sz w:val="17"/>
                <w:szCs w:val="17"/>
                <w:rtl w:val="0"/>
              </w:rPr>
              <w:t xml:space="preserve">7 years privileged; 2-3 years ordinary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7">
            <w:pPr>
              <w:jc w:val="left"/>
              <w:rPr/>
            </w:pPr>
            <w:r w:rsidDel="00000000" w:rsidR="00000000" w:rsidRPr="00000000">
              <w:rPr>
                <w:b w:val="0"/>
                <w:bCs w:val="0"/>
                <w:sz w:val="17"/>
                <w:szCs w:val="17"/>
                <w:rtl w:val="0"/>
              </w:rPr>
              <w:t xml:space="preserve">Content &amp; Campaign History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8">
            <w:pPr>
              <w:jc w:val="left"/>
              <w:rPr/>
            </w:pPr>
            <w:r w:rsidDel="00000000" w:rsidR="00000000" w:rsidRPr="00000000">
              <w:rPr>
                <w:b w:val="0"/>
                <w:bCs w:val="0"/>
                <w:sz w:val="17"/>
                <w:szCs w:val="17"/>
                <w:rtl w:val="0"/>
              </w:rPr>
              <w:t xml:space="preserve">Campaign ID, content versions, creators, reviewers, approvers, approval status, final approved version, published version, channel, timestamp, performance summary, policy flags, takedown/deletion events.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9">
            <w:pPr>
              <w:jc w:val="left"/>
              <w:rPr/>
            </w:pPr>
            <w:r w:rsidDel="00000000" w:rsidR="00000000" w:rsidRPr="00000000">
              <w:rPr>
                <w:b w:val="0"/>
                <w:bCs w:val="0"/>
                <w:sz w:val="17"/>
                <w:szCs w:val="17"/>
                <w:rtl w:val="0"/>
              </w:rPr>
              <w:t xml:space="preserve">3 years default; 7 years if published/high-risk/evidence-linked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A">
            <w:pPr>
              <w:jc w:val="left"/>
              <w:rPr/>
            </w:pPr>
            <w:r w:rsidDel="00000000" w:rsidR="00000000" w:rsidRPr="00000000">
              <w:rPr>
                <w:b w:val="0"/>
                <w:bCs w:val="0"/>
                <w:sz w:val="17"/>
                <w:szCs w:val="17"/>
                <w:rtl w:val="0"/>
              </w:rPr>
              <w:t xml:space="preserve">Inbox / Social Messages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B">
            <w:pPr>
              <w:jc w:val="left"/>
              <w:rPr/>
            </w:pPr>
            <w:r w:rsidDel="00000000" w:rsidR="00000000" w:rsidRPr="00000000">
              <w:rPr>
                <w:b w:val="0"/>
                <w:bCs w:val="0"/>
                <w:sz w:val="17"/>
                <w:szCs w:val="17"/>
                <w:rtl w:val="0"/>
              </w:rPr>
              <w:t xml:space="preserve">Message metadata, sender/recipient handle where permitted, timestamp, channel, assigned owner, response status, complaint/dispute flag and resolution. Full message body only while necessary.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C">
            <w:pPr>
              <w:jc w:val="left"/>
              <w:rPr/>
            </w:pPr>
            <w:r w:rsidDel="00000000" w:rsidR="00000000" w:rsidRPr="00000000">
              <w:rPr>
                <w:b w:val="0"/>
                <w:bCs w:val="0"/>
                <w:sz w:val="17"/>
                <w:szCs w:val="17"/>
                <w:rtl w:val="0"/>
              </w:rPr>
              <w:t xml:space="preserve">12 months default; 24 months enterprise; 7 years if dispute/legal hold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D">
            <w:pPr>
              <w:jc w:val="left"/>
              <w:rPr/>
            </w:pPr>
            <w:r w:rsidDel="00000000" w:rsidR="00000000" w:rsidRPr="00000000">
              <w:rPr>
                <w:b w:val="0"/>
                <w:bCs w:val="0"/>
                <w:sz w:val="17"/>
                <w:szCs w:val="17"/>
                <w:rtl w:val="0"/>
              </w:rPr>
              <w:t xml:space="preserve">Analytics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E">
            <w:pPr>
              <w:jc w:val="left"/>
              <w:rPr/>
            </w:pPr>
            <w:r w:rsidDel="00000000" w:rsidR="00000000" w:rsidRPr="00000000">
              <w:rPr>
                <w:b w:val="0"/>
                <w:bCs w:val="0"/>
                <w:sz w:val="17"/>
                <w:szCs w:val="17"/>
                <w:rtl w:val="0"/>
              </w:rPr>
              <w:t xml:space="preserve">Campaign metrics, engagement, conversion summaries, channel performance, agent performance, workflow SLA metrics and aggregated trend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7F">
            <w:pPr>
              <w:jc w:val="left"/>
              <w:rPr/>
            </w:pPr>
            <w:r w:rsidDel="00000000" w:rsidR="00000000" w:rsidRPr="00000000">
              <w:rPr>
                <w:b w:val="0"/>
                <w:bCs w:val="0"/>
                <w:sz w:val="17"/>
                <w:szCs w:val="17"/>
                <w:rtl w:val="0"/>
              </w:rPr>
              <w:t xml:space="preserve">24 months identifiable; 60 months aggregated/anonymized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0">
            <w:pPr>
              <w:jc w:val="left"/>
              <w:rPr/>
            </w:pPr>
            <w:r w:rsidDel="00000000" w:rsidR="00000000" w:rsidRPr="00000000">
              <w:rPr>
                <w:b w:val="0"/>
                <w:bCs w:val="0"/>
                <w:sz w:val="17"/>
                <w:szCs w:val="17"/>
                <w:rtl w:val="0"/>
              </w:rPr>
              <w:t xml:space="preserve">Billing / Tax / Contracts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1">
            <w:pPr>
              <w:jc w:val="left"/>
              <w:rPr/>
            </w:pPr>
            <w:r w:rsidDel="00000000" w:rsidR="00000000" w:rsidRPr="00000000">
              <w:rPr>
                <w:b w:val="0"/>
                <w:bCs w:val="0"/>
                <w:sz w:val="17"/>
                <w:szCs w:val="17"/>
                <w:rtl w:val="0"/>
              </w:rPr>
              <w:t xml:space="preserve">Contracts, invoices, subscription history, tax records, billing disputes, plan changes, credits/refunds and procurement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2">
            <w:pPr>
              <w:jc w:val="left"/>
              <w:rPr/>
            </w:pPr>
            <w:r w:rsidDel="00000000" w:rsidR="00000000" w:rsidRPr="00000000">
              <w:rPr>
                <w:b w:val="0"/>
                <w:bCs w:val="0"/>
                <w:sz w:val="17"/>
                <w:szCs w:val="17"/>
                <w:rtl w:val="0"/>
              </w:rPr>
              <w:t xml:space="preserve">7 years minimum</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3">
            <w:pPr>
              <w:jc w:val="left"/>
              <w:rPr/>
            </w:pPr>
            <w:r w:rsidDel="00000000" w:rsidR="00000000" w:rsidRPr="00000000">
              <w:rPr>
                <w:b w:val="0"/>
                <w:bCs w:val="0"/>
                <w:sz w:val="17"/>
                <w:szCs w:val="17"/>
                <w:rtl w:val="0"/>
              </w:rPr>
              <w:t xml:space="preserve">Security Logs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4">
            <w:pPr>
              <w:jc w:val="left"/>
              <w:rPr/>
            </w:pPr>
            <w:r w:rsidDel="00000000" w:rsidR="00000000" w:rsidRPr="00000000">
              <w:rPr>
                <w:b w:val="0"/>
                <w:bCs w:val="0"/>
                <w:sz w:val="17"/>
                <w:szCs w:val="17"/>
                <w:rtl w:val="0"/>
              </w:rPr>
              <w:t xml:space="preserve">Authentication events, admin actions, suspicious activity, critical access failures, API key events, export anomalies, security incident evidence.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85">
            <w:pPr>
              <w:jc w:val="left"/>
              <w:rPr/>
            </w:pPr>
            <w:r w:rsidDel="00000000" w:rsidR="00000000" w:rsidRPr="00000000">
              <w:rPr>
                <w:b w:val="0"/>
                <w:bCs w:val="0"/>
                <w:sz w:val="17"/>
                <w:szCs w:val="17"/>
                <w:rtl w:val="0"/>
              </w:rPr>
              <w:t xml:space="preserve">1 year hot; 7 years archived for critical/security/admin events</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5. Data That Must Not Be Stored Indefinitely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Raw credentials, access tokens, secrets or API keys.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Unnecessary personal data that is not required for contract, security, audit, evidence or legal purpose.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 message bodies where metadata and resolution records are sufficient.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low-value UI click, keystroke or operational telemetry event.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Unclassified file uploads with no owner, source, purpose, retention class or evidence link.</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Sensitive regulated data outside the agreed product scope and customer contract.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Unredacted prompt variables containing unnecessary personal or confidential data when redacted evidence is sufficient.</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6. Storage Cost Control Model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right commercial answer is not early deletion of evidence. The right answer is tiered storage. Recent records need fast search. Older sealed evidence needs integrity and retrieval, not premium storage.</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91">
            <w:pPr>
              <w:jc w:val="left"/>
              <w:rPr/>
            </w:pPr>
            <w:r w:rsidDel="00000000" w:rsidR="00000000" w:rsidRPr="00000000">
              <w:rPr>
                <w:b w:val="1"/>
                <w:bCs w:val="1"/>
                <w:color w:val="f4f1ea"/>
                <w:sz w:val="16"/>
                <w:szCs w:val="16"/>
                <w:rtl w:val="0"/>
              </w:rPr>
              <w:t xml:space="preserve">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92">
            <w:pPr>
              <w:jc w:val="left"/>
              <w:rPr/>
            </w:pPr>
            <w:r w:rsidDel="00000000" w:rsidR="00000000" w:rsidRPr="00000000">
              <w:rPr>
                <w:b w:val="1"/>
                <w:bCs w:val="1"/>
                <w:color w:val="f4f1ea"/>
                <w:sz w:val="16"/>
                <w:szCs w:val="16"/>
                <w:rtl w:val="0"/>
              </w:rPr>
              <w:t xml:space="preserve">Storage tier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93">
            <w:pPr>
              <w:jc w:val="left"/>
              <w:rPr/>
            </w:pPr>
            <w:r w:rsidDel="00000000" w:rsidR="00000000" w:rsidRPr="00000000">
              <w:rPr>
                <w:b w:val="1"/>
                <w:bCs w:val="1"/>
                <w:color w:val="f4f1ea"/>
                <w:sz w:val="16"/>
                <w:szCs w:val="16"/>
                <w:rtl w:val="0"/>
              </w:rPr>
              <w:t xml:space="preserve">Recommended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94">
            <w:pPr>
              <w:jc w:val="left"/>
              <w:rPr/>
            </w:pPr>
            <w:r w:rsidDel="00000000" w:rsidR="00000000" w:rsidRPr="00000000">
              <w:rPr>
                <w:b w:val="1"/>
                <w:bCs w:val="1"/>
                <w:color w:val="f4f1ea"/>
                <w:sz w:val="16"/>
                <w:szCs w:val="16"/>
                <w:rtl w:val="0"/>
              </w:rPr>
              <w:t xml:space="preserve">Cost position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5">
            <w:pPr>
              <w:jc w:val="left"/>
              <w:rPr/>
            </w:pPr>
            <w:r w:rsidDel="00000000" w:rsidR="00000000" w:rsidRPr="00000000">
              <w:rPr>
                <w:b w:val="0"/>
                <w:bCs w:val="0"/>
                <w:sz w:val="17"/>
                <w:szCs w:val="17"/>
                <w:rtl w:val="0"/>
              </w:rPr>
              <w:t xml:space="preserve">0-12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6">
            <w:pPr>
              <w:jc w:val="left"/>
              <w:rPr/>
            </w:pPr>
            <w:r w:rsidDel="00000000" w:rsidR="00000000" w:rsidRPr="00000000">
              <w:rPr>
                <w:b w:val="0"/>
                <w:bCs w:val="0"/>
                <w:sz w:val="17"/>
                <w:szCs w:val="17"/>
                <w:rtl w:val="0"/>
              </w:rPr>
              <w:t xml:space="preserve">Hot searchable 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7">
            <w:pPr>
              <w:jc w:val="left"/>
              <w:rPr/>
            </w:pPr>
            <w:r w:rsidDel="00000000" w:rsidR="00000000" w:rsidRPr="00000000">
              <w:rPr>
                <w:b w:val="0"/>
                <w:bCs w:val="0"/>
                <w:sz w:val="17"/>
                <w:szCs w:val="17"/>
                <w:rtl w:val="0"/>
              </w:rPr>
              <w:t xml:space="preserve">Recent audit events, active evidence, current campaigns, open cases, security alerts, recent integrations.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8">
            <w:pPr>
              <w:jc w:val="left"/>
              <w:rPr/>
            </w:pPr>
            <w:r w:rsidDel="00000000" w:rsidR="00000000" w:rsidRPr="00000000">
              <w:rPr>
                <w:b w:val="0"/>
                <w:bCs w:val="0"/>
                <w:sz w:val="17"/>
                <w:szCs w:val="17"/>
                <w:rtl w:val="0"/>
              </w:rPr>
              <w:t xml:space="preserve">Highest cost; reserve for operational value.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9">
            <w:pPr>
              <w:jc w:val="left"/>
              <w:rPr/>
            </w:pPr>
            <w:r w:rsidDel="00000000" w:rsidR="00000000" w:rsidRPr="00000000">
              <w:rPr>
                <w:b w:val="0"/>
                <w:bCs w:val="0"/>
                <w:sz w:val="17"/>
                <w:szCs w:val="17"/>
                <w:rtl w:val="0"/>
              </w:rPr>
              <w:t xml:space="preserve">13-36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A">
            <w:pPr>
              <w:jc w:val="left"/>
              <w:rPr/>
            </w:pPr>
            <w:r w:rsidDel="00000000" w:rsidR="00000000" w:rsidRPr="00000000">
              <w:rPr>
                <w:b w:val="0"/>
                <w:bCs w:val="0"/>
                <w:sz w:val="17"/>
                <w:szCs w:val="17"/>
                <w:rtl w:val="0"/>
              </w:rPr>
              <w:t xml:space="preserve">Warm storage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B">
            <w:pPr>
              <w:jc w:val="left"/>
              <w:rPr/>
            </w:pPr>
            <w:r w:rsidDel="00000000" w:rsidR="00000000" w:rsidRPr="00000000">
              <w:rPr>
                <w:b w:val="0"/>
                <w:bCs w:val="0"/>
                <w:sz w:val="17"/>
                <w:szCs w:val="17"/>
                <w:rtl w:val="0"/>
              </w:rPr>
              <w:t xml:space="preserve">Older content history, ordinary audit events, closed workflows, non-active evidence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C">
            <w:pPr>
              <w:jc w:val="left"/>
              <w:rPr/>
            </w:pPr>
            <w:r w:rsidDel="00000000" w:rsidR="00000000" w:rsidRPr="00000000">
              <w:rPr>
                <w:b w:val="0"/>
                <w:bCs w:val="0"/>
                <w:sz w:val="17"/>
                <w:szCs w:val="17"/>
                <w:rtl w:val="0"/>
              </w:rPr>
              <w:t xml:space="preserve">Moderate cost; searchable with slower retrieval acceptable.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D">
            <w:pPr>
              <w:jc w:val="left"/>
              <w:rPr/>
            </w:pPr>
            <w:r w:rsidDel="00000000" w:rsidR="00000000" w:rsidRPr="00000000">
              <w:rPr>
                <w:b w:val="0"/>
                <w:bCs w:val="0"/>
                <w:sz w:val="17"/>
                <w:szCs w:val="17"/>
                <w:rtl w:val="0"/>
              </w:rPr>
              <w:t xml:space="preserve">37-84 months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E">
            <w:pPr>
              <w:jc w:val="left"/>
              <w:rPr/>
            </w:pPr>
            <w:r w:rsidDel="00000000" w:rsidR="00000000" w:rsidRPr="00000000">
              <w:rPr>
                <w:b w:val="0"/>
                <w:bCs w:val="0"/>
                <w:sz w:val="17"/>
                <w:szCs w:val="17"/>
                <w:rtl w:val="0"/>
              </w:rPr>
              <w:t xml:space="preserve">Cold archive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9F">
            <w:pPr>
              <w:jc w:val="left"/>
              <w:rPr/>
            </w:pPr>
            <w:r w:rsidDel="00000000" w:rsidR="00000000" w:rsidRPr="00000000">
              <w:rPr>
                <w:b w:val="0"/>
                <w:bCs w:val="0"/>
                <w:sz w:val="17"/>
                <w:szCs w:val="17"/>
                <w:rtl w:val="0"/>
              </w:rPr>
              <w:t xml:space="preserve">Sealed evidence, decision ledger, forensic cases, billing/tax, privileged access, export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0">
            <w:pPr>
              <w:jc w:val="left"/>
              <w:rPr/>
            </w:pPr>
            <w:r w:rsidDel="00000000" w:rsidR="00000000" w:rsidRPr="00000000">
              <w:rPr>
                <w:b w:val="0"/>
                <w:bCs w:val="0"/>
                <w:sz w:val="17"/>
                <w:szCs w:val="17"/>
                <w:rtl w:val="0"/>
              </w:rPr>
              <w:t xml:space="preserve">Low cost; retrieval governed and logged.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1">
            <w:pPr>
              <w:jc w:val="left"/>
              <w:rPr/>
            </w:pPr>
            <w:r w:rsidDel="00000000" w:rsidR="00000000" w:rsidRPr="00000000">
              <w:rPr>
                <w:b w:val="0"/>
                <w:bCs w:val="0"/>
                <w:sz w:val="17"/>
                <w:szCs w:val="17"/>
                <w:rtl w:val="0"/>
              </w:rPr>
              <w:t xml:space="preserve">After expiry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2">
            <w:pPr>
              <w:jc w:val="left"/>
              <w:rPr/>
            </w:pPr>
            <w:r w:rsidDel="00000000" w:rsidR="00000000" w:rsidRPr="00000000">
              <w:rPr>
                <w:b w:val="0"/>
                <w:bCs w:val="0"/>
                <w:sz w:val="17"/>
                <w:szCs w:val="17"/>
                <w:rtl w:val="0"/>
              </w:rPr>
              <w:t xml:space="preserve">Delete, anonymize or retain under hold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3">
            <w:pPr>
              <w:jc w:val="left"/>
              <w:rPr/>
            </w:pPr>
            <w:r w:rsidDel="00000000" w:rsidR="00000000" w:rsidRPr="00000000">
              <w:rPr>
                <w:b w:val="0"/>
                <w:bCs w:val="0"/>
                <w:sz w:val="17"/>
                <w:szCs w:val="17"/>
                <w:rtl w:val="0"/>
              </w:rPr>
              <w:t xml:space="preserve">Expired non-held records, no longer necessary personal data, anonymized analytics.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4">
            <w:pPr>
              <w:jc w:val="left"/>
              <w:rPr/>
            </w:pPr>
            <w:r w:rsidDel="00000000" w:rsidR="00000000" w:rsidRPr="00000000">
              <w:rPr>
                <w:b w:val="0"/>
                <w:bCs w:val="0"/>
                <w:sz w:val="17"/>
                <w:szCs w:val="17"/>
                <w:rtl w:val="0"/>
              </w:rPr>
              <w:t xml:space="preserve">Reduce liability and storage burden.</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7. Right to Erasure and Deletion Position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Privacy &amp; Data tab must not promise unconditional deletion. Erasure rights are real but not absolute. ZoikoVertex may retain limited records where necessary for legal obligations, security, fraud prevention, billing, tax, contractual disputes, audit evidence, legal hold, and the establishment, exercise or defense of legal claims.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Recommended UI copy: Users may request deletion of personal data. ZoikoVertex will delete or anonymize eligible records, but may retain limited records where necessary for legal, security, tax, contractual, audit, legal-hold or claims-defense purposes.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A9">
            <w:pPr>
              <w:jc w:val="left"/>
              <w:rPr/>
            </w:pPr>
            <w:r w:rsidDel="00000000" w:rsidR="00000000" w:rsidRPr="00000000">
              <w:rPr>
                <w:b w:val="1"/>
                <w:bCs w:val="1"/>
                <w:color w:val="f4f1ea"/>
                <w:sz w:val="16"/>
                <w:szCs w:val="16"/>
                <w:rtl w:val="0"/>
              </w:rPr>
              <w:t xml:space="preserve">Request 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AA">
            <w:pPr>
              <w:jc w:val="left"/>
              <w:rPr/>
            </w:pPr>
            <w:r w:rsidDel="00000000" w:rsidR="00000000" w:rsidRPr="00000000">
              <w:rPr>
                <w:b w:val="1"/>
                <w:bCs w:val="1"/>
                <w:color w:val="f4f1ea"/>
                <w:sz w:val="16"/>
                <w:szCs w:val="16"/>
                <w:rtl w:val="0"/>
              </w:rPr>
              <w:t xml:space="preserve">Recommended handling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B">
            <w:pPr>
              <w:jc w:val="left"/>
              <w:rPr/>
            </w:pPr>
            <w:r w:rsidDel="00000000" w:rsidR="00000000" w:rsidRPr="00000000">
              <w:rPr>
                <w:b w:val="0"/>
                <w:bCs w:val="0"/>
                <w:sz w:val="17"/>
                <w:szCs w:val="17"/>
                <w:rtl w:val="0"/>
              </w:rPr>
              <w:t xml:space="preserve">Account deletion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C">
            <w:pPr>
              <w:jc w:val="left"/>
              <w:rPr/>
            </w:pPr>
            <w:r w:rsidDel="00000000" w:rsidR="00000000" w:rsidRPr="00000000">
              <w:rPr>
                <w:b w:val="0"/>
                <w:bCs w:val="0"/>
                <w:sz w:val="17"/>
                <w:szCs w:val="17"/>
                <w:rtl w:val="0"/>
              </w:rPr>
              <w:t xml:space="preserve">Delete or anonymize profile and ordinary operational data after 30-90 days, subject to legal basis and contract.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D">
            <w:pPr>
              <w:jc w:val="left"/>
              <w:rPr/>
            </w:pPr>
            <w:r w:rsidDel="00000000" w:rsidR="00000000" w:rsidRPr="00000000">
              <w:rPr>
                <w:b w:val="0"/>
                <w:bCs w:val="0"/>
                <w:sz w:val="17"/>
                <w:szCs w:val="17"/>
                <w:rtl w:val="0"/>
              </w:rPr>
              <w:t xml:space="preserve">Marketing opt-out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E">
            <w:pPr>
              <w:jc w:val="left"/>
              <w:rPr/>
            </w:pPr>
            <w:r w:rsidDel="00000000" w:rsidR="00000000" w:rsidRPr="00000000">
              <w:rPr>
                <w:b w:val="0"/>
                <w:bCs w:val="0"/>
                <w:sz w:val="17"/>
                <w:szCs w:val="17"/>
                <w:rtl w:val="0"/>
              </w:rPr>
              <w:t xml:space="preserve">Immediately suppress future marketing; retain minimal suppression record.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AF">
            <w:pPr>
              <w:jc w:val="left"/>
              <w:rPr/>
            </w:pPr>
            <w:r w:rsidDel="00000000" w:rsidR="00000000" w:rsidRPr="00000000">
              <w:rPr>
                <w:b w:val="0"/>
                <w:bCs w:val="0"/>
                <w:sz w:val="17"/>
                <w:szCs w:val="17"/>
                <w:rtl w:val="0"/>
              </w:rPr>
              <w:t xml:space="preserve">Evidence-linked personal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0">
            <w:pPr>
              <w:jc w:val="left"/>
              <w:rPr/>
            </w:pPr>
            <w:r w:rsidDel="00000000" w:rsidR="00000000" w:rsidRPr="00000000">
              <w:rPr>
                <w:b w:val="0"/>
                <w:bCs w:val="0"/>
                <w:sz w:val="17"/>
                <w:szCs w:val="17"/>
                <w:rtl w:val="0"/>
              </w:rPr>
              <w:t xml:space="preserve">Do not delete if required for audit, dispute, legal hold, security or contractual evidence. Redact where possible.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1">
            <w:pPr>
              <w:jc w:val="left"/>
              <w:rPr/>
            </w:pPr>
            <w:r w:rsidDel="00000000" w:rsidR="00000000" w:rsidRPr="00000000">
              <w:rPr>
                <w:b w:val="0"/>
                <w:bCs w:val="0"/>
                <w:sz w:val="17"/>
                <w:szCs w:val="17"/>
                <w:rtl w:val="0"/>
              </w:rPr>
              <w:t xml:space="preserve">Inbox/social message erasure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2">
            <w:pPr>
              <w:jc w:val="left"/>
              <w:rPr/>
            </w:pPr>
            <w:r w:rsidDel="00000000" w:rsidR="00000000" w:rsidRPr="00000000">
              <w:rPr>
                <w:b w:val="0"/>
                <w:bCs w:val="0"/>
                <w:sz w:val="17"/>
                <w:szCs w:val="17"/>
                <w:rtl w:val="0"/>
              </w:rPr>
              <w:t xml:space="preserve">Delete eligible message content; retain minimal metadata where needed for dispute, security or legal purpose.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3">
            <w:pPr>
              <w:jc w:val="left"/>
              <w:rPr/>
            </w:pPr>
            <w:r w:rsidDel="00000000" w:rsidR="00000000" w:rsidRPr="00000000">
              <w:rPr>
                <w:b w:val="0"/>
                <w:bCs w:val="0"/>
                <w:sz w:val="17"/>
                <w:szCs w:val="17"/>
                <w:rtl w:val="0"/>
              </w:rPr>
              <w:t xml:space="preserve">Billing/tax data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4">
            <w:pPr>
              <w:jc w:val="left"/>
              <w:rPr/>
            </w:pPr>
            <w:r w:rsidDel="00000000" w:rsidR="00000000" w:rsidRPr="00000000">
              <w:rPr>
                <w:b w:val="0"/>
                <w:bCs w:val="0"/>
                <w:sz w:val="17"/>
                <w:szCs w:val="17"/>
                <w:rtl w:val="0"/>
              </w:rPr>
              <w:t xml:space="preserve">Retain for statutory and accounting period; restrict access.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5">
            <w:pPr>
              <w:jc w:val="left"/>
              <w:rPr/>
            </w:pPr>
            <w:r w:rsidDel="00000000" w:rsidR="00000000" w:rsidRPr="00000000">
              <w:rPr>
                <w:b w:val="0"/>
                <w:bCs w:val="0"/>
                <w:sz w:val="17"/>
                <w:szCs w:val="17"/>
                <w:rtl w:val="0"/>
              </w:rPr>
              <w:t xml:space="preserve">Backups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6">
            <w:pPr>
              <w:jc w:val="left"/>
              <w:rPr/>
            </w:pPr>
            <w:r w:rsidDel="00000000" w:rsidR="00000000" w:rsidRPr="00000000">
              <w:rPr>
                <w:b w:val="0"/>
                <w:bCs w:val="0"/>
                <w:sz w:val="17"/>
                <w:szCs w:val="17"/>
                <w:rtl w:val="0"/>
              </w:rPr>
              <w:t xml:space="preserve">Deletion propagates through rolling backup expiry; do not restore deleted data into active systems except under controlled recovery.</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8. Legal Holds and Retention Overrides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Legal Hold must override ordinary deletion and expiry. If evidence, audit events, decision records, identity records, inbox messages, content or analytics are linked to a legal hold, dispute, security incident, customer claim, regulatory inquiry or forensic case, the system must freeze deletion until authorized release.</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BA">
            <w:pPr>
              <w:jc w:val="left"/>
              <w:rPr/>
            </w:pPr>
            <w:r w:rsidDel="00000000" w:rsidR="00000000" w:rsidRPr="00000000">
              <w:rPr>
                <w:b w:val="1"/>
                <w:bCs w:val="1"/>
                <w:color w:val="f4f1ea"/>
                <w:sz w:val="16"/>
                <w:szCs w:val="16"/>
                <w:rtl w:val="0"/>
              </w:rPr>
              <w:t xml:space="preserve">Hold trigger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BB">
            <w:pPr>
              <w:jc w:val="left"/>
              <w:rPr/>
            </w:pPr>
            <w:r w:rsidDel="00000000" w:rsidR="00000000" w:rsidRPr="00000000">
              <w:rPr>
                <w:b w:val="1"/>
                <w:bCs w:val="1"/>
                <w:color w:val="f4f1ea"/>
                <w:sz w:val="16"/>
                <w:szCs w:val="16"/>
                <w:rtl w:val="0"/>
              </w:rPr>
              <w:t xml:space="preserve">Effect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C">
            <w:pPr>
              <w:jc w:val="left"/>
              <w:rPr/>
            </w:pPr>
            <w:r w:rsidDel="00000000" w:rsidR="00000000" w:rsidRPr="00000000">
              <w:rPr>
                <w:b w:val="0"/>
                <w:bCs w:val="0"/>
                <w:sz w:val="17"/>
                <w:szCs w:val="17"/>
                <w:rtl w:val="0"/>
              </w:rPr>
              <w:t xml:space="preserve">Forensic case opened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D">
            <w:pPr>
              <w:jc w:val="left"/>
              <w:rPr/>
            </w:pPr>
            <w:r w:rsidDel="00000000" w:rsidR="00000000" w:rsidRPr="00000000">
              <w:rPr>
                <w:b w:val="0"/>
                <w:bCs w:val="0"/>
                <w:sz w:val="17"/>
                <w:szCs w:val="17"/>
                <w:rtl w:val="0"/>
              </w:rPr>
              <w:t xml:space="preserve">Freeze linked evidence, audit events, identity references and decision records.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E">
            <w:pPr>
              <w:jc w:val="left"/>
              <w:rPr/>
            </w:pPr>
            <w:r w:rsidDel="00000000" w:rsidR="00000000" w:rsidRPr="00000000">
              <w:rPr>
                <w:b w:val="0"/>
                <w:bCs w:val="0"/>
                <w:sz w:val="17"/>
                <w:szCs w:val="17"/>
                <w:rtl w:val="0"/>
              </w:rPr>
              <w:t xml:space="preserve">Customer complaint/dispute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BF">
            <w:pPr>
              <w:jc w:val="left"/>
              <w:rPr/>
            </w:pPr>
            <w:r w:rsidDel="00000000" w:rsidR="00000000" w:rsidRPr="00000000">
              <w:rPr>
                <w:b w:val="0"/>
                <w:bCs w:val="0"/>
                <w:sz w:val="17"/>
                <w:szCs w:val="17"/>
                <w:rtl w:val="0"/>
              </w:rPr>
              <w:t xml:space="preserve">Freeze relevant content, messages, approvals, exports, case notes and communications.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0">
            <w:pPr>
              <w:jc w:val="left"/>
              <w:rPr/>
            </w:pPr>
            <w:r w:rsidDel="00000000" w:rsidR="00000000" w:rsidRPr="00000000">
              <w:rPr>
                <w:b w:val="0"/>
                <w:bCs w:val="0"/>
                <w:sz w:val="17"/>
                <w:szCs w:val="17"/>
                <w:rtl w:val="0"/>
              </w:rPr>
              <w:t xml:space="preserve">Security incident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1">
            <w:pPr>
              <w:jc w:val="left"/>
              <w:rPr/>
            </w:pPr>
            <w:r w:rsidDel="00000000" w:rsidR="00000000" w:rsidRPr="00000000">
              <w:rPr>
                <w:b w:val="0"/>
                <w:bCs w:val="0"/>
                <w:sz w:val="17"/>
                <w:szCs w:val="17"/>
                <w:rtl w:val="0"/>
              </w:rPr>
              <w:t xml:space="preserve">Freeze access logs, authentication events, API key events, exports, suspicious sessions and affected evidence.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2">
            <w:pPr>
              <w:jc w:val="left"/>
              <w:rPr/>
            </w:pPr>
            <w:r w:rsidDel="00000000" w:rsidR="00000000" w:rsidRPr="00000000">
              <w:rPr>
                <w:b w:val="0"/>
                <w:bCs w:val="0"/>
                <w:sz w:val="17"/>
                <w:szCs w:val="17"/>
                <w:rtl w:val="0"/>
              </w:rPr>
              <w:t xml:space="preserve">Legal/regulatory inquiry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3">
            <w:pPr>
              <w:jc w:val="left"/>
              <w:rPr/>
            </w:pPr>
            <w:r w:rsidDel="00000000" w:rsidR="00000000" w:rsidRPr="00000000">
              <w:rPr>
                <w:b w:val="0"/>
                <w:bCs w:val="0"/>
                <w:sz w:val="17"/>
                <w:szCs w:val="17"/>
                <w:rtl w:val="0"/>
              </w:rPr>
              <w:t xml:space="preserve">Freeze scoped records until counsel release.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4">
            <w:pPr>
              <w:jc w:val="left"/>
              <w:rPr/>
            </w:pPr>
            <w:r w:rsidDel="00000000" w:rsidR="00000000" w:rsidRPr="00000000">
              <w:rPr>
                <w:b w:val="0"/>
                <w:bCs w:val="0"/>
                <w:sz w:val="17"/>
                <w:szCs w:val="17"/>
                <w:rtl w:val="0"/>
              </w:rPr>
              <w:t xml:space="preserve">Contractual audit request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C5">
            <w:pPr>
              <w:jc w:val="left"/>
              <w:rPr/>
            </w:pPr>
            <w:r w:rsidDel="00000000" w:rsidR="00000000" w:rsidRPr="00000000">
              <w:rPr>
                <w:b w:val="0"/>
                <w:bCs w:val="0"/>
                <w:sz w:val="17"/>
                <w:szCs w:val="17"/>
                <w:rtl w:val="0"/>
              </w:rPr>
              <w:t xml:space="preserve">Freeze records necessary to satisfy the audit window and customer obligations.</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9. Recommended UI/Wireframe Changes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Replace the four-row retention list with the expanded retention matrix in Section 3.</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a short explanatory banner: “Retention varies by data class, jurisdiction, contract, risk and legal hold status.”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“Manage Retention Classes” for administrators.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“Legal Holds” under Evidence Vault or as a controlled sub-panel if already live.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“Export Data” and “Request Deletion” workflows with status tracking.</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“Retention Review Due” and “Expiring Soon” metrics.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clear badges: Identifiable, Aggregated, Anonymized, Evidence-Linked, Legal Hold, Export-Restricted.</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Add storage tier visibility for administrators: Hot, Warm, Cold, Delete/Anonymize.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Ensure every export, deletion, anonymization, legal hold and retention override emits an Audit Trail event.</w:t>
      </w: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10. Engineering Requirements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D2">
            <w:pPr>
              <w:jc w:val="left"/>
              <w:rPr/>
            </w:pPr>
            <w:r w:rsidDel="00000000" w:rsidR="00000000" w:rsidRPr="00000000">
              <w:rPr>
                <w:b w:val="1"/>
                <w:bCs w:val="1"/>
                <w:color w:val="f4f1ea"/>
                <w:sz w:val="16"/>
                <w:szCs w:val="16"/>
                <w:rtl w:val="0"/>
              </w:rPr>
              <w:t xml:space="preserve">Requirement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D3">
            <w:pPr>
              <w:jc w:val="left"/>
              <w:rPr/>
            </w:pPr>
            <w:r w:rsidDel="00000000" w:rsidR="00000000" w:rsidRPr="00000000">
              <w:rPr>
                <w:b w:val="1"/>
                <w:bCs w:val="1"/>
                <w:color w:val="f4f1ea"/>
                <w:sz w:val="16"/>
                <w:szCs w:val="16"/>
                <w:rtl w:val="0"/>
              </w:rPr>
              <w:t xml:space="preserve">Rule</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4">
            <w:pPr>
              <w:jc w:val="left"/>
              <w:rPr/>
            </w:pPr>
            <w:r w:rsidDel="00000000" w:rsidR="00000000" w:rsidRPr="00000000">
              <w:rPr>
                <w:b w:val="0"/>
                <w:bCs w:val="0"/>
                <w:sz w:val="17"/>
                <w:szCs w:val="17"/>
                <w:rtl w:val="0"/>
              </w:rPr>
              <w:t xml:space="preserve">Tenant isolation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5">
            <w:pPr>
              <w:jc w:val="left"/>
              <w:rPr/>
            </w:pPr>
            <w:r w:rsidDel="00000000" w:rsidR="00000000" w:rsidRPr="00000000">
              <w:rPr>
                <w:b w:val="0"/>
                <w:bCs w:val="0"/>
                <w:sz w:val="17"/>
                <w:szCs w:val="17"/>
                <w:rtl w:val="0"/>
              </w:rPr>
              <w:t xml:space="preserve">Every retention rule, data record and deletion job must be tenant-scoped and workspace-scoped.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6">
            <w:pPr>
              <w:jc w:val="left"/>
              <w:rPr/>
            </w:pPr>
            <w:r w:rsidDel="00000000" w:rsidR="00000000" w:rsidRPr="00000000">
              <w:rPr>
                <w:b w:val="0"/>
                <w:bCs w:val="0"/>
                <w:sz w:val="17"/>
                <w:szCs w:val="17"/>
                <w:rtl w:val="0"/>
              </w:rPr>
              <w:t xml:space="preserve">Retention policy engine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7">
            <w:pPr>
              <w:jc w:val="left"/>
              <w:rPr/>
            </w:pPr>
            <w:r w:rsidDel="00000000" w:rsidR="00000000" w:rsidRPr="00000000">
              <w:rPr>
                <w:b w:val="0"/>
                <w:bCs w:val="0"/>
                <w:sz w:val="17"/>
                <w:szCs w:val="17"/>
                <w:rtl w:val="0"/>
              </w:rPr>
              <w:t xml:space="preserve">Retention must be computed from data class, jurisdiction, contract, legal hold, risk level and evidence link.</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8">
            <w:pPr>
              <w:jc w:val="left"/>
              <w:rPr/>
            </w:pPr>
            <w:r w:rsidDel="00000000" w:rsidR="00000000" w:rsidRPr="00000000">
              <w:rPr>
                <w:b w:val="0"/>
                <w:bCs w:val="0"/>
                <w:sz w:val="17"/>
                <w:szCs w:val="17"/>
                <w:rtl w:val="0"/>
              </w:rPr>
              <w:t xml:space="preserve">Deletion jobs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9">
            <w:pPr>
              <w:jc w:val="left"/>
              <w:rPr/>
            </w:pPr>
            <w:r w:rsidDel="00000000" w:rsidR="00000000" w:rsidRPr="00000000">
              <w:rPr>
                <w:b w:val="0"/>
                <w:bCs w:val="0"/>
                <w:sz w:val="17"/>
                <w:szCs w:val="17"/>
                <w:rtl w:val="0"/>
              </w:rPr>
              <w:t xml:space="preserve">Deletion/anonymization jobs must be scheduled, logged and reversible only through backup recovery controls.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A">
            <w:pPr>
              <w:jc w:val="left"/>
              <w:rPr/>
            </w:pPr>
            <w:r w:rsidDel="00000000" w:rsidR="00000000" w:rsidRPr="00000000">
              <w:rPr>
                <w:b w:val="0"/>
                <w:bCs w:val="0"/>
                <w:sz w:val="17"/>
                <w:szCs w:val="17"/>
                <w:rtl w:val="0"/>
              </w:rPr>
              <w:t xml:space="preserve">Auditability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B">
            <w:pPr>
              <w:jc w:val="left"/>
              <w:rPr/>
            </w:pPr>
            <w:r w:rsidDel="00000000" w:rsidR="00000000" w:rsidRPr="00000000">
              <w:rPr>
                <w:b w:val="0"/>
                <w:bCs w:val="0"/>
                <w:sz w:val="17"/>
                <w:szCs w:val="17"/>
                <w:rtl w:val="0"/>
              </w:rPr>
              <w:t xml:space="preserve">Every retention change, export, deletion, anonymization, hold and release must emit an Audit Trail event.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C">
            <w:pPr>
              <w:jc w:val="left"/>
              <w:rPr/>
            </w:pPr>
            <w:r w:rsidDel="00000000" w:rsidR="00000000" w:rsidRPr="00000000">
              <w:rPr>
                <w:b w:val="0"/>
                <w:bCs w:val="0"/>
                <w:sz w:val="17"/>
                <w:szCs w:val="17"/>
                <w:rtl w:val="0"/>
              </w:rPr>
              <w:t xml:space="preserve">Field-level redaction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D">
            <w:pPr>
              <w:jc w:val="left"/>
              <w:rPr/>
            </w:pPr>
            <w:r w:rsidDel="00000000" w:rsidR="00000000" w:rsidRPr="00000000">
              <w:rPr>
                <w:b w:val="0"/>
                <w:bCs w:val="0"/>
                <w:sz w:val="17"/>
                <w:szCs w:val="17"/>
                <w:rtl w:val="0"/>
              </w:rPr>
              <w:t xml:space="preserve">Sensitive data must support role-based redaction before retention expiry.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E">
            <w:pPr>
              <w:jc w:val="left"/>
              <w:rPr/>
            </w:pPr>
            <w:r w:rsidDel="00000000" w:rsidR="00000000" w:rsidRPr="00000000">
              <w:rPr>
                <w:b w:val="0"/>
                <w:bCs w:val="0"/>
                <w:sz w:val="17"/>
                <w:szCs w:val="17"/>
                <w:rtl w:val="0"/>
              </w:rPr>
              <w:t xml:space="preserve">Storage tiering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DF">
            <w:pPr>
              <w:jc w:val="left"/>
              <w:rPr/>
            </w:pPr>
            <w:r w:rsidDel="00000000" w:rsidR="00000000" w:rsidRPr="00000000">
              <w:rPr>
                <w:b w:val="0"/>
                <w:bCs w:val="0"/>
                <w:sz w:val="17"/>
                <w:szCs w:val="17"/>
                <w:rtl w:val="0"/>
              </w:rPr>
              <w:t xml:space="preserve">Records must move to warm/cold archive without breaking evidence links or hash verification.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0">
            <w:pPr>
              <w:jc w:val="left"/>
              <w:rPr/>
            </w:pPr>
            <w:r w:rsidDel="00000000" w:rsidR="00000000" w:rsidRPr="00000000">
              <w:rPr>
                <w:b w:val="0"/>
                <w:bCs w:val="0"/>
                <w:sz w:val="17"/>
                <w:szCs w:val="17"/>
                <w:rtl w:val="0"/>
              </w:rPr>
              <w:t xml:space="preserve">Legal hold precedence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1">
            <w:pPr>
              <w:jc w:val="left"/>
              <w:rPr/>
            </w:pPr>
            <w:r w:rsidDel="00000000" w:rsidR="00000000" w:rsidRPr="00000000">
              <w:rPr>
                <w:b w:val="0"/>
                <w:bCs w:val="0"/>
                <w:sz w:val="17"/>
                <w:szCs w:val="17"/>
                <w:rtl w:val="0"/>
              </w:rPr>
              <w:t xml:space="preserve">Legal hold must override ordinary retention expiry.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2">
            <w:pPr>
              <w:jc w:val="left"/>
              <w:rPr/>
            </w:pPr>
            <w:r w:rsidDel="00000000" w:rsidR="00000000" w:rsidRPr="00000000">
              <w:rPr>
                <w:b w:val="0"/>
                <w:bCs w:val="0"/>
                <w:sz w:val="17"/>
                <w:szCs w:val="17"/>
                <w:rtl w:val="0"/>
              </w:rPr>
              <w:t xml:space="preserve">Customer contract overlays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3">
            <w:pPr>
              <w:jc w:val="left"/>
              <w:rPr/>
            </w:pPr>
            <w:r w:rsidDel="00000000" w:rsidR="00000000" w:rsidRPr="00000000">
              <w:rPr>
                <w:b w:val="0"/>
                <w:bCs w:val="0"/>
                <w:sz w:val="17"/>
                <w:szCs w:val="17"/>
                <w:rtl w:val="0"/>
              </w:rPr>
              <w:t xml:space="preserve">Enterprise customers may set stricter periods where legally valid.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4">
            <w:pPr>
              <w:jc w:val="left"/>
              <w:rPr/>
            </w:pPr>
            <w:r w:rsidDel="00000000" w:rsidR="00000000" w:rsidRPr="00000000">
              <w:rPr>
                <w:b w:val="0"/>
                <w:bCs w:val="0"/>
                <w:sz w:val="17"/>
                <w:szCs w:val="17"/>
                <w:rtl w:val="0"/>
              </w:rPr>
              <w:t xml:space="preserve">Jurisdiction overlays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5">
            <w:pPr>
              <w:jc w:val="left"/>
              <w:rPr/>
            </w:pPr>
            <w:r w:rsidDel="00000000" w:rsidR="00000000" w:rsidRPr="00000000">
              <w:rPr>
                <w:b w:val="0"/>
                <w:bCs w:val="0"/>
                <w:sz w:val="17"/>
                <w:szCs w:val="17"/>
                <w:rtl w:val="0"/>
              </w:rPr>
              <w:t xml:space="preserve">Local legal requirements must override the global baseline where stricter or legally mandatory.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6">
            <w:pPr>
              <w:jc w:val="left"/>
              <w:rPr/>
            </w:pPr>
            <w:r w:rsidDel="00000000" w:rsidR="00000000" w:rsidRPr="00000000">
              <w:rPr>
                <w:b w:val="0"/>
                <w:bCs w:val="0"/>
                <w:sz w:val="17"/>
                <w:szCs w:val="17"/>
                <w:rtl w:val="0"/>
              </w:rPr>
              <w:t xml:space="preserve">Export control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E7">
            <w:pPr>
              <w:jc w:val="left"/>
              <w:rPr/>
            </w:pPr>
            <w:r w:rsidDel="00000000" w:rsidR="00000000" w:rsidRPr="00000000">
              <w:rPr>
                <w:b w:val="0"/>
                <w:bCs w:val="0"/>
                <w:sz w:val="17"/>
                <w:szCs w:val="17"/>
                <w:rtl w:val="0"/>
              </w:rPr>
              <w:t xml:space="preserve">Export must require reason, authority, package manifest, recipient/destination and audit event.</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r w:rsidDel="00000000" w:rsidR="00000000" w:rsidRPr="00000000">
        <w:rPr>
          <w:rtl w:val="0"/>
        </w:rPr>
        <w:t xml:space="preserve">11. Acceptance Criteria</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Privacy &amp; Data tab no longer shows Audit Events as 90 days.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UI includes Audit Events, Evidence Vault, Forensic Cases, Decision Ledger, Identity &amp; Access Logs, Content History, Inbox Messages, Analytics Data, Billing/Tax/Contract Records and Backups.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retention category has a default period, exception rule and legal-hold override.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Every retained data class has source, purpose, owner, access level, retention class and deletion/anonymization rule.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Legal Hold overrides retention expiry and deletion jobs.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Right to Erasure workflow distinguishes eligible deletion from lawful retention exceptions.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Identifiable analytics are separated from aggregated/anonymized analytics.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Published/evidence-linked content is retained longer than drafts.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Privileged identity/access logs are retained longer than ordinary session logs.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Backups are treated as rolling resilience copies, not archives.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Exporting, deleting, anonymizing, holding, releasing or changing retention emits Audit Trail events.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Storage tiering supports hot, warm and cold retention without breaking evidence integrity.</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All retention rules are tenant-scoped and workspace-scoped.</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Customer contract and jurisdiction overlays can override defaults.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policy is clear enough for engineering implementation, legal review and customer-facing trust documentation.</w:t>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12. Source Basis for Counsel Review</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This specification is designed from global retention principles and should be finalized by counsel for each launch jurisdiction and customer contract. The policy logic is based on storage limitation, data minimization, accountability, right-to-erasure exceptions, tax/accounting retention, legal holds, audit evidence and enterprise security expectations.</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FB">
            <w:pPr>
              <w:jc w:val="left"/>
              <w:rPr/>
            </w:pPr>
            <w:r w:rsidDel="00000000" w:rsidR="00000000" w:rsidRPr="00000000">
              <w:rPr>
                <w:b w:val="1"/>
                <w:bCs w:val="1"/>
                <w:color w:val="f4f1ea"/>
                <w:sz w:val="16"/>
                <w:szCs w:val="16"/>
                <w:rtl w:val="0"/>
              </w:rPr>
              <w:t xml:space="preserve">Source / authority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3110f" w:val="clear"/>
            <w:vAlign w:val="top"/>
          </w:tcPr>
          <w:p w:rsidR="00000000" w:rsidDel="00000000" w:rsidP="00000000" w:rsidRDefault="00000000" w:rsidRPr="00000000" w14:paraId="000000FC">
            <w:pPr>
              <w:jc w:val="left"/>
              <w:rPr/>
            </w:pPr>
            <w:r w:rsidDel="00000000" w:rsidR="00000000" w:rsidRPr="00000000">
              <w:rPr>
                <w:b w:val="1"/>
                <w:bCs w:val="1"/>
                <w:color w:val="f4f1ea"/>
                <w:sz w:val="16"/>
                <w:szCs w:val="16"/>
                <w:rtl w:val="0"/>
              </w:rPr>
              <w:t xml:space="preserve">Relevant principle used</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FD">
            <w:pPr>
              <w:jc w:val="left"/>
              <w:rPr/>
            </w:pPr>
            <w:r w:rsidDel="00000000" w:rsidR="00000000" w:rsidRPr="00000000">
              <w:rPr>
                <w:b w:val="0"/>
                <w:bCs w:val="0"/>
                <w:sz w:val="17"/>
                <w:szCs w:val="17"/>
                <w:rtl w:val="0"/>
              </w:rPr>
              <w:t xml:space="preserve">GDPR Article 5(1)(e)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FE">
            <w:pPr>
              <w:jc w:val="left"/>
              <w:rPr/>
            </w:pPr>
            <w:r w:rsidDel="00000000" w:rsidR="00000000" w:rsidRPr="00000000">
              <w:rPr>
                <w:b w:val="0"/>
                <w:bCs w:val="0"/>
                <w:sz w:val="17"/>
                <w:szCs w:val="17"/>
                <w:rtl w:val="0"/>
              </w:rPr>
              <w:t xml:space="preserve">Personal data should be kept in identifiable form no longer than necessary for the processing purpose, subject to lawful exceptions.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0FF">
            <w:pPr>
              <w:jc w:val="left"/>
              <w:rPr/>
            </w:pPr>
            <w:r w:rsidDel="00000000" w:rsidR="00000000" w:rsidRPr="00000000">
              <w:rPr>
                <w:b w:val="0"/>
                <w:bCs w:val="0"/>
                <w:sz w:val="17"/>
                <w:szCs w:val="17"/>
                <w:rtl w:val="0"/>
              </w:rPr>
              <w:t xml:space="preserve">ICO UK GDPR Storage Limitation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0">
            <w:pPr>
              <w:jc w:val="left"/>
              <w:rPr/>
            </w:pPr>
            <w:r w:rsidDel="00000000" w:rsidR="00000000" w:rsidRPr="00000000">
              <w:rPr>
                <w:b w:val="0"/>
                <w:bCs w:val="0"/>
                <w:sz w:val="17"/>
                <w:szCs w:val="17"/>
                <w:rtl w:val="0"/>
              </w:rPr>
              <w:t xml:space="preserve">Organizations should not keep personal data longer than needed and should have retention limits/review.</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1">
            <w:pPr>
              <w:jc w:val="left"/>
              <w:rPr/>
            </w:pPr>
            <w:r w:rsidDel="00000000" w:rsidR="00000000" w:rsidRPr="00000000">
              <w:rPr>
                <w:b w:val="0"/>
                <w:bCs w:val="0"/>
                <w:sz w:val="17"/>
                <w:szCs w:val="17"/>
                <w:rtl w:val="0"/>
              </w:rPr>
              <w:t xml:space="preserve">EU Commission GDPR retention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2">
            <w:pPr>
              <w:jc w:val="left"/>
              <w:rPr/>
            </w:pPr>
            <w:r w:rsidDel="00000000" w:rsidR="00000000" w:rsidRPr="00000000">
              <w:rPr>
                <w:b w:val="0"/>
                <w:bCs w:val="0"/>
                <w:sz w:val="17"/>
                <w:szCs w:val="17"/>
                <w:rtl w:val="0"/>
              </w:rPr>
              <w:t xml:space="preserve">Data should be stored for the shortest time possible, taking account of processing reasons and legal obligations.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3">
            <w:pPr>
              <w:jc w:val="left"/>
              <w:rPr/>
            </w:pPr>
            <w:r w:rsidDel="00000000" w:rsidR="00000000" w:rsidRPr="00000000">
              <w:rPr>
                <w:b w:val="0"/>
                <w:bCs w:val="0"/>
                <w:sz w:val="17"/>
                <w:szCs w:val="17"/>
                <w:rtl w:val="0"/>
              </w:rPr>
              <w:t xml:space="preserve">GDPR Article 17 / ICO right to erasure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4">
            <w:pPr>
              <w:jc w:val="left"/>
              <w:rPr/>
            </w:pPr>
            <w:r w:rsidDel="00000000" w:rsidR="00000000" w:rsidRPr="00000000">
              <w:rPr>
                <w:b w:val="0"/>
                <w:bCs w:val="0"/>
                <w:sz w:val="17"/>
                <w:szCs w:val="17"/>
                <w:rtl w:val="0"/>
              </w:rPr>
              <w:t xml:space="preserve">Erasure is not absolute; exceptions may apply for legal obligations and other permitted grounds.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5">
            <w:pPr>
              <w:jc w:val="left"/>
              <w:rPr/>
            </w:pPr>
            <w:r w:rsidDel="00000000" w:rsidR="00000000" w:rsidRPr="00000000">
              <w:rPr>
                <w:b w:val="0"/>
                <w:bCs w:val="0"/>
                <w:sz w:val="17"/>
                <w:szCs w:val="17"/>
                <w:rtl w:val="0"/>
              </w:rPr>
              <w:t xml:space="preserve">UK Companies / HMRC recordkeeping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6">
            <w:pPr>
              <w:jc w:val="left"/>
              <w:rPr/>
            </w:pPr>
            <w:r w:rsidDel="00000000" w:rsidR="00000000" w:rsidRPr="00000000">
              <w:rPr>
                <w:b w:val="0"/>
                <w:bCs w:val="0"/>
                <w:sz w:val="17"/>
                <w:szCs w:val="17"/>
                <w:rtl w:val="0"/>
              </w:rPr>
              <w:t xml:space="preserve">UK company accounting records commonly require six-year retention, subject to exceptions.</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7">
            <w:pPr>
              <w:jc w:val="left"/>
              <w:rPr/>
            </w:pPr>
            <w:r w:rsidDel="00000000" w:rsidR="00000000" w:rsidRPr="00000000">
              <w:rPr>
                <w:b w:val="0"/>
                <w:bCs w:val="0"/>
                <w:sz w:val="17"/>
                <w:szCs w:val="17"/>
                <w:rtl w:val="0"/>
              </w:rPr>
              <w:t xml:space="preserve">IRS business recordkeeping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8">
            <w:pPr>
              <w:jc w:val="left"/>
              <w:rPr/>
            </w:pPr>
            <w:r w:rsidDel="00000000" w:rsidR="00000000" w:rsidRPr="00000000">
              <w:rPr>
                <w:b w:val="0"/>
                <w:bCs w:val="0"/>
                <w:sz w:val="17"/>
                <w:szCs w:val="17"/>
                <w:rtl w:val="0"/>
              </w:rPr>
              <w:t xml:space="preserve">US business tax records depend on the event/claim and may require multi-year retention; seven years is prudent for certain claims and audit defensibility.</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9">
            <w:pPr>
              <w:jc w:val="left"/>
              <w:rPr/>
            </w:pPr>
            <w:r w:rsidDel="00000000" w:rsidR="00000000" w:rsidRPr="00000000">
              <w:rPr>
                <w:b w:val="0"/>
                <w:bCs w:val="0"/>
                <w:sz w:val="17"/>
                <w:szCs w:val="17"/>
                <w:rtl w:val="0"/>
              </w:rPr>
              <w:t xml:space="preserve">Canada CRA recordkeeping guidance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top"/>
          </w:tcPr>
          <w:p w:rsidR="00000000" w:rsidDel="00000000" w:rsidP="00000000" w:rsidRDefault="00000000" w:rsidRPr="00000000" w14:paraId="0000010A">
            <w:pPr>
              <w:jc w:val="left"/>
              <w:rPr/>
            </w:pPr>
            <w:r w:rsidDel="00000000" w:rsidR="00000000" w:rsidRPr="00000000">
              <w:rPr>
                <w:b w:val="0"/>
                <w:bCs w:val="0"/>
                <w:sz w:val="17"/>
                <w:szCs w:val="17"/>
                <w:rtl w:val="0"/>
              </w:rPr>
              <w:t xml:space="preserve">Business records and supporting documents are generally retained for six years from the end of the relevant tax year.</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13. Final Product Doctrine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ZoikoVertex must not use a simplistic privacy screen that treats all data as equal. The product’s core promise is governed execution. That requires longer retention for evidence, decisions, audits, security and privileged actions, while aggressively minimizing or anonymizing ordinary personal, message and analytics data when no longer needed.</w:t>
      </w:r>
    </w:p>
    <w:p w:rsidR="00000000" w:rsidDel="00000000" w:rsidP="00000000" w:rsidRDefault="00000000" w:rsidRPr="00000000" w14:paraId="0000010E">
      <w:pPr>
        <w:jc w:val="center"/>
        <w:rPr/>
      </w:pPr>
      <w:r w:rsidDel="00000000" w:rsidR="00000000" w:rsidRPr="00000000">
        <w:rPr>
          <w:rFonts w:ascii="Georgia" w:cs="Georgia" w:eastAsia="Georgia" w:hAnsi="Georgia"/>
          <w:b w:val="1"/>
          <w:bCs w:val="1"/>
          <w:i w:val="1"/>
          <w:iCs w:val="1"/>
          <w:color w:val="c9a961"/>
          <w:sz w:val="26"/>
          <w:szCs w:val="26"/>
          <w:rtl w:val="0"/>
        </w:rPr>
        <w:t xml:space="preserve">Final doctrine: Retain accountability. Minimize personal exposure. Archive defensible proof. Delete or anonymize what no longer has a lawful purpose.</w:t>
      </w:r>
      <w:r w:rsidDel="00000000" w:rsidR="00000000" w:rsidRPr="00000000">
        <w:rPr>
          <w:rtl w:val="0"/>
        </w:rPr>
      </w:r>
    </w:p>
    <w:sectPr>
      <w:headerReference r:id="rId6" w:type="default"/>
      <w:footerReference r:id="rId7" w:type="default"/>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ZoikoVertex · Privacy &amp; Data Retention Policy · Confidential · © 2026 Zoiko Tech Inc.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777777"/>
        <w:sz w:val="16"/>
        <w:szCs w:val="16"/>
        <w:u w:val="none"/>
        <w:shd w:fill="auto" w:val="clear"/>
        <w:vertAlign w:val="baseline"/>
        <w:rtl w:val="0"/>
      </w:rPr>
      <w:t xml:space="preserve">ZoikoVertex — Privacy &amp; Data Retention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cs="Georgia" w:eastAsia="Georgia" w:hAnsi="Georgia"/>
      <w:b w:val="1"/>
      <w:bCs w:val="1"/>
      <w:color w:val="111111"/>
      <w:sz w:val="36"/>
      <w:szCs w:val="36"/>
    </w:rPr>
  </w:style>
  <w:style w:type="paragraph" w:styleId="Heading2">
    <w:name w:val="heading 2"/>
    <w:basedOn w:val="Normal"/>
    <w:next w:val="Normal"/>
    <w:pPr>
      <w:keepNext w:val="1"/>
      <w:keepLines w:val="1"/>
      <w:spacing w:after="0" w:before="200" w:lineRule="auto"/>
    </w:pPr>
    <w:rPr>
      <w:rFonts w:ascii="Georgia" w:cs="Georgia" w:eastAsia="Georgia" w:hAnsi="Georgia"/>
      <w:b w:val="1"/>
      <w:bCs w:val="1"/>
      <w:color w:val="333333"/>
      <w:sz w:val="28"/>
      <w:szCs w:val="28"/>
    </w:rPr>
  </w:style>
  <w:style w:type="paragraph" w:styleId="Heading3">
    <w:name w:val="heading 3"/>
    <w:basedOn w:val="Normal"/>
    <w:next w:val="Normal"/>
    <w:pPr>
      <w:keepNext w:val="1"/>
      <w:keepLines w:val="1"/>
      <w:spacing w:after="0" w:before="200" w:lineRule="auto"/>
    </w:pPr>
    <w:rPr>
      <w:rFonts w:ascii="Georgia" w:cs="Georgia" w:eastAsia="Georgia" w:hAnsi="Georgia"/>
      <w:b w:val="1"/>
      <w:bCs w:val="1"/>
      <w:color w:val="333333"/>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