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68.0" w:type="dxa"/>
        <w:jc w:val="left"/>
        <w:tblInd w:w="-115.0" w:type="dxa"/>
        <w:tblLayout w:type="fixed"/>
        <w:tblLook w:val="0400"/>
      </w:tblPr>
      <w:tblGrid>
        <w:gridCol w:w="10368"/>
        <w:tblGridChange w:id="0">
          <w:tblGrid>
            <w:gridCol w:w="10368"/>
          </w:tblGrid>
        </w:tblGridChange>
      </w:tblGrid>
      <w:tr>
        <w:trPr>
          <w:cantSplit w:val="0"/>
          <w:trHeight w:val="360" w:hRule="atLeast"/>
          <w:tblHeader w:val="0"/>
        </w:trPr>
        <w:tc>
          <w:tcPr>
            <w:shd w:fill="0b1020" w:val="clear"/>
            <w:tcMar>
              <w:top w:w="520.0" w:type="dxa"/>
              <w:bottom w:w="520.0" w:type="dxa"/>
            </w:tcMar>
          </w:tcPr>
          <w:p w:rsidR="00000000" w:rsidDel="00000000" w:rsidP="00000000" w:rsidRDefault="00000000" w:rsidRPr="00000000" w14:paraId="00000002">
            <w:pPr>
              <w:spacing w:after="0" w:line="240" w:lineRule="auto"/>
              <w:jc w:val="center"/>
              <w:rPr/>
            </w:pPr>
            <w:r w:rsidDel="00000000" w:rsidR="00000000" w:rsidRPr="00000000">
              <w:rPr>
                <w:rFonts w:ascii="Aptos" w:cs="Aptos" w:eastAsia="Aptos" w:hAnsi="Aptos"/>
                <w:b w:val="1"/>
                <w:bCs w:val="1"/>
                <w:i w:val="0"/>
                <w:iCs w:val="0"/>
                <w:color w:val="d6b25e"/>
                <w:sz w:val="52"/>
                <w:szCs w:val="52"/>
                <w:rtl w:val="0"/>
              </w:rPr>
              <w:t xml:space="preserve">Z</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Aptos" w:cs="Aptos" w:eastAsia="Aptos" w:hAnsi="Aptos"/>
                <w:b w:val="1"/>
                <w:bCs w:val="1"/>
                <w:i w:val="0"/>
                <w:iCs w:val="0"/>
                <w:color w:val="ffffff"/>
                <w:sz w:val="60"/>
                <w:szCs w:val="60"/>
                <w:rtl w:val="0"/>
              </w:rPr>
              <w:t xml:space="preserve">ZoikoVertex</w:t>
            </w:r>
            <w:r w:rsidDel="00000000" w:rsidR="00000000" w:rsidRPr="00000000">
              <w:rPr>
                <w:rtl w:val="0"/>
              </w:rPr>
            </w:r>
          </w:p>
          <w:p w:rsidR="00000000" w:rsidDel="00000000" w:rsidP="00000000" w:rsidRDefault="00000000" w:rsidRPr="00000000" w14:paraId="00000004">
            <w:pPr>
              <w:spacing w:after="0" w:line="240" w:lineRule="auto"/>
              <w:jc w:val="center"/>
              <w:rPr/>
            </w:pPr>
            <w:r w:rsidDel="00000000" w:rsidR="00000000" w:rsidRPr="00000000">
              <w:rPr>
                <w:rFonts w:ascii="Aptos" w:cs="Aptos" w:eastAsia="Aptos" w:hAnsi="Aptos"/>
                <w:b w:val="1"/>
                <w:bCs w:val="1"/>
                <w:i w:val="0"/>
                <w:iCs w:val="0"/>
                <w:color w:val="d6b25e"/>
                <w:sz w:val="36"/>
                <w:szCs w:val="36"/>
                <w:rtl w:val="0"/>
              </w:rPr>
              <w:t xml:space="preserve">Evidence Vault &amp; Immutable Audit Ledger Specification</w:t>
            </w:r>
            <w:r w:rsidDel="00000000" w:rsidR="00000000" w:rsidRPr="00000000">
              <w:rPr>
                <w:rtl w:val="0"/>
              </w:rPr>
            </w:r>
          </w:p>
          <w:p w:rsidR="00000000" w:rsidDel="00000000" w:rsidP="00000000" w:rsidRDefault="00000000" w:rsidRPr="00000000" w14:paraId="00000005">
            <w:pPr>
              <w:spacing w:after="0" w:line="240" w:lineRule="auto"/>
              <w:jc w:val="center"/>
              <w:rPr/>
            </w:pPr>
            <w:r w:rsidDel="00000000" w:rsidR="00000000" w:rsidRPr="00000000">
              <w:rPr>
                <w:rFonts w:ascii="Aptos" w:cs="Aptos" w:eastAsia="Aptos" w:hAnsi="Aptos"/>
                <w:b w:val="0"/>
                <w:bCs w:val="0"/>
                <w:i w:val="0"/>
                <w:iCs w:val="0"/>
                <w:color w:val="e5e7eb"/>
                <w:sz w:val="24"/>
                <w:szCs w:val="24"/>
                <w:rtl w:val="0"/>
              </w:rPr>
              <w:t xml:space="preserve">Wireframe and Engineering Build Contract</w:t>
            </w:r>
            <w:r w:rsidDel="00000000" w:rsidR="00000000" w:rsidRPr="00000000">
              <w:rPr>
                <w:rtl w:val="0"/>
              </w:rPr>
            </w:r>
          </w:p>
          <w:p w:rsidR="00000000" w:rsidDel="00000000" w:rsidP="00000000" w:rsidRDefault="00000000" w:rsidRPr="00000000" w14:paraId="00000006">
            <w:pPr>
              <w:spacing w:after="0" w:line="240" w:lineRule="auto"/>
              <w:jc w:val="center"/>
              <w:rPr/>
            </w:pPr>
            <w:r w:rsidDel="00000000" w:rsidR="00000000" w:rsidRPr="00000000">
              <w:rPr>
                <w:rFonts w:ascii="Aptos" w:cs="Aptos" w:eastAsia="Aptos" w:hAnsi="Aptos"/>
                <w:b w:val="0"/>
                <w:bCs w:val="0"/>
                <w:i w:val="0"/>
                <w:iCs w:val="0"/>
                <w:color w:val="a78bfa"/>
                <w:sz w:val="18"/>
                <w:szCs w:val="18"/>
                <w:rtl w:val="0"/>
              </w:rPr>
              <w:t xml:space="preserve">Governed Evidence | Cryptographic Provenance | Legal Defensibility | AI Decision Lineage | Regulator-Ready Discovery Infrastructure</w:t>
            </w:r>
            <w:r w:rsidDel="00000000" w:rsidR="00000000" w:rsidRPr="00000000">
              <w:rPr>
                <w:rtl w:val="0"/>
              </w:rPr>
            </w:r>
          </w:p>
        </w:tc>
      </w:tr>
    </w:tbl>
    <w:p w:rsidR="00000000" w:rsidDel="00000000" w:rsidP="00000000" w:rsidRDefault="00000000" w:rsidRPr="00000000" w14:paraId="00000007">
      <w:pPr>
        <w:jc w:val="center"/>
        <w:rPr/>
      </w:pPr>
      <w:r w:rsidDel="00000000" w:rsidR="00000000" w:rsidRPr="00000000">
        <w:rPr>
          <w:rFonts w:ascii="Aptos" w:cs="Aptos" w:eastAsia="Aptos" w:hAnsi="Aptos"/>
          <w:b w:val="1"/>
          <w:bCs w:val="1"/>
          <w:i w:val="0"/>
          <w:iCs w:val="0"/>
          <w:color w:val="111827"/>
          <w:sz w:val="18"/>
          <w:szCs w:val="18"/>
          <w:rtl w:val="0"/>
        </w:rPr>
        <w:t xml:space="preserve">Prepared for: Zoiko Group Inc. / Zoiko Tech Inc. / ZoikoVertex Product, Engineering, Legal, Compliance, Security, and Commercial Teams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ptos" w:cs="Aptos" w:eastAsia="Aptos" w:hAnsi="Aptos"/>
          <w:b w:val="0"/>
          <w:bCs w:val="0"/>
          <w:i w:val="0"/>
          <w:iCs w:val="0"/>
          <w:color w:val="475569"/>
          <w:sz w:val="17"/>
          <w:szCs w:val="17"/>
          <w:rtl w:val="0"/>
        </w:rPr>
        <w:t xml:space="preserve">Version 1.0 - Locked Draft for Build Planning - Use American English</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Document Control</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b w:val="0"/>
                <w:bCs w:val="0"/>
                <w:sz w:val="16"/>
                <w:szCs w:val="16"/>
                <w:rtl w:val="0"/>
              </w:rPr>
              <w:t xml:space="preserve">Document Title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0D">
            <w:pPr>
              <w:spacing w:after="0" w:line="240" w:lineRule="auto"/>
              <w:rPr/>
            </w:pPr>
            <w:r w:rsidDel="00000000" w:rsidR="00000000" w:rsidRPr="00000000">
              <w:rPr>
                <w:rFonts w:ascii="Aptos" w:cs="Aptos" w:eastAsia="Aptos" w:hAnsi="Aptos"/>
                <w:b w:val="0"/>
                <w:bCs w:val="0"/>
                <w:sz w:val="16"/>
                <w:szCs w:val="16"/>
                <w:rtl w:val="0"/>
              </w:rPr>
              <w:t xml:space="preserve">ZoikoVertex Evidence Vault &amp; Immutable Audit Ledger Specification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0"/>
                <w:bCs w:val="0"/>
                <w:sz w:val="16"/>
                <w:szCs w:val="16"/>
                <w:rtl w:val="0"/>
              </w:rPr>
              <w:t xml:space="preserve">Platform Context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0"/>
                <w:bCs w:val="0"/>
                <w:sz w:val="16"/>
                <w:szCs w:val="16"/>
                <w:rtl w:val="0"/>
              </w:rPr>
              <w:t xml:space="preserve">Governed autonomous agentic intelligence social media management platform</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0"/>
                <w:bCs w:val="0"/>
                <w:sz w:val="16"/>
                <w:szCs w:val="16"/>
                <w:rtl w:val="0"/>
              </w:rPr>
              <w:t xml:space="preserve">Primary Module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sz w:val="16"/>
                <w:szCs w:val="16"/>
                <w:rtl w:val="0"/>
              </w:rPr>
              <w:t xml:space="preserve">Evidence Vault / Audit Trail</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0"/>
                <w:bCs w:val="0"/>
                <w:sz w:val="16"/>
                <w:szCs w:val="16"/>
                <w:rtl w:val="0"/>
              </w:rPr>
              <w:t xml:space="preserve">Architecture Names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sz w:val="16"/>
                <w:szCs w:val="16"/>
                <w:rtl w:val="0"/>
              </w:rPr>
              <w:t xml:space="preserve">Sovereign Evidence Repository / Immutable Audit Ledger</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b w:val="0"/>
                <w:bCs w:val="0"/>
                <w:sz w:val="16"/>
                <w:szCs w:val="16"/>
                <w:rtl w:val="0"/>
              </w:rPr>
              <w:t xml:space="preserve">Document Type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15">
            <w:pPr>
              <w:spacing w:after="0" w:line="240" w:lineRule="auto"/>
              <w:rPr/>
            </w:pPr>
            <w:r w:rsidDel="00000000" w:rsidR="00000000" w:rsidRPr="00000000">
              <w:rPr>
                <w:sz w:val="16"/>
                <w:szCs w:val="16"/>
                <w:rtl w:val="0"/>
              </w:rPr>
              <w:t xml:space="preserve">D</w:t>
            </w:r>
            <w:r w:rsidDel="00000000" w:rsidR="00000000" w:rsidRPr="00000000">
              <w:rPr>
                <w:rFonts w:ascii="Aptos" w:cs="Aptos" w:eastAsia="Aptos" w:hAnsi="Aptos"/>
                <w:b w:val="0"/>
                <w:bCs w:val="0"/>
                <w:sz w:val="16"/>
                <w:szCs w:val="16"/>
                <w:rtl w:val="0"/>
              </w:rPr>
              <w:t xml:space="preserve">etailed wireframe, product specification, governance specification, and engineering build contract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b w:val="0"/>
                <w:bCs w:val="0"/>
                <w:sz w:val="16"/>
                <w:szCs w:val="16"/>
                <w:rtl w:val="0"/>
              </w:rPr>
              <w:t xml:space="preserve">Primary Audience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b w:val="0"/>
                <w:bCs w:val="0"/>
                <w:sz w:val="16"/>
                <w:szCs w:val="16"/>
                <w:rtl w:val="0"/>
              </w:rPr>
              <w:t xml:space="preserve">Product design, front-end engineering, back-end engineering, DevOps, AI engineering, security, legal, compliance, enterprise sales, and customer success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0"/>
                <w:bCs w:val="0"/>
                <w:sz w:val="16"/>
                <w:szCs w:val="16"/>
                <w:rtl w:val="0"/>
              </w:rPr>
              <w:t xml:space="preserve">Language Standard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0"/>
                <w:bCs w:val="0"/>
                <w:sz w:val="16"/>
                <w:szCs w:val="16"/>
                <w:rtl w:val="0"/>
              </w:rPr>
              <w:t xml:space="preserve">American English</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b w:val="0"/>
                <w:bCs w:val="0"/>
                <w:sz w:val="16"/>
                <w:szCs w:val="16"/>
                <w:rtl w:val="0"/>
              </w:rPr>
              <w:t xml:space="preserve">Confidentiality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1B">
            <w:pPr>
              <w:spacing w:after="0" w:line="240" w:lineRule="auto"/>
              <w:rPr/>
            </w:pPr>
            <w:r w:rsidDel="00000000" w:rsidR="00000000" w:rsidRPr="00000000">
              <w:rPr>
                <w:rFonts w:ascii="Aptos" w:cs="Aptos" w:eastAsia="Aptos" w:hAnsi="Aptos"/>
                <w:b w:val="0"/>
                <w:bCs w:val="0"/>
                <w:sz w:val="16"/>
                <w:szCs w:val="16"/>
                <w:rtl w:val="0"/>
              </w:rPr>
              <w:t xml:space="preserve">Internal strategic and technical document</w:t>
            </w:r>
            <w:r w:rsidDel="00000000" w:rsidR="00000000" w:rsidRPr="00000000">
              <w:rPr>
                <w:rtl w:val="0"/>
              </w:rPr>
            </w:r>
          </w:p>
        </w:tc>
      </w:tr>
    </w:tbl>
    <w:p w:rsidR="00000000" w:rsidDel="00000000" w:rsidP="00000000" w:rsidRDefault="00000000" w:rsidRPr="00000000" w14:paraId="0000001C">
      <w:pPr>
        <w:spacing w:after="40" w:lineRule="auto"/>
        <w:rPr/>
      </w:pP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ff7ed" w:val="clear"/>
            <w:tcMar>
              <w:top w:w="160.0" w:type="dxa"/>
              <w:bottom w:w="160.0" w:type="dxa"/>
            </w:tcMar>
          </w:tcPr>
          <w:p w:rsidR="00000000" w:rsidDel="00000000" w:rsidP="00000000" w:rsidRDefault="00000000" w:rsidRPr="00000000" w14:paraId="0000001D">
            <w:pPr>
              <w:spacing w:after="0" w:line="240" w:lineRule="auto"/>
              <w:rPr/>
            </w:pPr>
            <w:r w:rsidDel="00000000" w:rsidR="00000000" w:rsidRPr="00000000">
              <w:rPr>
                <w:rFonts w:ascii="Aptos" w:cs="Aptos" w:eastAsia="Aptos" w:hAnsi="Aptos"/>
                <w:b w:val="1"/>
                <w:bCs w:val="1"/>
                <w:i w:val="0"/>
                <w:iCs w:val="0"/>
                <w:color w:val="d6b25e"/>
                <w:sz w:val="20"/>
                <w:szCs w:val="20"/>
                <w:rtl w:val="0"/>
              </w:rPr>
              <w:t xml:space="preserve">Strategic Positioning</w:t>
            </w: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The Evidence Vault and Immutable Audit Ledger form the fiduciary archive and black-box recorder for ZoikoVertex. The module proves that every agentic action, human decision, policy enforcement event, approval, override, publication, exception, and compliance outcome was governed, authorized, traceable, and defensible.</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1. Executive Summary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ZoikoVertex is not a generic social media management tool. It is a governed autonomous agentic intelligence platform for enterprise-grade media operations, approvals, knowledge use, compliance enforcement, human-in-the-loop validation, and accountable publishing. The Evidence Vault &amp; Immutable Audit Ledger is the institutional trust layer that makes the platform commercially defensible for Fortune 10-grade buyers.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specification incorporates the final refinements required before locking the module: the user-facing labels remain clear as Evidence Vault and Audit Trail; the architecture uses Sovereign Evidence Repository and Immutable Audit Ledger; the Provenance Map uses a structured Decision Trace rather than exposing hidden model chain-of-thought; and the build is separated into MVP requirements and enterprise roadmap capabilities.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module must make ZoikoVertex capable of proving who instructed an agent, what the agent generated, which knowledge sources were used, which policy version applied, who validated or approved the output, what changed before publication, when and where it was published, what external context existed at that moment, and whether the action was legally and operationally defensible.</w:t>
      </w:r>
    </w:p>
    <w:p w:rsidR="00000000" w:rsidDel="00000000" w:rsidP="00000000" w:rsidRDefault="00000000" w:rsidRPr="00000000" w14:paraId="00000023">
      <w:pPr>
        <w:pStyle w:val="Heading1"/>
        <w:rPr/>
      </w:pPr>
      <w:r w:rsidDel="00000000" w:rsidR="00000000" w:rsidRPr="00000000">
        <w:rPr>
          <w:rtl w:val="0"/>
        </w:rPr>
        <w:t xml:space="preserve">2. Build Doctrine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is a legal asset, not an activity log.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Auditability must be designed into the workflow, not added after publication.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high-risk action must produce a Governance Artifact that can be independently verified.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platform must preserve structured decision traces without exposing hidden model reasoning.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accountability must remain explicit, signed, and separable from agentic execution.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When audit logging, policy validation, or signature verification fails, the platform must fail closed, not fail open.</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Naming Architecture and UI Language</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b w:val="1"/>
                <w:bCs w:val="1"/>
                <w:color w:val="ffffff"/>
                <w:sz w:val="17"/>
                <w:szCs w:val="17"/>
                <w:rtl w:val="0"/>
              </w:rPr>
              <w:t xml:space="preserve">User-Facing Label</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b w:val="1"/>
                <w:bCs w:val="1"/>
                <w:color w:val="ffffff"/>
                <w:sz w:val="17"/>
                <w:szCs w:val="17"/>
                <w:rtl w:val="0"/>
              </w:rPr>
              <w:t xml:space="preserve">Architecture Name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b w:val="0"/>
                <w:bCs w:val="0"/>
                <w:sz w:val="16"/>
                <w:szCs w:val="16"/>
                <w:rtl w:val="0"/>
              </w:rPr>
              <w:t xml:space="preserve">Evidence Vault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sz w:val="16"/>
                <w:szCs w:val="16"/>
                <w:rtl w:val="0"/>
              </w:rPr>
              <w:t xml:space="preserve">Sovereign Evidence Repository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sz w:val="16"/>
                <w:szCs w:val="16"/>
                <w:rtl w:val="0"/>
              </w:rPr>
              <w:t xml:space="preserve">Stores signed Governance Artifacts, provenance timelines, discovery bundles, legal holds, retention classes, and regulator-ready evidence records.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sz w:val="16"/>
                <w:szCs w:val="16"/>
                <w:rtl w:val="0"/>
              </w:rPr>
              <w:t xml:space="preserve">Audit Trail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sz w:val="16"/>
                <w:szCs w:val="16"/>
                <w:rtl w:val="0"/>
              </w:rPr>
              <w:t xml:space="preserve">Immutable Audit Ledger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sz w:val="16"/>
                <w:szCs w:val="16"/>
                <w:rtl w:val="0"/>
              </w:rPr>
              <w:t xml:space="preserve">Maintains a tamper-evident chronological record of human, agent, policy, approval, publishing, integration, and system events.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sz w:val="16"/>
                <w:szCs w:val="16"/>
                <w:rtl w:val="0"/>
              </w:rPr>
              <w:t xml:space="preserve">Evidence Pack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sz w:val="16"/>
                <w:szCs w:val="16"/>
                <w:rtl w:val="0"/>
              </w:rPr>
              <w:t xml:space="preserve">Discovery Bundle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sz w:val="16"/>
                <w:szCs w:val="16"/>
                <w:rtl w:val="0"/>
              </w:rPr>
              <w:t xml:space="preserve">Exports a controlled, signed, encrypted evidence package for legal, audit, regulatory, or internal review.</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sz w:val="16"/>
                <w:szCs w:val="16"/>
                <w:rtl w:val="0"/>
              </w:rPr>
              <w:t xml:space="preserve">Audit Event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sz w:val="16"/>
                <w:szCs w:val="16"/>
                <w:rtl w:val="0"/>
              </w:rPr>
              <w:t xml:space="preserve">Protocol Event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sz w:val="16"/>
                <w:szCs w:val="16"/>
                <w:rtl w:val="0"/>
              </w:rPr>
              <w:t xml:space="preserve">Records a system-relevant action with identity, timestamp, object, policy, risk, source, and verification state.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sz w:val="16"/>
                <w:szCs w:val="16"/>
                <w:rtl w:val="0"/>
              </w:rPr>
              <w:t xml:space="preserve">Legal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b w:val="0"/>
                <w:bCs w:val="0"/>
                <w:sz w:val="16"/>
                <w:szCs w:val="16"/>
                <w:rtl w:val="0"/>
              </w:rPr>
              <w:t xml:space="preserve">Iron Vault Legal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b w:val="0"/>
                <w:bCs w:val="0"/>
                <w:sz w:val="16"/>
                <w:szCs w:val="16"/>
                <w:rtl w:val="0"/>
              </w:rPr>
              <w:t xml:space="preserve">Freezes relevant records, blocks deletion, suspends retention expiry, and prevents agentic modification of protected evidence.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b w:val="0"/>
                <w:bCs w:val="0"/>
                <w:sz w:val="16"/>
                <w:szCs w:val="16"/>
                <w:rtl w:val="0"/>
              </w:rPr>
              <w:t xml:space="preserve">Evidence Completeness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b w:val="0"/>
                <w:bCs w:val="0"/>
                <w:sz w:val="16"/>
                <w:szCs w:val="16"/>
                <w:rtl w:val="0"/>
              </w:rPr>
              <w:t xml:space="preserve">Defensibility Index</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b w:val="0"/>
                <w:bCs w:val="0"/>
                <w:sz w:val="16"/>
                <w:szCs w:val="16"/>
                <w:rtl w:val="0"/>
              </w:rPr>
              <w:t xml:space="preserve">Scores whether an action is legally and operationally defensible based on signatures, policy linkage, citations, approvals, and context.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b w:val="0"/>
                <w:bCs w:val="0"/>
                <w:sz w:val="16"/>
                <w:szCs w:val="16"/>
                <w:rtl w:val="0"/>
              </w:rPr>
              <w:t xml:space="preserve">Provenance Map</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b w:val="0"/>
                <w:bCs w:val="0"/>
                <w:sz w:val="16"/>
                <w:szCs w:val="16"/>
                <w:rtl w:val="0"/>
              </w:rPr>
              <w:t xml:space="preserve">Decision Provenance Visualizer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b w:val="0"/>
                <w:bCs w:val="0"/>
                <w:sz w:val="16"/>
                <w:szCs w:val="16"/>
                <w:rtl w:val="0"/>
              </w:rPr>
              <w:t xml:space="preserve">Shows the lifecycle of a content item, campaign, policy action, or agentic decision through a timeline view.</w:t>
            </w:r>
            <w:r w:rsidDel="00000000" w:rsidR="00000000" w:rsidRPr="00000000">
              <w:rPr>
                <w:rtl w:val="0"/>
              </w:rPr>
            </w:r>
          </w:p>
        </w:tc>
      </w:tr>
    </w:tbl>
    <w:p w:rsidR="00000000" w:rsidDel="00000000" w:rsidP="00000000" w:rsidRDefault="00000000" w:rsidRPr="00000000" w14:paraId="00000043">
      <w:pPr>
        <w:spacing w:after="40" w:lineRule="auto"/>
        <w:rPr/>
      </w:pPr>
      <w:r w:rsidDel="00000000" w:rsidR="00000000" w:rsidRPr="00000000">
        <w:rPr>
          <w:rtl w:val="0"/>
        </w:rPr>
      </w:r>
    </w:p>
    <w:tbl>
      <w:tblPr>
        <w:tblStyle w:val="Table5"/>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5f3ff" w:val="clear"/>
            <w:tcMar>
              <w:top w:w="160.0" w:type="dxa"/>
              <w:bottom w:w="160.0" w:type="dxa"/>
            </w:tcMar>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b w:val="1"/>
                <w:bCs w:val="1"/>
                <w:i w:val="0"/>
                <w:iCs w:val="0"/>
                <w:color w:val="7c3aed"/>
                <w:sz w:val="20"/>
                <w:szCs w:val="20"/>
                <w:rtl w:val="0"/>
              </w:rPr>
              <w:t xml:space="preserve">UI Rule</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Do not replace Evidence Vault and Audit Trail with overly abstract names in the sidebar. Use the elevated terminology inside headings, tooltips, dashboards, and executive documentation.</w:t>
            </w: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4. Sidebar Placement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module belongs in the Governance area of the ZoikoVertex Admin Dashboard. It must also be reachable from Review Queue, Policy Center, Risk &amp; Compliance, Agent Studio, Publishing Hub, and Campaign detail pages through contextual links.</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1"/>
                <w:bCs w:val="1"/>
                <w:color w:val="ffffff"/>
                <w:sz w:val="17"/>
                <w:szCs w:val="17"/>
                <w:rtl w:val="0"/>
              </w:rPr>
              <w:t xml:space="preserve">Sidebar Group</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1"/>
                <w:bCs w:val="1"/>
                <w:color w:val="ffffff"/>
                <w:sz w:val="17"/>
                <w:szCs w:val="17"/>
                <w:rtl w:val="0"/>
              </w:rPr>
              <w:t xml:space="preserve">Final Tab</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1"/>
                <w:bCs w:val="1"/>
                <w:color w:val="ffffff"/>
                <w:sz w:val="17"/>
                <w:szCs w:val="17"/>
                <w:rtl w:val="0"/>
              </w:rPr>
              <w:t xml:space="preserve">Primary Job-to-Be-Done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1"/>
                <w:bCs w:val="1"/>
                <w:color w:val="ffffff"/>
                <w:sz w:val="17"/>
                <w:szCs w:val="17"/>
                <w:rtl w:val="0"/>
              </w:rPr>
              <w:t xml:space="preserve">Primary CTA</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sz w:val="16"/>
                <w:szCs w:val="16"/>
                <w:rtl w:val="0"/>
              </w:rPr>
              <w:t xml:space="preserve">Governance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sz w:val="16"/>
                <w:szCs w:val="16"/>
                <w:rtl w:val="0"/>
              </w:rPr>
              <w:t xml:space="preserve">Brand Standards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sz w:val="16"/>
                <w:szCs w:val="16"/>
                <w:rtl w:val="0"/>
              </w:rPr>
              <w:t xml:space="preserve">Define approved voice, visual, messaging, and campaign identity controls.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b w:val="0"/>
                <w:bCs w:val="0"/>
                <w:sz w:val="16"/>
                <w:szCs w:val="16"/>
                <w:rtl w:val="0"/>
              </w:rPr>
              <w:t xml:space="preserve">Manage Standards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b w:val="0"/>
                <w:bCs w:val="0"/>
                <w:sz w:val="16"/>
                <w:szCs w:val="16"/>
                <w:rtl w:val="0"/>
              </w:rPr>
              <w:t xml:space="preserve">Governance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b w:val="0"/>
                <w:bCs w:val="0"/>
                <w:sz w:val="16"/>
                <w:szCs w:val="16"/>
                <w:rtl w:val="0"/>
              </w:rPr>
              <w:t xml:space="preserve">Policy Center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b w:val="0"/>
                <w:bCs w:val="0"/>
                <w:sz w:val="16"/>
                <w:szCs w:val="16"/>
                <w:rtl w:val="0"/>
              </w:rPr>
              <w:t xml:space="preserve">Create and enforce machine-readable governance rules.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b w:val="0"/>
                <w:bCs w:val="0"/>
                <w:sz w:val="16"/>
                <w:szCs w:val="16"/>
                <w:rtl w:val="0"/>
              </w:rPr>
              <w:t xml:space="preserve">Create Rule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b w:val="0"/>
                <w:bCs w:val="0"/>
                <w:sz w:val="16"/>
                <w:szCs w:val="16"/>
                <w:rtl w:val="0"/>
              </w:rPr>
              <w:t xml:space="preserve">Governance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b w:val="0"/>
                <w:bCs w:val="0"/>
                <w:sz w:val="16"/>
                <w:szCs w:val="16"/>
                <w:rtl w:val="0"/>
              </w:rPr>
              <w:t xml:space="preserve">Risk &amp; Compliance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b w:val="0"/>
                <w:bCs w:val="0"/>
                <w:sz w:val="16"/>
                <w:szCs w:val="16"/>
                <w:rtl w:val="0"/>
              </w:rPr>
              <w:t xml:space="preserve">Monitor governance gaps, policy incidents, market risk, and escalation queues.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b w:val="0"/>
                <w:bCs w:val="0"/>
                <w:sz w:val="16"/>
                <w:szCs w:val="16"/>
                <w:rtl w:val="0"/>
              </w:rPr>
              <w:t xml:space="preserve">Review Risks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b w:val="0"/>
                <w:bCs w:val="0"/>
                <w:sz w:val="16"/>
                <w:szCs w:val="16"/>
                <w:rtl w:val="0"/>
              </w:rPr>
              <w:t xml:space="preserve">Governance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b w:val="0"/>
                <w:bCs w:val="0"/>
                <w:sz w:val="16"/>
                <w:szCs w:val="16"/>
                <w:rtl w:val="0"/>
              </w:rPr>
              <w:t xml:space="preserve">Audit Trail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b w:val="0"/>
                <w:bCs w:val="0"/>
                <w:sz w:val="16"/>
                <w:szCs w:val="16"/>
                <w:rtl w:val="0"/>
              </w:rPr>
              <w:t xml:space="preserve">Review the immutable chronological ledger of all protocol events.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b w:val="0"/>
                <w:bCs w:val="0"/>
                <w:sz w:val="16"/>
                <w:szCs w:val="16"/>
                <w:rtl w:val="0"/>
              </w:rPr>
              <w:t xml:space="preserve">Search Ledger</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b w:val="0"/>
                <w:bCs w:val="0"/>
                <w:sz w:val="16"/>
                <w:szCs w:val="16"/>
                <w:rtl w:val="0"/>
              </w:rPr>
              <w:t xml:space="preserve">Governance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b w:val="0"/>
                <w:bCs w:val="0"/>
                <w:sz w:val="16"/>
                <w:szCs w:val="16"/>
                <w:rtl w:val="0"/>
              </w:rPr>
              <w:t xml:space="preserve">Evidence Vault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b w:val="0"/>
                <w:bCs w:val="0"/>
                <w:sz w:val="16"/>
                <w:szCs w:val="16"/>
                <w:rtl w:val="0"/>
              </w:rPr>
              <w:t xml:space="preserve">Open, preserve, export, and manage Governance Artifacts and Discovery Bundles.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b w:val="0"/>
                <w:bCs w:val="0"/>
                <w:sz w:val="16"/>
                <w:szCs w:val="16"/>
                <w:rtl w:val="0"/>
              </w:rPr>
              <w:t xml:space="preserve">Build Evidence Pack</w:t>
            </w:r>
            <w:r w:rsidDel="00000000" w:rsidR="00000000" w:rsidRPr="00000000">
              <w:rPr>
                <w:rtl w:val="0"/>
              </w:rPr>
            </w:r>
          </w:p>
        </w:tc>
      </w:tr>
    </w:tbl>
    <w:p w:rsidR="00000000" w:rsidDel="00000000" w:rsidP="00000000" w:rsidRDefault="00000000" w:rsidRPr="00000000" w14:paraId="00000060">
      <w:pPr>
        <w:spacing w:after="4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Primary Personas and Access Logic</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62">
            <w:pPr>
              <w:spacing w:after="0" w:line="240" w:lineRule="auto"/>
              <w:rPr/>
            </w:pPr>
            <w:r w:rsidDel="00000000" w:rsidR="00000000" w:rsidRPr="00000000">
              <w:rPr>
                <w:rFonts w:ascii="Aptos" w:cs="Aptos" w:eastAsia="Aptos" w:hAnsi="Aptos"/>
                <w:b w:val="1"/>
                <w:bCs w:val="1"/>
                <w:color w:val="ffffff"/>
                <w:sz w:val="17"/>
                <w:szCs w:val="17"/>
                <w:rtl w:val="0"/>
              </w:rPr>
              <w:t xml:space="preserve">Persona / Role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63">
            <w:pPr>
              <w:spacing w:after="0" w:line="240" w:lineRule="auto"/>
              <w:rPr/>
            </w:pPr>
            <w:r w:rsidDel="00000000" w:rsidR="00000000" w:rsidRPr="00000000">
              <w:rPr>
                <w:rFonts w:ascii="Aptos" w:cs="Aptos" w:eastAsia="Aptos" w:hAnsi="Aptos"/>
                <w:b w:val="1"/>
                <w:bCs w:val="1"/>
                <w:color w:val="ffffff"/>
                <w:sz w:val="17"/>
                <w:szCs w:val="17"/>
                <w:rtl w:val="0"/>
              </w:rPr>
              <w:t xml:space="preserve">Core Need</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64">
            <w:pPr>
              <w:spacing w:after="0" w:line="240" w:lineRule="auto"/>
              <w:rPr/>
            </w:pPr>
            <w:r w:rsidDel="00000000" w:rsidR="00000000" w:rsidRPr="00000000">
              <w:rPr>
                <w:rFonts w:ascii="Aptos" w:cs="Aptos" w:eastAsia="Aptos" w:hAnsi="Aptos"/>
                <w:b w:val="1"/>
                <w:bCs w:val="1"/>
                <w:color w:val="ffffff"/>
                <w:sz w:val="17"/>
                <w:szCs w:val="17"/>
                <w:rtl w:val="0"/>
              </w:rPr>
              <w:t xml:space="preserve">Permitted Access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65">
            <w:pPr>
              <w:spacing w:after="0" w:line="240" w:lineRule="auto"/>
              <w:rPr/>
            </w:pPr>
            <w:r w:rsidDel="00000000" w:rsidR="00000000" w:rsidRPr="00000000">
              <w:rPr>
                <w:rFonts w:ascii="Aptos" w:cs="Aptos" w:eastAsia="Aptos" w:hAnsi="Aptos"/>
                <w:b w:val="0"/>
                <w:bCs w:val="0"/>
                <w:sz w:val="16"/>
                <w:szCs w:val="16"/>
                <w:rtl w:val="0"/>
              </w:rPr>
              <w:t xml:space="preserve">Workspace Owner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0"/>
                <w:bCs w:val="0"/>
                <w:sz w:val="16"/>
                <w:szCs w:val="16"/>
                <w:rtl w:val="0"/>
              </w:rPr>
              <w:t xml:space="preserve">Ultimate accountability across workspace, financials, governance, and evidence.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0"/>
                <w:bCs w:val="0"/>
                <w:sz w:val="16"/>
                <w:szCs w:val="16"/>
                <w:rtl w:val="0"/>
              </w:rPr>
              <w:t xml:space="preserve">Full workspace evidence visibility subject to legal/privacy restrictions.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sz w:val="16"/>
                <w:szCs w:val="16"/>
                <w:rtl w:val="0"/>
              </w:rPr>
              <w:t xml:space="preserve">Governance Admin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0"/>
                <w:bCs w:val="0"/>
                <w:sz w:val="16"/>
                <w:szCs w:val="16"/>
                <w:rtl w:val="0"/>
              </w:rPr>
              <w:t xml:space="preserve">Policy oversight, rule enforcement, evidence validation, and escalation governance.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b w:val="0"/>
                <w:bCs w:val="0"/>
                <w:sz w:val="16"/>
                <w:szCs w:val="16"/>
                <w:rtl w:val="0"/>
              </w:rPr>
              <w:t xml:space="preserve">Full governance evidence access, policy artifacts, risk flags, and exception history.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0"/>
                <w:bCs w:val="0"/>
                <w:sz w:val="16"/>
                <w:szCs w:val="16"/>
                <w:rtl w:val="0"/>
              </w:rPr>
              <w:t xml:space="preserve">Auditor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sz w:val="16"/>
                <w:szCs w:val="16"/>
                <w:rtl w:val="0"/>
              </w:rPr>
              <w:t xml:space="preserve">Independent evidence inspection and export verification.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sz w:val="16"/>
                <w:szCs w:val="16"/>
                <w:rtl w:val="0"/>
              </w:rPr>
              <w:t xml:space="preserve">Read-only ledger and evidence access with export permissions where authorized.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0"/>
                <w:bCs w:val="0"/>
                <w:sz w:val="16"/>
                <w:szCs w:val="16"/>
                <w:rtl w:val="0"/>
              </w:rPr>
              <w:t xml:space="preserve">Evidence Manager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sz w:val="16"/>
                <w:szCs w:val="16"/>
                <w:rtl w:val="0"/>
              </w:rPr>
              <w:t xml:space="preserve">Legal hold, retention class assignment, evidence pack assembly, and archive quality control.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b w:val="0"/>
                <w:bCs w:val="0"/>
                <w:sz w:val="16"/>
                <w:szCs w:val="16"/>
                <w:rtl w:val="0"/>
              </w:rPr>
              <w:t xml:space="preserve">Evidence Vault management without policy weakening privileges.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b w:val="0"/>
                <w:bCs w:val="0"/>
                <w:sz w:val="16"/>
                <w:szCs w:val="16"/>
                <w:rtl w:val="0"/>
              </w:rPr>
              <w:t xml:space="preserve">Approver / Final Approver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b w:val="0"/>
                <w:bCs w:val="0"/>
                <w:sz w:val="16"/>
                <w:szCs w:val="16"/>
                <w:rtl w:val="0"/>
              </w:rPr>
              <w:t xml:space="preserve">Decision authorization and final liability-bearing sign-off.</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0"/>
                <w:bCs w:val="0"/>
                <w:sz w:val="16"/>
                <w:szCs w:val="16"/>
                <w:rtl w:val="0"/>
              </w:rPr>
              <w:t xml:space="preserve">Evidence for assigned approval items, own signatures, decision traces, and approval history.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b w:val="0"/>
                <w:bCs w:val="0"/>
                <w:sz w:val="16"/>
                <w:szCs w:val="16"/>
                <w:rtl w:val="0"/>
              </w:rPr>
              <w:t xml:space="preserve">Validator / Reviewer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b w:val="0"/>
                <w:bCs w:val="0"/>
                <w:sz w:val="16"/>
                <w:szCs w:val="16"/>
                <w:rtl w:val="0"/>
              </w:rPr>
              <w:t xml:space="preserve">Accuracy, brand, policy, and publication readiness validation.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b w:val="0"/>
                <w:bCs w:val="0"/>
                <w:sz w:val="16"/>
                <w:szCs w:val="16"/>
                <w:rtl w:val="0"/>
              </w:rPr>
              <w:t xml:space="preserve">Evidence for assigned review items, remediation history, sources, and risk flags.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b w:val="0"/>
                <w:bCs w:val="0"/>
                <w:sz w:val="16"/>
                <w:szCs w:val="16"/>
                <w:rtl w:val="0"/>
              </w:rPr>
              <w:t xml:space="preserve">Agent Architect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b w:val="0"/>
                <w:bCs w:val="0"/>
                <w:sz w:val="16"/>
                <w:szCs w:val="16"/>
                <w:rtl w:val="0"/>
              </w:rPr>
              <w:t xml:space="preserve">Agent behavior, prompt, model, tool, and workflow accountability.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b w:val="0"/>
                <w:bCs w:val="0"/>
                <w:sz w:val="16"/>
                <w:szCs w:val="16"/>
                <w:rtl w:val="0"/>
              </w:rPr>
              <w:t xml:space="preserve">Agent fingerprints, remediation history, autonomy logs, and model performance-linked evidence.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b w:val="0"/>
                <w:bCs w:val="0"/>
                <w:sz w:val="16"/>
                <w:szCs w:val="16"/>
                <w:rtl w:val="0"/>
              </w:rPr>
              <w:t xml:space="preserve">Security Admin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b w:val="0"/>
                <w:bCs w:val="0"/>
                <w:sz w:val="16"/>
                <w:szCs w:val="16"/>
                <w:rtl w:val="0"/>
              </w:rPr>
              <w:t xml:space="preserve">IAM, SSO, HSM/KMS, security alerts, access anomaly monitoring.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b w:val="0"/>
                <w:bCs w:val="0"/>
                <w:sz w:val="16"/>
                <w:szCs w:val="16"/>
                <w:rtl w:val="0"/>
              </w:rPr>
              <w:t xml:space="preserve">Security-relevant ledger events, signature failures, access logs, and integration records.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b w:val="0"/>
                <w:bCs w:val="0"/>
                <w:sz w:val="16"/>
                <w:szCs w:val="16"/>
                <w:rtl w:val="0"/>
              </w:rPr>
              <w:t xml:space="preserve">External Collaborator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E">
            <w:pPr>
              <w:spacing w:after="0" w:line="240" w:lineRule="auto"/>
              <w:rPr/>
            </w:pPr>
            <w:r w:rsidDel="00000000" w:rsidR="00000000" w:rsidRPr="00000000">
              <w:rPr>
                <w:rFonts w:ascii="Aptos" w:cs="Aptos" w:eastAsia="Aptos" w:hAnsi="Aptos"/>
                <w:b w:val="0"/>
                <w:bCs w:val="0"/>
                <w:sz w:val="16"/>
                <w:szCs w:val="16"/>
                <w:rtl w:val="0"/>
              </w:rPr>
              <w:t xml:space="preserve">Limited agency or partner contribution.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7F">
            <w:pPr>
              <w:spacing w:after="0" w:line="240" w:lineRule="auto"/>
              <w:rPr/>
            </w:pPr>
            <w:r w:rsidDel="00000000" w:rsidR="00000000" w:rsidRPr="00000000">
              <w:rPr>
                <w:rFonts w:ascii="Aptos" w:cs="Aptos" w:eastAsia="Aptos" w:hAnsi="Aptos"/>
                <w:b w:val="0"/>
                <w:bCs w:val="0"/>
                <w:sz w:val="16"/>
                <w:szCs w:val="16"/>
                <w:rtl w:val="0"/>
              </w:rPr>
              <w:t xml:space="preserve">Restricted evidence visibility only for assigned assets, drafts, or campaigns.</w:t>
            </w:r>
            <w:r w:rsidDel="00000000" w:rsidR="00000000" w:rsidRPr="00000000">
              <w:rPr>
                <w:rtl w:val="0"/>
              </w:rPr>
            </w:r>
          </w:p>
        </w:tc>
      </w:tr>
    </w:tbl>
    <w:p w:rsidR="00000000" w:rsidDel="00000000" w:rsidP="00000000" w:rsidRDefault="00000000" w:rsidRPr="00000000" w14:paraId="00000080">
      <w:pPr>
        <w:spacing w:after="4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6. Main Module Wireframe: Evidence Vault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Evidence Vault interface must feel like a secure command center, not a file library. It should be optimized for search, legal review, governance triage, and defensibility verification.</w:t>
      </w:r>
    </w:p>
    <w:p w:rsidR="00000000" w:rsidDel="00000000" w:rsidP="00000000" w:rsidRDefault="00000000" w:rsidRPr="00000000" w14:paraId="00000083">
      <w:pPr>
        <w:pStyle w:val="Heading2"/>
        <w:rPr/>
      </w:pPr>
      <w:r w:rsidDel="00000000" w:rsidR="00000000" w:rsidRPr="00000000">
        <w:rPr>
          <w:rtl w:val="0"/>
        </w:rPr>
        <w:t xml:space="preserve">6.1 Evidence Vault Landing Screen</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b w:val="1"/>
                <w:bCs w:val="1"/>
                <w:color w:val="ffffff"/>
                <w:sz w:val="17"/>
                <w:szCs w:val="17"/>
                <w:rtl w:val="0"/>
              </w:rPr>
              <w:t xml:space="preserve">Screen Area</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b w:val="1"/>
                <w:bCs w:val="1"/>
                <w:color w:val="ffffff"/>
                <w:sz w:val="17"/>
                <w:szCs w:val="17"/>
                <w:rtl w:val="0"/>
              </w:rPr>
              <w:t xml:space="preserve">Component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86">
            <w:pPr>
              <w:spacing w:after="0" w:line="240" w:lineRule="auto"/>
              <w:rPr/>
            </w:pPr>
            <w:r w:rsidDel="00000000" w:rsidR="00000000" w:rsidRPr="00000000">
              <w:rPr>
                <w:rFonts w:ascii="Aptos" w:cs="Aptos" w:eastAsia="Aptos" w:hAnsi="Aptos"/>
                <w:b w:val="1"/>
                <w:bCs w:val="1"/>
                <w:color w:val="ffffff"/>
                <w:sz w:val="17"/>
                <w:szCs w:val="17"/>
                <w:rtl w:val="0"/>
              </w:rPr>
              <w:t xml:space="preserve">Requirements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87">
            <w:pPr>
              <w:spacing w:after="0" w:line="240" w:lineRule="auto"/>
              <w:rPr/>
            </w:pPr>
            <w:r w:rsidDel="00000000" w:rsidR="00000000" w:rsidRPr="00000000">
              <w:rPr>
                <w:rFonts w:ascii="Aptos" w:cs="Aptos" w:eastAsia="Aptos" w:hAnsi="Aptos"/>
                <w:b w:val="0"/>
                <w:bCs w:val="0"/>
                <w:sz w:val="16"/>
                <w:szCs w:val="16"/>
                <w:rtl w:val="0"/>
              </w:rPr>
              <w:t xml:space="preserve">Top Header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b w:val="0"/>
                <w:bCs w:val="0"/>
                <w:sz w:val="16"/>
                <w:szCs w:val="16"/>
                <w:rtl w:val="0"/>
              </w:rPr>
              <w:t xml:space="preserve">Module title and trust status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b w:val="0"/>
                <w:bCs w:val="0"/>
                <w:sz w:val="16"/>
                <w:szCs w:val="16"/>
                <w:rtl w:val="0"/>
              </w:rPr>
              <w:t xml:space="preserve">Display Evidence Vault, current workspace, active legal holds, system signing status, retention health, and last ledger verification.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0"/>
                <w:bCs w:val="0"/>
                <w:sz w:val="16"/>
                <w:szCs w:val="16"/>
                <w:rtl w:val="0"/>
              </w:rPr>
              <w:t xml:space="preserve">Executive Summary Cards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0"/>
                <w:bCs w:val="0"/>
                <w:sz w:val="16"/>
                <w:szCs w:val="16"/>
                <w:rtl w:val="0"/>
              </w:rPr>
              <w:t xml:space="preserve">Defensibility, legal hold, evidence gaps, export readiness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sz w:val="16"/>
                <w:szCs w:val="16"/>
                <w:rtl w:val="0"/>
              </w:rPr>
              <w:t xml:space="preserve">Show Defensible Items, Governance Gaps, Active Legal Holds, Pending Discovery Bundles, Signature Failures, and Context Snapshot Coverage.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0"/>
                <w:bCs w:val="0"/>
                <w:sz w:val="16"/>
                <w:szCs w:val="16"/>
                <w:rtl w:val="0"/>
              </w:rPr>
              <w:t xml:space="preserve">Global Search</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sz w:val="16"/>
                <w:szCs w:val="16"/>
                <w:rtl w:val="0"/>
              </w:rPr>
              <w:t xml:space="preserve">Unified evidence search</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0"/>
                <w:bCs w:val="0"/>
                <w:sz w:val="16"/>
                <w:szCs w:val="16"/>
                <w:rtl w:val="0"/>
              </w:rPr>
              <w:t xml:space="preserve">Search by post, campaign, agent, human user, policy, platform, date, risk level, Evidence UUID, legal hold, or Defensibility Index.</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sz w:val="16"/>
                <w:szCs w:val="16"/>
                <w:rtl w:val="0"/>
              </w:rPr>
              <w:t xml:space="preserve">Filter Rail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0"/>
                <w:bCs w:val="0"/>
                <w:sz w:val="16"/>
                <w:szCs w:val="16"/>
                <w:rtl w:val="0"/>
              </w:rPr>
              <w:t xml:space="preserve">Structured narrowing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sz w:val="16"/>
                <w:szCs w:val="16"/>
                <w:rtl w:val="0"/>
              </w:rPr>
              <w:t xml:space="preserve">Filter by object type, business unit, jurisdiction, platform, policy, agent, risk level, approval status, retention class, and legal hold status.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0"/>
                <w:bCs w:val="0"/>
                <w:sz w:val="16"/>
                <w:szCs w:val="16"/>
                <w:rtl w:val="0"/>
              </w:rPr>
              <w:t xml:space="preserve">Evidence Table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sz w:val="16"/>
                <w:szCs w:val="16"/>
                <w:rtl w:val="0"/>
              </w:rPr>
              <w:t xml:space="preserve">Governance Artifact list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0"/>
                <w:bCs w:val="0"/>
                <w:sz w:val="16"/>
                <w:szCs w:val="16"/>
                <w:rtl w:val="0"/>
              </w:rPr>
              <w:t xml:space="preserve">Show Artifact UUID, object, type, owner, date, risk, policy linkage, Defensibility Index, legal hold status, and export status.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sz w:val="16"/>
                <w:szCs w:val="16"/>
                <w:rtl w:val="0"/>
              </w:rPr>
              <w:t xml:space="preserve">Right Panel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0"/>
                <w:bCs w:val="0"/>
                <w:sz w:val="16"/>
                <w:szCs w:val="16"/>
                <w:rtl w:val="0"/>
              </w:rPr>
              <w:t xml:space="preserve">Artifact preview</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0"/>
                <w:bCs w:val="0"/>
                <w:sz w:val="16"/>
                <w:szCs w:val="16"/>
                <w:rtl w:val="0"/>
              </w:rPr>
              <w:t xml:space="preserve">Show selected artifact summary, signatures, policy snapshot, citation mapping, context snapshot, and action buttons.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0"/>
                <w:bCs w:val="0"/>
                <w:sz w:val="16"/>
                <w:szCs w:val="16"/>
                <w:rtl w:val="0"/>
              </w:rPr>
              <w:t xml:space="preserve">Primary CTA</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sz w:val="16"/>
                <w:szCs w:val="16"/>
                <w:rtl w:val="0"/>
              </w:rPr>
              <w:t xml:space="preserve">Build Evidence Pack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b w:val="0"/>
                <w:bCs w:val="0"/>
                <w:sz w:val="16"/>
                <w:szCs w:val="16"/>
                <w:rtl w:val="0"/>
              </w:rPr>
              <w:t xml:space="preserve">Launch controlled Discovery Bundle builder with permissions and reason capture.</w:t>
            </w:r>
            <w:r w:rsidDel="00000000" w:rsidR="00000000" w:rsidRPr="00000000">
              <w:rPr>
                <w:rtl w:val="0"/>
              </w:rPr>
            </w:r>
          </w:p>
        </w:tc>
      </w:tr>
    </w:tbl>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6.2 Evidence Artifact Detail Screen</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1"/>
                <w:bCs w:val="1"/>
                <w:color w:val="ffffff"/>
                <w:sz w:val="17"/>
                <w:szCs w:val="17"/>
                <w:rtl w:val="0"/>
              </w:rPr>
              <w:t xml:space="preserve">Tab</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1"/>
                <w:bCs w:val="1"/>
                <w:color w:val="ffffff"/>
                <w:sz w:val="17"/>
                <w:szCs w:val="17"/>
                <w:rtl w:val="0"/>
              </w:rPr>
              <w:t xml:space="preserve">Required Content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0"/>
                <w:bCs w:val="0"/>
                <w:sz w:val="16"/>
                <w:szCs w:val="16"/>
                <w:rtl w:val="0"/>
              </w:rPr>
              <w:t xml:space="preserve">Summary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sz w:val="16"/>
                <w:szCs w:val="16"/>
                <w:rtl w:val="0"/>
              </w:rPr>
              <w:t xml:space="preserve">Fast executive view of the artifact.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b w:val="0"/>
                <w:bCs w:val="0"/>
                <w:sz w:val="16"/>
                <w:szCs w:val="16"/>
                <w:rtl w:val="0"/>
              </w:rPr>
              <w:t xml:space="preserve">Object name, artifact UUID, related campaign, risk level, Defensibility Index, status, owner, business unit, jurisdiction, platform, and timestamps.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b w:val="0"/>
                <w:bCs w:val="0"/>
                <w:sz w:val="16"/>
                <w:szCs w:val="16"/>
                <w:rtl w:val="0"/>
              </w:rPr>
              <w:t xml:space="preserve">Decision Trace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b w:val="0"/>
                <w:bCs w:val="0"/>
                <w:sz w:val="16"/>
                <w:szCs w:val="16"/>
                <w:rtl w:val="0"/>
              </w:rPr>
              <w:t xml:space="preserve">Structured decision path without hidden chain-of-thought.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b w:val="0"/>
                <w:bCs w:val="0"/>
                <w:sz w:val="16"/>
                <w:szCs w:val="16"/>
                <w:rtl w:val="0"/>
              </w:rPr>
              <w:t xml:space="preserve">Human instruction, agent action summary, source references, policy checks, risk signals, confidence scores, human edits, and final decision path.</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0"/>
                <w:bCs w:val="0"/>
                <w:sz w:val="16"/>
                <w:szCs w:val="16"/>
                <w:rtl w:val="0"/>
              </w:rPr>
              <w:t xml:space="preserve">Provenance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0"/>
                <w:bCs w:val="0"/>
                <w:sz w:val="16"/>
                <w:szCs w:val="16"/>
                <w:rtl w:val="0"/>
              </w:rPr>
              <w:t xml:space="preserve">Lifecycle timeline with temporal playback.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0"/>
                <w:bCs w:val="0"/>
                <w:sz w:val="16"/>
                <w:szCs w:val="16"/>
                <w:rtl w:val="0"/>
              </w:rPr>
              <w:t xml:space="preserve">T0 instruction, T1 agent generation, T2 policy evaluation, T3 remediation, T4 approval, T5 publication, T6 evidence pack, T7 monitoring.</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0"/>
                <w:bCs w:val="0"/>
                <w:sz w:val="16"/>
                <w:szCs w:val="16"/>
                <w:rtl w:val="0"/>
              </w:rPr>
              <w:t xml:space="preserve">Sources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b w:val="0"/>
                <w:bCs w:val="0"/>
                <w:sz w:val="16"/>
                <w:szCs w:val="16"/>
                <w:rtl w:val="0"/>
              </w:rPr>
              <w:t xml:space="preserve">Truth anchors and citation mapping.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b w:val="0"/>
                <w:bCs w:val="0"/>
                <w:sz w:val="16"/>
                <w:szCs w:val="16"/>
                <w:rtl w:val="0"/>
              </w:rPr>
              <w:t xml:space="preserve">Knowledge Base sources, external references, source freshness, permissions, missing citations, and citation confidence.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b w:val="0"/>
                <w:bCs w:val="0"/>
                <w:sz w:val="16"/>
                <w:szCs w:val="16"/>
                <w:rtl w:val="0"/>
              </w:rPr>
              <w:t xml:space="preserve">Policy Snapshot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b w:val="0"/>
                <w:bCs w:val="0"/>
                <w:sz w:val="16"/>
                <w:szCs w:val="16"/>
                <w:rtl w:val="0"/>
              </w:rPr>
              <w:t xml:space="preserve">Policy state at decision time.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0"/>
                <w:bCs w:val="0"/>
                <w:sz w:val="16"/>
                <w:szCs w:val="16"/>
                <w:rtl w:val="0"/>
              </w:rPr>
              <w:t xml:space="preserve">Policy versions, rule IDs, effective dates, triggered rules, overridden rules, conflict resolution, and final enforcement result.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0"/>
                <w:bCs w:val="0"/>
                <w:sz w:val="16"/>
                <w:szCs w:val="16"/>
                <w:rtl w:val="0"/>
              </w:rPr>
              <w:t xml:space="preserve">Signatures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0"/>
                <w:bCs w:val="0"/>
                <w:sz w:val="16"/>
                <w:szCs w:val="16"/>
                <w:rtl w:val="0"/>
              </w:rPr>
              <w:t xml:space="preserve">Human, system, and service verification.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b w:val="0"/>
                <w:bCs w:val="0"/>
                <w:sz w:val="16"/>
                <w:szCs w:val="16"/>
                <w:rtl w:val="0"/>
              </w:rPr>
              <w:t xml:space="preserve">Approver signatures, MFA claim tokens where permitted, system signature, timestamp authority, verification status, and failure warnings.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b w:val="0"/>
                <w:bCs w:val="0"/>
                <w:sz w:val="16"/>
                <w:szCs w:val="16"/>
                <w:rtl w:val="0"/>
              </w:rPr>
              <w:t xml:space="preserve">Publishing Proof</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b w:val="0"/>
                <w:bCs w:val="0"/>
                <w:sz w:val="16"/>
                <w:szCs w:val="16"/>
                <w:rtl w:val="0"/>
              </w:rPr>
              <w:t xml:space="preserve">External platform proof.</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b w:val="0"/>
                <w:bCs w:val="0"/>
                <w:sz w:val="16"/>
                <w:szCs w:val="16"/>
                <w:rtl w:val="0"/>
              </w:rPr>
              <w:t xml:space="preserve">Destination platform, account, API response, post ID, publication timestamp, status, and correction/takedown history.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b w:val="0"/>
                <w:bCs w:val="0"/>
                <w:sz w:val="16"/>
                <w:szCs w:val="16"/>
                <w:rtl w:val="0"/>
              </w:rPr>
              <w:t xml:space="preserve">Legal Hold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b w:val="0"/>
                <w:bCs w:val="0"/>
                <w:sz w:val="16"/>
                <w:szCs w:val="16"/>
                <w:rtl w:val="0"/>
              </w:rPr>
              <w:t xml:space="preserve">Preservation status.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b w:val="0"/>
                <w:bCs w:val="0"/>
                <w:sz w:val="16"/>
                <w:szCs w:val="16"/>
                <w:rtl w:val="0"/>
              </w:rPr>
              <w:t xml:space="preserve">Hold scope, initiating user, legal matter reference, hold timestamp, protected objects, restrictions, and release authority.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b w:val="0"/>
                <w:bCs w:val="0"/>
                <w:sz w:val="16"/>
                <w:szCs w:val="16"/>
                <w:rtl w:val="0"/>
              </w:rPr>
              <w:t xml:space="preserve">Exports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b w:val="0"/>
                <w:bCs w:val="0"/>
                <w:sz w:val="16"/>
                <w:szCs w:val="16"/>
                <w:rtl w:val="0"/>
              </w:rPr>
              <w:t xml:space="preserve">Discovery Bundle history.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b w:val="0"/>
                <w:bCs w:val="0"/>
                <w:sz w:val="16"/>
                <w:szCs w:val="16"/>
                <w:rtl w:val="0"/>
              </w:rPr>
              <w:t xml:space="preserve">Export reason, requester, approver, format, date, encryption state, delivery method, and hash verification.</w:t>
            </w:r>
            <w:r w:rsidDel="00000000" w:rsidR="00000000" w:rsidRPr="00000000">
              <w:rPr>
                <w:rtl w:val="0"/>
              </w:rPr>
            </w:r>
          </w:p>
        </w:tc>
      </w:tr>
    </w:tbl>
    <w:p w:rsidR="00000000" w:rsidDel="00000000" w:rsidP="00000000" w:rsidRDefault="00000000" w:rsidRPr="00000000" w14:paraId="000000BC">
      <w:pPr>
        <w:spacing w:after="40" w:lineRule="auto"/>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7. Main Module Wireframe: Audit Trail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Audit Trail must behave as an Immutable Audit Ledger: append-only, searchable, filterable, role-aware, tamper-evident, and operationally useful. It must support compliance review without overwhelming everyday operators.</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b w:val="1"/>
                <w:bCs w:val="1"/>
                <w:color w:val="ffffff"/>
                <w:sz w:val="17"/>
                <w:szCs w:val="17"/>
                <w:rtl w:val="0"/>
              </w:rPr>
              <w:t xml:space="preserve">Screen Area</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1"/>
                <w:bCs w:val="1"/>
                <w:color w:val="ffffff"/>
                <w:sz w:val="17"/>
                <w:szCs w:val="17"/>
                <w:rtl w:val="0"/>
              </w:rPr>
              <w:t xml:space="preserve">Component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b w:val="1"/>
                <w:bCs w:val="1"/>
                <w:color w:val="ffffff"/>
                <w:sz w:val="17"/>
                <w:szCs w:val="17"/>
                <w:rtl w:val="0"/>
              </w:rPr>
              <w:t xml:space="preserve">Requirements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b w:val="0"/>
                <w:bCs w:val="0"/>
                <w:sz w:val="16"/>
                <w:szCs w:val="16"/>
                <w:rtl w:val="0"/>
              </w:rPr>
              <w:t xml:space="preserve">Top Header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b w:val="0"/>
                <w:bCs w:val="0"/>
                <w:sz w:val="16"/>
                <w:szCs w:val="16"/>
                <w:rtl w:val="0"/>
              </w:rPr>
              <w:t xml:space="preserve">Ledger health bar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b w:val="0"/>
                <w:bCs w:val="0"/>
                <w:sz w:val="16"/>
                <w:szCs w:val="16"/>
                <w:rtl w:val="0"/>
              </w:rPr>
              <w:t xml:space="preserve">Display append-only status, signing status, last verification, delayed events, policy service heartbeat, and audit ingestion latency.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b w:val="0"/>
                <w:bCs w:val="0"/>
                <w:sz w:val="16"/>
                <w:szCs w:val="16"/>
                <w:rtl w:val="0"/>
              </w:rPr>
              <w:t xml:space="preserve">Event Stream</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b w:val="0"/>
                <w:bCs w:val="0"/>
                <w:sz w:val="16"/>
                <w:szCs w:val="16"/>
                <w:rtl w:val="0"/>
              </w:rPr>
              <w:t xml:space="preserve">Protocol Event table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b w:val="0"/>
                <w:bCs w:val="0"/>
                <w:sz w:val="16"/>
                <w:szCs w:val="16"/>
                <w:rtl w:val="0"/>
              </w:rPr>
              <w:t xml:space="preserve">Show timestamp, actor, actor type, action, object, module, policy linkage, risk level, signature status, and evidence link.</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b w:val="0"/>
                <w:bCs w:val="0"/>
                <w:sz w:val="16"/>
                <w:szCs w:val="16"/>
                <w:rtl w:val="0"/>
              </w:rPr>
              <w:t xml:space="preserve">Timeline View</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b w:val="0"/>
                <w:bCs w:val="0"/>
                <w:sz w:val="16"/>
                <w:szCs w:val="16"/>
                <w:rtl w:val="0"/>
              </w:rPr>
              <w:t xml:space="preserve">Chronological playback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CA">
            <w:pPr>
              <w:spacing w:after="0" w:line="240" w:lineRule="auto"/>
              <w:rPr/>
            </w:pPr>
            <w:r w:rsidDel="00000000" w:rsidR="00000000" w:rsidRPr="00000000">
              <w:rPr>
                <w:rFonts w:ascii="Aptos" w:cs="Aptos" w:eastAsia="Aptos" w:hAnsi="Aptos"/>
                <w:b w:val="0"/>
                <w:bCs w:val="0"/>
                <w:sz w:val="16"/>
                <w:szCs w:val="16"/>
                <w:rtl w:val="0"/>
              </w:rPr>
              <w:t xml:space="preserve">Allow event sequence review for a post, campaign, agent, policy, user, platform account, or business unit.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CB">
            <w:pPr>
              <w:spacing w:after="0" w:line="240" w:lineRule="auto"/>
              <w:rPr/>
            </w:pPr>
            <w:r w:rsidDel="00000000" w:rsidR="00000000" w:rsidRPr="00000000">
              <w:rPr>
                <w:rFonts w:ascii="Aptos" w:cs="Aptos" w:eastAsia="Aptos" w:hAnsi="Aptos"/>
                <w:b w:val="0"/>
                <w:bCs w:val="0"/>
                <w:sz w:val="16"/>
                <w:szCs w:val="16"/>
                <w:rtl w:val="0"/>
              </w:rPr>
              <w:t xml:space="preserve">Event Detail Drawer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0"/>
                <w:bCs w:val="0"/>
                <w:sz w:val="16"/>
                <w:szCs w:val="16"/>
                <w:rtl w:val="0"/>
              </w:rPr>
              <w:t xml:space="preserve">Single event inspection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0"/>
                <w:bCs w:val="0"/>
                <w:sz w:val="16"/>
                <w:szCs w:val="16"/>
                <w:rtl w:val="0"/>
              </w:rPr>
              <w:t xml:space="preserve">Show event payload summary, before/after values, source IP/device where appropriate, integration source, policy effect, and related artifacts.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0"/>
                <w:bCs w:val="0"/>
                <w:sz w:val="16"/>
                <w:szCs w:val="16"/>
                <w:rtl w:val="0"/>
              </w:rPr>
              <w:t xml:space="preserve">Verification Panel</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b w:val="0"/>
                <w:bCs w:val="0"/>
                <w:sz w:val="16"/>
                <w:szCs w:val="16"/>
                <w:rtl w:val="0"/>
              </w:rPr>
              <w:t xml:space="preserve">Tamper-evidence status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0"/>
                <w:bCs w:val="0"/>
                <w:sz w:val="16"/>
                <w:szCs w:val="16"/>
                <w:rtl w:val="0"/>
              </w:rPr>
              <w:t xml:space="preserve">Show hash chain verification, signature validity, timestamp verification, external anchor status where enabled, and exception state.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0"/>
                <w:bCs w:val="0"/>
                <w:sz w:val="16"/>
                <w:szCs w:val="16"/>
                <w:rtl w:val="0"/>
              </w:rPr>
              <w:t xml:space="preserve">Export Controls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0"/>
                <w:bCs w:val="0"/>
                <w:sz w:val="16"/>
                <w:szCs w:val="16"/>
                <w:rtl w:val="0"/>
              </w:rPr>
              <w:t xml:space="preserve">Controlled export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sz w:val="16"/>
                <w:szCs w:val="16"/>
                <w:rtl w:val="0"/>
              </w:rPr>
              <w:t xml:space="preserve">Export filtered ledger records only with purpose, scope, authorization, and audit record creation.</w:t>
            </w:r>
            <w:r w:rsidDel="00000000" w:rsidR="00000000" w:rsidRPr="00000000">
              <w:rPr>
                <w:rtl w:val="0"/>
              </w:rPr>
            </w:r>
          </w:p>
        </w:tc>
      </w:tr>
    </w:tbl>
    <w:p w:rsidR="00000000" w:rsidDel="00000000" w:rsidP="00000000" w:rsidRDefault="00000000" w:rsidRPr="00000000" w14:paraId="000000D4">
      <w:pPr>
        <w:spacing w:after="40" w:lineRule="auto"/>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8. Governance Artifact Data Model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Each Governance Artifact must be an atomic unit of evidence. It should be self-contained enough to explain the decision and linked enough to verify the surrounding system state.</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1"/>
                <w:bCs w:val="1"/>
                <w:color w:val="ffffff"/>
                <w:sz w:val="17"/>
                <w:szCs w:val="17"/>
                <w:rtl w:val="0"/>
              </w:rPr>
              <w:t xml:space="preserve">Field Group</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1"/>
                <w:bCs w:val="1"/>
                <w:color w:val="ffffff"/>
                <w:sz w:val="17"/>
                <w:szCs w:val="17"/>
                <w:rtl w:val="0"/>
              </w:rPr>
              <w:t xml:space="preserve">Required Fields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sz w:val="16"/>
                <w:szCs w:val="16"/>
                <w:rtl w:val="0"/>
              </w:rPr>
              <w:t xml:space="preserve">Identity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b w:val="0"/>
                <w:bCs w:val="0"/>
                <w:sz w:val="16"/>
                <w:szCs w:val="16"/>
                <w:rtl w:val="0"/>
              </w:rPr>
              <w:t xml:space="preserve">Artifact UUID, artifact type, related object ID, workspace ID, business unit ID, region, jurisdiction, customer tenant, and creation timestamp.</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b w:val="0"/>
                <w:bCs w:val="0"/>
                <w:sz w:val="16"/>
                <w:szCs w:val="16"/>
                <w:rtl w:val="0"/>
              </w:rPr>
              <w:t xml:space="preserve">Actor Context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b w:val="0"/>
                <w:bCs w:val="0"/>
                <w:sz w:val="16"/>
                <w:szCs w:val="16"/>
                <w:rtl w:val="0"/>
              </w:rPr>
              <w:t xml:space="preserve">Human actor, agent identity, system service, integration source, role, permission state, authentication method, and device/session metadata where appropriate.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b w:val="0"/>
                <w:bCs w:val="0"/>
                <w:sz w:val="16"/>
                <w:szCs w:val="16"/>
                <w:rtl w:val="0"/>
              </w:rPr>
              <w:t xml:space="preserve">Agent Fingerprint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b w:val="0"/>
                <w:bCs w:val="0"/>
                <w:sz w:val="16"/>
                <w:szCs w:val="16"/>
                <w:rtl w:val="0"/>
              </w:rPr>
              <w:t xml:space="preserve">Agent ID, agent version, autonomy level, model provider, model ID, model version, prompt version, tool permissions, retrieval permissions, generation settings, and certification state.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b w:val="0"/>
                <w:bCs w:val="0"/>
                <w:sz w:val="16"/>
                <w:szCs w:val="16"/>
                <w:rtl w:val="0"/>
              </w:rPr>
              <w:t xml:space="preserve">Instruction Context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0">
            <w:pPr>
              <w:spacing w:after="0" w:line="240" w:lineRule="auto"/>
              <w:rPr/>
            </w:pPr>
            <w:r w:rsidDel="00000000" w:rsidR="00000000" w:rsidRPr="00000000">
              <w:rPr>
                <w:rFonts w:ascii="Aptos" w:cs="Aptos" w:eastAsia="Aptos" w:hAnsi="Aptos"/>
                <w:b w:val="0"/>
                <w:bCs w:val="0"/>
                <w:sz w:val="16"/>
                <w:szCs w:val="16"/>
                <w:rtl w:val="0"/>
              </w:rPr>
              <w:t xml:space="preserve">Original human instruction, campaign brief, objective, target platforms, audience, regions, and constraints.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E1">
            <w:pPr>
              <w:spacing w:after="0" w:line="240" w:lineRule="auto"/>
              <w:rPr/>
            </w:pPr>
            <w:r w:rsidDel="00000000" w:rsidR="00000000" w:rsidRPr="00000000">
              <w:rPr>
                <w:rFonts w:ascii="Aptos" w:cs="Aptos" w:eastAsia="Aptos" w:hAnsi="Aptos"/>
                <w:b w:val="0"/>
                <w:bCs w:val="0"/>
                <w:sz w:val="16"/>
                <w:szCs w:val="16"/>
                <w:rtl w:val="0"/>
              </w:rPr>
              <w:t xml:space="preserve">Knowledge Lineage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E2">
            <w:pPr>
              <w:spacing w:after="0" w:line="240" w:lineRule="auto"/>
              <w:rPr/>
            </w:pPr>
            <w:r w:rsidDel="00000000" w:rsidR="00000000" w:rsidRPr="00000000">
              <w:rPr>
                <w:rFonts w:ascii="Aptos" w:cs="Aptos" w:eastAsia="Aptos" w:hAnsi="Aptos"/>
                <w:b w:val="0"/>
                <w:bCs w:val="0"/>
                <w:sz w:val="16"/>
                <w:szCs w:val="16"/>
                <w:rtl w:val="0"/>
              </w:rPr>
              <w:t xml:space="preserve">Knowledge Base sources, document IDs, source versions, freshness status, permission tags, citation mapping, and missing citation flags.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E3">
            <w:pPr>
              <w:spacing w:after="0" w:line="240" w:lineRule="auto"/>
              <w:rPr/>
            </w:pPr>
            <w:r w:rsidDel="00000000" w:rsidR="00000000" w:rsidRPr="00000000">
              <w:rPr>
                <w:rFonts w:ascii="Aptos" w:cs="Aptos" w:eastAsia="Aptos" w:hAnsi="Aptos"/>
                <w:b w:val="0"/>
                <w:bCs w:val="0"/>
                <w:sz w:val="16"/>
                <w:szCs w:val="16"/>
                <w:rtl w:val="0"/>
              </w:rPr>
              <w:t xml:space="preserve">Policy Snapshot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4">
            <w:pPr>
              <w:spacing w:after="0" w:line="240" w:lineRule="auto"/>
              <w:rPr/>
            </w:pPr>
            <w:r w:rsidDel="00000000" w:rsidR="00000000" w:rsidRPr="00000000">
              <w:rPr>
                <w:rFonts w:ascii="Aptos" w:cs="Aptos" w:eastAsia="Aptos" w:hAnsi="Aptos"/>
                <w:b w:val="0"/>
                <w:bCs w:val="0"/>
                <w:sz w:val="16"/>
                <w:szCs w:val="16"/>
                <w:rtl w:val="0"/>
              </w:rPr>
              <w:t xml:space="preserve">Policy Center state, policy versions, triggered rules, rule hierarchy, conflict resolution outcome, exceptions, and enforcement result.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E5">
            <w:pPr>
              <w:spacing w:after="0" w:line="240" w:lineRule="auto"/>
              <w:rPr/>
            </w:pPr>
            <w:r w:rsidDel="00000000" w:rsidR="00000000" w:rsidRPr="00000000">
              <w:rPr>
                <w:rFonts w:ascii="Aptos" w:cs="Aptos" w:eastAsia="Aptos" w:hAnsi="Aptos"/>
                <w:b w:val="0"/>
                <w:bCs w:val="0"/>
                <w:sz w:val="16"/>
                <w:szCs w:val="16"/>
                <w:rtl w:val="0"/>
              </w:rPr>
              <w:t xml:space="preserve">Decision Trace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E6">
            <w:pPr>
              <w:spacing w:after="0" w:line="240" w:lineRule="auto"/>
              <w:rPr/>
            </w:pPr>
            <w:r w:rsidDel="00000000" w:rsidR="00000000" w:rsidRPr="00000000">
              <w:rPr>
                <w:rFonts w:ascii="Aptos" w:cs="Aptos" w:eastAsia="Aptos" w:hAnsi="Aptos"/>
                <w:b w:val="0"/>
                <w:bCs w:val="0"/>
                <w:sz w:val="16"/>
                <w:szCs w:val="16"/>
                <w:rtl w:val="0"/>
              </w:rPr>
              <w:t xml:space="preserve">Structured summary of inputs, policy checks, risk signals, confidence scores, human edits, remediation loops, and final decision route. Hidden model chain-of-thought must not be exposed.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b w:val="0"/>
                <w:bCs w:val="0"/>
                <w:sz w:val="16"/>
                <w:szCs w:val="16"/>
                <w:rtl w:val="0"/>
              </w:rPr>
              <w:t xml:space="preserve">Human Approval Record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b w:val="0"/>
                <w:bCs w:val="0"/>
                <w:sz w:val="16"/>
                <w:szCs w:val="16"/>
                <w:rtl w:val="0"/>
              </w:rPr>
              <w:t xml:space="preserve">Reviewer, validator, governance approver, final approver, timestamps, decisions, comments, MFA claim where permitted, and signature verification.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b w:val="0"/>
                <w:bCs w:val="0"/>
                <w:sz w:val="16"/>
                <w:szCs w:val="16"/>
                <w:rtl w:val="0"/>
              </w:rPr>
              <w:t xml:space="preserve">Publishing Proof</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b w:val="0"/>
                <w:bCs w:val="0"/>
                <w:sz w:val="16"/>
                <w:szCs w:val="16"/>
                <w:rtl w:val="0"/>
              </w:rPr>
              <w:t xml:space="preserve">Platform, account, destination ID, API response, publication timestamp, post URL or external ID where available, and post-publication status.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0"/>
                <w:bCs w:val="0"/>
                <w:sz w:val="16"/>
                <w:szCs w:val="16"/>
                <w:rtl w:val="0"/>
              </w:rPr>
              <w:t xml:space="preserve">Global Context Snapshot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b w:val="0"/>
                <w:bCs w:val="0"/>
                <w:sz w:val="16"/>
                <w:szCs w:val="16"/>
                <w:rtl w:val="0"/>
              </w:rPr>
              <w:t xml:space="preserve">News, trend, crisis, public sensitivity, sentiment volatility, market context, public holidays/remembrance days, and regional alerts captured at publication time.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b w:val="0"/>
                <w:bCs w:val="0"/>
                <w:sz w:val="16"/>
                <w:szCs w:val="16"/>
                <w:rtl w:val="0"/>
              </w:rPr>
              <w:t xml:space="preserve">Cryptographic Proof</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b w:val="0"/>
                <w:bCs w:val="0"/>
                <w:sz w:val="16"/>
                <w:szCs w:val="16"/>
                <w:rtl w:val="0"/>
              </w:rPr>
              <w:t xml:space="preserve">Artifact hash, event hash chain pointer, system signature, user signature, timestamp authority, KMS/HSM reference, external anchor pointer where enabled, and verification state.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0"/>
                <w:bCs w:val="0"/>
                <w:sz w:val="16"/>
                <w:szCs w:val="16"/>
                <w:rtl w:val="0"/>
              </w:rPr>
              <w:t xml:space="preserve">Retention and Hold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0"/>
                <w:bCs w:val="0"/>
                <w:sz w:val="16"/>
                <w:szCs w:val="16"/>
                <w:rtl w:val="0"/>
              </w:rPr>
              <w:t xml:space="preserve">Retention class, deletion eligibility, legal hold status, hold scope, WORM tier status where enabled, and release authority.</w:t>
            </w:r>
            <w:r w:rsidDel="00000000" w:rsidR="00000000" w:rsidRPr="00000000">
              <w:rPr>
                <w:rtl w:val="0"/>
              </w:rPr>
            </w:r>
          </w:p>
        </w:tc>
      </w:tr>
    </w:tbl>
    <w:p w:rsidR="00000000" w:rsidDel="00000000" w:rsidP="00000000" w:rsidRDefault="00000000" w:rsidRPr="00000000" w14:paraId="000000F1">
      <w:pPr>
        <w:spacing w:after="40" w:lineRule="auto"/>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9. Decision Trace Standard</w:t>
      </w:r>
    </w:p>
    <w:tbl>
      <w:tblPr>
        <w:tblStyle w:val="Table12"/>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ef2f2" w:val="clear"/>
            <w:tcMar>
              <w:top w:w="160.0" w:type="dxa"/>
              <w:bottom w:w="160.0" w:type="dxa"/>
            </w:tcMar>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b w:val="1"/>
                <w:bCs w:val="1"/>
                <w:i w:val="0"/>
                <w:iCs w:val="0"/>
                <w:color w:val="dc2626"/>
                <w:sz w:val="20"/>
                <w:szCs w:val="20"/>
                <w:rtl w:val="0"/>
              </w:rPr>
              <w:t xml:space="preserve">Non-Negotiable AI Governance Rule</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The Provenance Map must not expose hidden model chain-of-thought. ZoikoVertex should provide a structured Decision Trace that explains what happened, what sources were used, which controls fired, and which human decisions were made.</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b w:val="1"/>
                <w:bCs w:val="1"/>
                <w:color w:val="ffffff"/>
                <w:sz w:val="17"/>
                <w:szCs w:val="17"/>
                <w:rtl w:val="0"/>
              </w:rPr>
              <w:t xml:space="preserve">Decision Trace Component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b w:val="1"/>
                <w:bCs w:val="1"/>
                <w:color w:val="ffffff"/>
                <w:sz w:val="17"/>
                <w:szCs w:val="17"/>
                <w:rtl w:val="0"/>
              </w:rPr>
              <w:t xml:space="preserve">Description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b w:val="0"/>
                <w:bCs w:val="0"/>
                <w:sz w:val="16"/>
                <w:szCs w:val="16"/>
                <w:rtl w:val="0"/>
              </w:rPr>
              <w:t xml:space="preserve">Instruction Summary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b w:val="0"/>
                <w:bCs w:val="0"/>
                <w:sz w:val="16"/>
                <w:szCs w:val="16"/>
                <w:rtl w:val="0"/>
              </w:rPr>
              <w:t xml:space="preserve">Plain-language summary of the human instruction, business objective, target audience, and constraints.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0"/>
                <w:bCs w:val="0"/>
                <w:sz w:val="16"/>
                <w:szCs w:val="16"/>
                <w:rtl w:val="0"/>
              </w:rPr>
              <w:t xml:space="preserve">Agent Action Summary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0"/>
                <w:bCs w:val="0"/>
                <w:sz w:val="16"/>
                <w:szCs w:val="16"/>
                <w:rtl w:val="0"/>
              </w:rPr>
              <w:t xml:space="preserve">What the agent attempted to do, including generation, rewrite, scheduling recommendation, platform recommendation, or optimization.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b w:val="0"/>
                <w:bCs w:val="0"/>
                <w:sz w:val="16"/>
                <w:szCs w:val="16"/>
                <w:rtl w:val="0"/>
              </w:rPr>
              <w:t xml:space="preserve">Source Reference Summary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b w:val="0"/>
                <w:bCs w:val="0"/>
                <w:sz w:val="16"/>
                <w:szCs w:val="16"/>
                <w:rtl w:val="0"/>
              </w:rPr>
              <w:t xml:space="preserve">Which Knowledge Base records, brand standards, campaign briefs, and approved source materials were retrieved or used.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0FE">
            <w:pPr>
              <w:spacing w:after="0" w:line="240" w:lineRule="auto"/>
              <w:rPr/>
            </w:pPr>
            <w:r w:rsidDel="00000000" w:rsidR="00000000" w:rsidRPr="00000000">
              <w:rPr>
                <w:rFonts w:ascii="Aptos" w:cs="Aptos" w:eastAsia="Aptos" w:hAnsi="Aptos"/>
                <w:b w:val="0"/>
                <w:bCs w:val="0"/>
                <w:sz w:val="16"/>
                <w:szCs w:val="16"/>
                <w:rtl w:val="0"/>
              </w:rPr>
              <w:t xml:space="preserve">Policy Evaluation Summary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FF">
            <w:pPr>
              <w:spacing w:after="0" w:line="240" w:lineRule="auto"/>
              <w:rPr/>
            </w:pPr>
            <w:r w:rsidDel="00000000" w:rsidR="00000000" w:rsidRPr="00000000">
              <w:rPr>
                <w:rFonts w:ascii="Aptos" w:cs="Aptos" w:eastAsia="Aptos" w:hAnsi="Aptos"/>
                <w:b w:val="0"/>
                <w:bCs w:val="0"/>
                <w:sz w:val="16"/>
                <w:szCs w:val="16"/>
                <w:rtl w:val="0"/>
              </w:rPr>
              <w:t xml:space="preserve">Which policies were evaluated, which rules triggered, and whether the output passed, failed, or required remediation.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00">
            <w:pPr>
              <w:spacing w:after="0" w:line="240" w:lineRule="auto"/>
              <w:rPr/>
            </w:pPr>
            <w:r w:rsidDel="00000000" w:rsidR="00000000" w:rsidRPr="00000000">
              <w:rPr>
                <w:rFonts w:ascii="Aptos" w:cs="Aptos" w:eastAsia="Aptos" w:hAnsi="Aptos"/>
                <w:b w:val="0"/>
                <w:bCs w:val="0"/>
                <w:sz w:val="16"/>
                <w:szCs w:val="16"/>
                <w:rtl w:val="0"/>
              </w:rPr>
              <w:t xml:space="preserve">Risk Signal Summary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01">
            <w:pPr>
              <w:spacing w:after="0" w:line="240" w:lineRule="auto"/>
              <w:rPr/>
            </w:pPr>
            <w:r w:rsidDel="00000000" w:rsidR="00000000" w:rsidRPr="00000000">
              <w:rPr>
                <w:rFonts w:ascii="Aptos" w:cs="Aptos" w:eastAsia="Aptos" w:hAnsi="Aptos"/>
                <w:b w:val="0"/>
                <w:bCs w:val="0"/>
                <w:sz w:val="16"/>
                <w:szCs w:val="16"/>
                <w:rtl w:val="0"/>
              </w:rPr>
              <w:t xml:space="preserve">Hallucination risk, faithfulness score, brand risk, legal risk, sensitive market risk, platform risk, and crisis-context risk.</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0"/>
                <w:bCs w:val="0"/>
                <w:sz w:val="16"/>
                <w:szCs w:val="16"/>
                <w:rtl w:val="0"/>
              </w:rPr>
              <w:t xml:space="preserve">Human Intervention Summary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0"/>
                <w:bCs w:val="0"/>
                <w:sz w:val="16"/>
                <w:szCs w:val="16"/>
                <w:rtl w:val="0"/>
              </w:rPr>
              <w:t xml:space="preserve">What humans edited, approved, rejected, escalated, or overrode, including rationale.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b w:val="0"/>
                <w:bCs w:val="0"/>
                <w:sz w:val="16"/>
                <w:szCs w:val="16"/>
                <w:rtl w:val="0"/>
              </w:rPr>
              <w:t xml:space="preserve">Final Decision Path</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b w:val="0"/>
                <w:bCs w:val="0"/>
                <w:sz w:val="16"/>
                <w:szCs w:val="16"/>
                <w:rtl w:val="0"/>
              </w:rPr>
              <w:t xml:space="preserve">Final status and route: approved, authorized, remediated, rejected, paused, held, blocked, published, corrected, or withdrawn.</w:t>
            </w:r>
            <w:r w:rsidDel="00000000" w:rsidR="00000000" w:rsidRPr="00000000">
              <w:rPr>
                <w:rtl w:val="0"/>
              </w:rPr>
            </w:r>
          </w:p>
        </w:tc>
      </w:tr>
    </w:tbl>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t xml:space="preserve">10. Decision Provenance Visualizer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Decision Provenance Visualizer must show the complete lifecycle of a content item, campaign action, agentic recommendation, approval, or publishing event. It should include a timeline scrubber so auditors can inspect what was known and decided at each moment.</w:t>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b w:val="1"/>
                <w:bCs w:val="1"/>
                <w:color w:val="ffffff"/>
                <w:sz w:val="17"/>
                <w:szCs w:val="17"/>
                <w:rtl w:val="0"/>
              </w:rPr>
              <w:t xml:space="preserve">Timeline Moment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b w:val="1"/>
                <w:bCs w:val="1"/>
                <w:color w:val="ffffff"/>
                <w:sz w:val="17"/>
                <w:szCs w:val="17"/>
                <w:rtl w:val="0"/>
              </w:rPr>
              <w:t xml:space="preserve">Label</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b w:val="1"/>
                <w:bCs w:val="1"/>
                <w:color w:val="ffffff"/>
                <w:sz w:val="17"/>
                <w:szCs w:val="17"/>
                <w:rtl w:val="0"/>
              </w:rPr>
              <w:t xml:space="preserve">Evidence Displayed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0C">
            <w:pPr>
              <w:spacing w:after="0" w:line="240" w:lineRule="auto"/>
              <w:rPr/>
            </w:pPr>
            <w:r w:rsidDel="00000000" w:rsidR="00000000" w:rsidRPr="00000000">
              <w:rPr>
                <w:rFonts w:ascii="Aptos" w:cs="Aptos" w:eastAsia="Aptos" w:hAnsi="Aptos"/>
                <w:b w:val="0"/>
                <w:bCs w:val="0"/>
                <w:sz w:val="16"/>
                <w:szCs w:val="16"/>
                <w:rtl w:val="0"/>
              </w:rPr>
              <w:t xml:space="preserve">T0</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0D">
            <w:pPr>
              <w:spacing w:after="0" w:line="240" w:lineRule="auto"/>
              <w:rPr/>
            </w:pPr>
            <w:r w:rsidDel="00000000" w:rsidR="00000000" w:rsidRPr="00000000">
              <w:rPr>
                <w:rFonts w:ascii="Aptos" w:cs="Aptos" w:eastAsia="Aptos" w:hAnsi="Aptos"/>
                <w:b w:val="0"/>
                <w:bCs w:val="0"/>
                <w:sz w:val="16"/>
                <w:szCs w:val="16"/>
                <w:rtl w:val="0"/>
              </w:rPr>
              <w:t xml:space="preserve">Human Instruction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b w:val="0"/>
                <w:bCs w:val="0"/>
                <w:sz w:val="16"/>
                <w:szCs w:val="16"/>
                <w:rtl w:val="0"/>
              </w:rPr>
              <w:t xml:space="preserve">User, role, brief, campaign objective, requested outcome, target market, audience, and original prompt.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b w:val="0"/>
                <w:bCs w:val="0"/>
                <w:sz w:val="16"/>
                <w:szCs w:val="16"/>
                <w:rtl w:val="0"/>
              </w:rPr>
              <w:t xml:space="preserve">T1</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b w:val="0"/>
                <w:bCs w:val="0"/>
                <w:sz w:val="16"/>
                <w:szCs w:val="16"/>
                <w:rtl w:val="0"/>
              </w:rPr>
              <w:t xml:space="preserve">Agent Generation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b w:val="0"/>
                <w:bCs w:val="0"/>
                <w:sz w:val="16"/>
                <w:szCs w:val="16"/>
                <w:rtl w:val="0"/>
              </w:rPr>
              <w:t xml:space="preserve">Agent identity, model version, prompt version, tools used, autonomy level, sources retrieved, generation settings, and initial output.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b w:val="0"/>
                <w:bCs w:val="0"/>
                <w:sz w:val="16"/>
                <w:szCs w:val="16"/>
                <w:rtl w:val="0"/>
              </w:rPr>
              <w:t xml:space="preserve">T2</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b w:val="0"/>
                <w:bCs w:val="0"/>
                <w:sz w:val="16"/>
                <w:szCs w:val="16"/>
                <w:rtl w:val="0"/>
              </w:rPr>
              <w:t xml:space="preserve">Policy Evaluation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b w:val="0"/>
                <w:bCs w:val="0"/>
                <w:sz w:val="16"/>
                <w:szCs w:val="16"/>
                <w:rtl w:val="0"/>
              </w:rPr>
              <w:t xml:space="preserve">Policy version, triggered rules, rule hierarchy, risk classification, exceptions, and blocked or allowed actions.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b w:val="0"/>
                <w:bCs w:val="0"/>
                <w:sz w:val="16"/>
                <w:szCs w:val="16"/>
                <w:rtl w:val="0"/>
              </w:rPr>
              <w:t xml:space="preserve">T3</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6">
            <w:pPr>
              <w:spacing w:after="0" w:line="240" w:lineRule="auto"/>
              <w:rPr/>
            </w:pPr>
            <w:r w:rsidDel="00000000" w:rsidR="00000000" w:rsidRPr="00000000">
              <w:rPr>
                <w:rFonts w:ascii="Aptos" w:cs="Aptos" w:eastAsia="Aptos" w:hAnsi="Aptos"/>
                <w:b w:val="0"/>
                <w:bCs w:val="0"/>
                <w:sz w:val="16"/>
                <w:szCs w:val="16"/>
                <w:rtl w:val="0"/>
              </w:rPr>
              <w:t xml:space="preserve">Remediation Loop</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7">
            <w:pPr>
              <w:spacing w:after="0" w:line="240" w:lineRule="auto"/>
              <w:rPr/>
            </w:pPr>
            <w:r w:rsidDel="00000000" w:rsidR="00000000" w:rsidRPr="00000000">
              <w:rPr>
                <w:rFonts w:ascii="Aptos" w:cs="Aptos" w:eastAsia="Aptos" w:hAnsi="Aptos"/>
                <w:b w:val="0"/>
                <w:bCs w:val="0"/>
                <w:sz w:val="16"/>
                <w:szCs w:val="16"/>
                <w:rtl w:val="0"/>
              </w:rPr>
              <w:t xml:space="preserve">Human or system-requested edits, agent revisions, comments, flagged issues, and before/after changes.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18">
            <w:pPr>
              <w:spacing w:after="0" w:line="240" w:lineRule="auto"/>
              <w:rPr/>
            </w:pPr>
            <w:r w:rsidDel="00000000" w:rsidR="00000000" w:rsidRPr="00000000">
              <w:rPr>
                <w:rFonts w:ascii="Aptos" w:cs="Aptos" w:eastAsia="Aptos" w:hAnsi="Aptos"/>
                <w:b w:val="0"/>
                <w:bCs w:val="0"/>
                <w:sz w:val="16"/>
                <w:szCs w:val="16"/>
                <w:rtl w:val="0"/>
              </w:rPr>
              <w:t xml:space="preserve">T4</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19">
            <w:pPr>
              <w:spacing w:after="0" w:line="240" w:lineRule="auto"/>
              <w:rPr/>
            </w:pPr>
            <w:r w:rsidDel="00000000" w:rsidR="00000000" w:rsidRPr="00000000">
              <w:rPr>
                <w:rFonts w:ascii="Aptos" w:cs="Aptos" w:eastAsia="Aptos" w:hAnsi="Aptos"/>
                <w:b w:val="0"/>
                <w:bCs w:val="0"/>
                <w:sz w:val="16"/>
                <w:szCs w:val="16"/>
                <w:rtl w:val="0"/>
              </w:rPr>
              <w:t xml:space="preserve">Validation and Authorization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b w:val="0"/>
                <w:bCs w:val="0"/>
                <w:sz w:val="16"/>
                <w:szCs w:val="16"/>
                <w:rtl w:val="0"/>
              </w:rPr>
              <w:t xml:space="preserve">Reviewer, validator, governance approver, final approver, signature status, and Three-Key compliance where required.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1B">
            <w:pPr>
              <w:spacing w:after="0" w:line="240" w:lineRule="auto"/>
              <w:rPr/>
            </w:pPr>
            <w:r w:rsidDel="00000000" w:rsidR="00000000" w:rsidRPr="00000000">
              <w:rPr>
                <w:rFonts w:ascii="Aptos" w:cs="Aptos" w:eastAsia="Aptos" w:hAnsi="Aptos"/>
                <w:b w:val="0"/>
                <w:bCs w:val="0"/>
                <w:sz w:val="16"/>
                <w:szCs w:val="16"/>
                <w:rtl w:val="0"/>
              </w:rPr>
              <w:t xml:space="preserve">T5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C">
            <w:pPr>
              <w:spacing w:after="0" w:line="240" w:lineRule="auto"/>
              <w:rPr/>
            </w:pPr>
            <w:r w:rsidDel="00000000" w:rsidR="00000000" w:rsidRPr="00000000">
              <w:rPr>
                <w:rFonts w:ascii="Aptos" w:cs="Aptos" w:eastAsia="Aptos" w:hAnsi="Aptos"/>
                <w:b w:val="0"/>
                <w:bCs w:val="0"/>
                <w:sz w:val="16"/>
                <w:szCs w:val="16"/>
                <w:rtl w:val="0"/>
              </w:rPr>
              <w:t xml:space="preserve">Publishing Execution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D">
            <w:pPr>
              <w:spacing w:after="0" w:line="240" w:lineRule="auto"/>
              <w:rPr/>
            </w:pPr>
            <w:r w:rsidDel="00000000" w:rsidR="00000000" w:rsidRPr="00000000">
              <w:rPr>
                <w:rFonts w:ascii="Aptos" w:cs="Aptos" w:eastAsia="Aptos" w:hAnsi="Aptos"/>
                <w:b w:val="0"/>
                <w:bCs w:val="0"/>
                <w:sz w:val="16"/>
                <w:szCs w:val="16"/>
                <w:rtl w:val="0"/>
              </w:rPr>
              <w:t xml:space="preserve">Platform, account, API response, scheduling status, publication proof, correction, and takedown hooks.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1E">
            <w:pPr>
              <w:spacing w:after="0" w:line="240" w:lineRule="auto"/>
              <w:rPr/>
            </w:pPr>
            <w:r w:rsidDel="00000000" w:rsidR="00000000" w:rsidRPr="00000000">
              <w:rPr>
                <w:rFonts w:ascii="Aptos" w:cs="Aptos" w:eastAsia="Aptos" w:hAnsi="Aptos"/>
                <w:b w:val="0"/>
                <w:bCs w:val="0"/>
                <w:sz w:val="16"/>
                <w:szCs w:val="16"/>
                <w:rtl w:val="0"/>
              </w:rPr>
              <w:t xml:space="preserve">T6</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1F">
            <w:pPr>
              <w:spacing w:after="0" w:line="240" w:lineRule="auto"/>
              <w:rPr/>
            </w:pPr>
            <w:r w:rsidDel="00000000" w:rsidR="00000000" w:rsidRPr="00000000">
              <w:rPr>
                <w:rFonts w:ascii="Aptos" w:cs="Aptos" w:eastAsia="Aptos" w:hAnsi="Aptos"/>
                <w:b w:val="0"/>
                <w:bCs w:val="0"/>
                <w:sz w:val="16"/>
                <w:szCs w:val="16"/>
                <w:rtl w:val="0"/>
              </w:rPr>
              <w:t xml:space="preserve">Evidence Packaging</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20">
            <w:pPr>
              <w:spacing w:after="0" w:line="240" w:lineRule="auto"/>
              <w:rPr/>
            </w:pPr>
            <w:r w:rsidDel="00000000" w:rsidR="00000000" w:rsidRPr="00000000">
              <w:rPr>
                <w:rFonts w:ascii="Aptos" w:cs="Aptos" w:eastAsia="Aptos" w:hAnsi="Aptos"/>
                <w:b w:val="0"/>
                <w:bCs w:val="0"/>
                <w:sz w:val="16"/>
                <w:szCs w:val="16"/>
                <w:rtl w:val="0"/>
              </w:rPr>
              <w:t xml:space="preserve">Artifact hash, signature, timestamp, Defensibility Index, context snapshot, and Evidence Pack availability.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21">
            <w:pPr>
              <w:spacing w:after="0" w:line="240" w:lineRule="auto"/>
              <w:rPr/>
            </w:pPr>
            <w:r w:rsidDel="00000000" w:rsidR="00000000" w:rsidRPr="00000000">
              <w:rPr>
                <w:rFonts w:ascii="Aptos" w:cs="Aptos" w:eastAsia="Aptos" w:hAnsi="Aptos"/>
                <w:b w:val="0"/>
                <w:bCs w:val="0"/>
                <w:sz w:val="16"/>
                <w:szCs w:val="16"/>
                <w:rtl w:val="0"/>
              </w:rPr>
              <w:t xml:space="preserve">T7</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2">
            <w:pPr>
              <w:spacing w:after="0" w:line="240" w:lineRule="auto"/>
              <w:rPr/>
            </w:pPr>
            <w:r w:rsidDel="00000000" w:rsidR="00000000" w:rsidRPr="00000000">
              <w:rPr>
                <w:rFonts w:ascii="Aptos" w:cs="Aptos" w:eastAsia="Aptos" w:hAnsi="Aptos"/>
                <w:b w:val="0"/>
                <w:bCs w:val="0"/>
                <w:sz w:val="16"/>
                <w:szCs w:val="16"/>
                <w:rtl w:val="0"/>
              </w:rPr>
              <w:t xml:space="preserve">Post-Publication Monitoring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3">
            <w:pPr>
              <w:spacing w:after="0" w:line="240" w:lineRule="auto"/>
              <w:rPr/>
            </w:pPr>
            <w:r w:rsidDel="00000000" w:rsidR="00000000" w:rsidRPr="00000000">
              <w:rPr>
                <w:rFonts w:ascii="Aptos" w:cs="Aptos" w:eastAsia="Aptos" w:hAnsi="Aptos"/>
                <w:b w:val="0"/>
                <w:bCs w:val="0"/>
                <w:sz w:val="16"/>
                <w:szCs w:val="16"/>
                <w:rtl w:val="0"/>
              </w:rPr>
              <w:t xml:space="preserve">Performance, complaints, risk alerts, sentiment volatility, corrections, escalations, and incident linkage.</w:t>
            </w:r>
            <w:r w:rsidDel="00000000" w:rsidR="00000000" w:rsidRPr="00000000">
              <w:rPr>
                <w:rtl w:val="0"/>
              </w:rPr>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11. Defensibility Index</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Defensibility Index is a 0-100 score that determines whether an item is legally and operationally defensible. It should appear on Evidence Vault cards, artifact detail pages, Risk &amp; Compliance dashboards, and high-risk approval queues.</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b w:val="1"/>
                <w:bCs w:val="1"/>
                <w:color w:val="ffffff"/>
                <w:sz w:val="17"/>
                <w:szCs w:val="17"/>
                <w:rtl w:val="0"/>
              </w:rPr>
              <w:t xml:space="preserve">Score Band</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b w:val="1"/>
                <w:bCs w:val="1"/>
                <w:color w:val="ffffff"/>
                <w:sz w:val="17"/>
                <w:szCs w:val="17"/>
                <w:rtl w:val="0"/>
              </w:rPr>
              <w:t xml:space="preserve">System Behavior</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b w:val="0"/>
                <w:bCs w:val="0"/>
                <w:sz w:val="16"/>
                <w:szCs w:val="16"/>
                <w:rtl w:val="0"/>
              </w:rPr>
              <w:t xml:space="preserve">95-100</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b w:val="0"/>
                <w:bCs w:val="0"/>
                <w:sz w:val="16"/>
                <w:szCs w:val="16"/>
                <w:rtl w:val="0"/>
              </w:rPr>
              <w:t xml:space="preserve">Defensible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b w:val="0"/>
                <w:bCs w:val="0"/>
                <w:sz w:val="16"/>
                <w:szCs w:val="16"/>
                <w:rtl w:val="0"/>
              </w:rPr>
              <w:t xml:space="preserve">Eligible for standard audit storage and discovery packaging.</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2D">
            <w:pPr>
              <w:spacing w:after="0" w:line="240" w:lineRule="auto"/>
              <w:rPr/>
            </w:pPr>
            <w:r w:rsidDel="00000000" w:rsidR="00000000" w:rsidRPr="00000000">
              <w:rPr>
                <w:rFonts w:ascii="Aptos" w:cs="Aptos" w:eastAsia="Aptos" w:hAnsi="Aptos"/>
                <w:b w:val="0"/>
                <w:bCs w:val="0"/>
                <w:sz w:val="16"/>
                <w:szCs w:val="16"/>
                <w:rtl w:val="0"/>
              </w:rPr>
              <w:t xml:space="preserve">85-94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E">
            <w:pPr>
              <w:spacing w:after="0" w:line="240" w:lineRule="auto"/>
              <w:rPr/>
            </w:pPr>
            <w:r w:rsidDel="00000000" w:rsidR="00000000" w:rsidRPr="00000000">
              <w:rPr>
                <w:rFonts w:ascii="Aptos" w:cs="Aptos" w:eastAsia="Aptos" w:hAnsi="Aptos"/>
                <w:b w:val="0"/>
                <w:bCs w:val="0"/>
                <w:sz w:val="16"/>
                <w:szCs w:val="16"/>
                <w:rtl w:val="0"/>
              </w:rPr>
              <w:t xml:space="preserve">Review Recommended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2F">
            <w:pPr>
              <w:spacing w:after="0" w:line="240" w:lineRule="auto"/>
              <w:rPr/>
            </w:pPr>
            <w:r w:rsidDel="00000000" w:rsidR="00000000" w:rsidRPr="00000000">
              <w:rPr>
                <w:rFonts w:ascii="Aptos" w:cs="Aptos" w:eastAsia="Aptos" w:hAnsi="Aptos"/>
                <w:b w:val="0"/>
                <w:bCs w:val="0"/>
                <w:sz w:val="16"/>
                <w:szCs w:val="16"/>
                <w:rtl w:val="0"/>
              </w:rPr>
              <w:t xml:space="preserve">Flag for governance review; require remediation for high-risk or regulated content.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30">
            <w:pPr>
              <w:spacing w:after="0" w:line="240" w:lineRule="auto"/>
              <w:rPr/>
            </w:pPr>
            <w:r w:rsidDel="00000000" w:rsidR="00000000" w:rsidRPr="00000000">
              <w:rPr>
                <w:rFonts w:ascii="Aptos" w:cs="Aptos" w:eastAsia="Aptos" w:hAnsi="Aptos"/>
                <w:b w:val="0"/>
                <w:bCs w:val="0"/>
                <w:sz w:val="16"/>
                <w:szCs w:val="16"/>
                <w:rtl w:val="0"/>
              </w:rPr>
              <w:t xml:space="preserve">70-84</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31">
            <w:pPr>
              <w:spacing w:after="0" w:line="240" w:lineRule="auto"/>
              <w:rPr/>
            </w:pPr>
            <w:r w:rsidDel="00000000" w:rsidR="00000000" w:rsidRPr="00000000">
              <w:rPr>
                <w:rFonts w:ascii="Aptos" w:cs="Aptos" w:eastAsia="Aptos" w:hAnsi="Aptos"/>
                <w:b w:val="0"/>
                <w:bCs w:val="0"/>
                <w:sz w:val="16"/>
                <w:szCs w:val="16"/>
                <w:rtl w:val="0"/>
              </w:rPr>
              <w:t xml:space="preserve">Governance Gap</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32">
            <w:pPr>
              <w:spacing w:after="0" w:line="240" w:lineRule="auto"/>
              <w:rPr/>
            </w:pPr>
            <w:r w:rsidDel="00000000" w:rsidR="00000000" w:rsidRPr="00000000">
              <w:rPr>
                <w:rFonts w:ascii="Aptos" w:cs="Aptos" w:eastAsia="Aptos" w:hAnsi="Aptos"/>
                <w:b w:val="0"/>
                <w:bCs w:val="0"/>
                <w:sz w:val="16"/>
                <w:szCs w:val="16"/>
                <w:rtl w:val="0"/>
              </w:rPr>
              <w:t xml:space="preserve">Escalate to Risk &amp; Compliance; block autonomous publishing for high-risk workflows.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0"/>
                <w:bCs w:val="0"/>
                <w:sz w:val="16"/>
                <w:szCs w:val="16"/>
                <w:rtl w:val="0"/>
              </w:rPr>
              <w:t xml:space="preserve">Below 70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b w:val="0"/>
                <w:bCs w:val="0"/>
                <w:sz w:val="16"/>
                <w:szCs w:val="16"/>
                <w:rtl w:val="0"/>
              </w:rPr>
              <w:t xml:space="preserve">Defensibility Failure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b w:val="0"/>
                <w:bCs w:val="0"/>
                <w:sz w:val="16"/>
                <w:szCs w:val="16"/>
                <w:rtl w:val="0"/>
              </w:rPr>
              <w:t xml:space="preserve">Block publication, require Governance Admin review, and generate incident-linked evidence.</w:t>
            </w:r>
            <w:r w:rsidDel="00000000" w:rsidR="00000000" w:rsidRPr="00000000">
              <w:rPr>
                <w:rtl w:val="0"/>
              </w:rPr>
            </w:r>
          </w:p>
        </w:tc>
      </w:tr>
    </w:tbl>
    <w:p w:rsidR="00000000" w:rsidDel="00000000" w:rsidP="00000000" w:rsidRDefault="00000000" w:rsidRPr="00000000" w14:paraId="00000136">
      <w:pPr>
        <w:spacing w:after="40" w:lineRule="auto"/>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11.1 Defensibility Inputs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 human or system signature.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 policy linkage and policy version snapshot.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identity, model version, prompt version, and autonomy level captured.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Citation mapping and Knowledge Base lineage present.</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Three-Key Protocol compliance where required.</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approval and remediation history captured.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Publishing proof available for external posts.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Global Context Snapshot captured for sensitive or public content.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Retention class assigned and legal hold status checked.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unresolved signature, source, policy, or permission conflict.</w:t>
      </w:r>
      <w:r w:rsidDel="00000000" w:rsidR="00000000" w:rsidRPr="00000000">
        <w:rPr>
          <w:rtl w:val="0"/>
        </w:rPr>
      </w:r>
    </w:p>
    <w:tbl>
      <w:tblPr>
        <w:tblStyle w:val="Table16"/>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ff7ed" w:val="clear"/>
            <w:tcMar>
              <w:top w:w="160.0" w:type="dxa"/>
              <w:bottom w:w="160.0" w:type="dxa"/>
            </w:tcMar>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b w:val="1"/>
                <w:bCs w:val="1"/>
                <w:i w:val="0"/>
                <w:iCs w:val="0"/>
                <w:color w:val="d97706"/>
                <w:sz w:val="20"/>
                <w:szCs w:val="20"/>
                <w:rtl w:val="0"/>
              </w:rPr>
              <w:t xml:space="preserve">Mandatory Enterprise Rule</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Any high-risk, regulated, executive, crisis-sensitive, or externally published item with a Defensibility Index below 95 must be flagged in the Risk &amp; Compliance Command Center.</w:t>
            </w:r>
            <w:r w:rsidDel="00000000" w:rsidR="00000000" w:rsidRPr="00000000">
              <w:rPr>
                <w:rtl w:val="0"/>
              </w:rPr>
            </w:r>
          </w:p>
        </w:tc>
      </w:tr>
    </w:tbl>
    <w:p w:rsidR="00000000" w:rsidDel="00000000" w:rsidP="00000000" w:rsidRDefault="00000000" w:rsidRPr="00000000" w14:paraId="00000144">
      <w:pPr>
        <w:pStyle w:val="Heading1"/>
        <w:rPr/>
      </w:pPr>
      <w:r w:rsidDel="00000000" w:rsidR="00000000" w:rsidRPr="00000000">
        <w:rPr>
          <w:rtl w:val="0"/>
        </w:rPr>
        <w:t xml:space="preserve">12. Global Context Snapshot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Global Context Snapshot captures the public and market environment at the time of publication or authorization. This supports the defense that the organization acted responsibly based on information available at the time.</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b w:val="1"/>
                <w:bCs w:val="1"/>
                <w:color w:val="ffffff"/>
                <w:sz w:val="17"/>
                <w:szCs w:val="17"/>
                <w:rtl w:val="0"/>
              </w:rPr>
              <w:t xml:space="preserve">Signal Category</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b w:val="1"/>
                <w:bCs w:val="1"/>
                <w:color w:val="ffffff"/>
                <w:sz w:val="17"/>
                <w:szCs w:val="17"/>
                <w:rtl w:val="0"/>
              </w:rPr>
              <w:t xml:space="preserve">Examples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b w:val="0"/>
                <w:bCs w:val="0"/>
                <w:sz w:val="16"/>
                <w:szCs w:val="16"/>
                <w:rtl w:val="0"/>
              </w:rPr>
              <w:t xml:space="preserve">News and Crisis Signals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b w:val="0"/>
                <w:bCs w:val="0"/>
                <w:sz w:val="16"/>
                <w:szCs w:val="16"/>
                <w:rtl w:val="0"/>
              </w:rPr>
              <w:t xml:space="preserve">Major news alerts, breaking crisis events, public safety alerts, geopolitical conflict, natural disasters, and high-sensitivity events.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4A">
            <w:pPr>
              <w:spacing w:after="0" w:line="240" w:lineRule="auto"/>
              <w:rPr/>
            </w:pPr>
            <w:r w:rsidDel="00000000" w:rsidR="00000000" w:rsidRPr="00000000">
              <w:rPr>
                <w:rFonts w:ascii="Aptos" w:cs="Aptos" w:eastAsia="Aptos" w:hAnsi="Aptos"/>
                <w:b w:val="0"/>
                <w:bCs w:val="0"/>
                <w:sz w:val="16"/>
                <w:szCs w:val="16"/>
                <w:rtl w:val="0"/>
              </w:rPr>
              <w:t xml:space="preserve">Trend and Platform Signals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b w:val="0"/>
                <w:bCs w:val="0"/>
                <w:sz w:val="16"/>
                <w:szCs w:val="16"/>
                <w:rtl w:val="0"/>
              </w:rPr>
              <w:t xml:space="preserve">Trending hashtags, platform-level controversy, viral topics, content adjacency risk, and audience volatility.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b w:val="0"/>
                <w:bCs w:val="0"/>
                <w:sz w:val="16"/>
                <w:szCs w:val="16"/>
                <w:rtl w:val="0"/>
              </w:rPr>
              <w:t xml:space="preserve">Regional Context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b w:val="0"/>
                <w:bCs w:val="0"/>
                <w:sz w:val="16"/>
                <w:szCs w:val="16"/>
                <w:rtl w:val="0"/>
              </w:rPr>
              <w:t xml:space="preserve">Country/state sensitivity, public holidays, remembrance days, cultural events, election-related blackout rules where applicable, and local crisis indicators.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b w:val="0"/>
                <w:bCs w:val="0"/>
                <w:sz w:val="16"/>
                <w:szCs w:val="16"/>
                <w:rtl w:val="0"/>
              </w:rPr>
              <w:t xml:space="preserve">Brand and Industry Context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b w:val="0"/>
                <w:bCs w:val="0"/>
                <w:sz w:val="16"/>
                <w:szCs w:val="16"/>
                <w:rtl w:val="0"/>
              </w:rPr>
              <w:t xml:space="preserve">Competitor incidents, sector controversies, regulatory announcements, product recalls, class actions, or reputational events.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b w:val="0"/>
                <w:bCs w:val="0"/>
                <w:sz w:val="16"/>
                <w:szCs w:val="16"/>
                <w:rtl w:val="0"/>
              </w:rPr>
              <w:t xml:space="preserve">Sentiment Context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b w:val="0"/>
                <w:bCs w:val="0"/>
                <w:sz w:val="16"/>
                <w:szCs w:val="16"/>
                <w:rtl w:val="0"/>
              </w:rPr>
              <w:t xml:space="preserve">Public sentiment volatility, negative sentiment spikes, complaint velocity, and topic toxicity signals.</w:t>
            </w:r>
            <w:r w:rsidDel="00000000" w:rsidR="00000000" w:rsidRPr="00000000">
              <w:rPr>
                <w:rtl w:val="0"/>
              </w:rPr>
            </w:r>
          </w:p>
        </w:tc>
      </w:tr>
    </w:tbl>
    <w:p w:rsidR="00000000" w:rsidDel="00000000" w:rsidP="00000000" w:rsidRDefault="00000000" w:rsidRPr="00000000" w14:paraId="00000152">
      <w:pPr>
        <w:spacing w:after="40" w:lineRule="auto"/>
        <w:rPr/>
      </w:pP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13. Iron Vault Legal Hold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Legal Hold must be treated as a preservation and anti-tampering protocol. It is not merely a tag. When applied, it freezes the relevant evidence perimeter and blocks destructive or modifying actions.</w:t>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b w:val="1"/>
                <w:bCs w:val="1"/>
                <w:color w:val="ffffff"/>
                <w:sz w:val="17"/>
                <w:szCs w:val="17"/>
                <w:rtl w:val="0"/>
              </w:rPr>
              <w:t xml:space="preserve">Legal Hold Requirement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b w:val="1"/>
                <w:bCs w:val="1"/>
                <w:color w:val="ffffff"/>
                <w:sz w:val="17"/>
                <w:szCs w:val="17"/>
                <w:rtl w:val="0"/>
              </w:rPr>
              <w:t xml:space="preserve">System Behavior</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b w:val="0"/>
                <w:bCs w:val="0"/>
                <w:sz w:val="16"/>
                <w:szCs w:val="16"/>
                <w:rtl w:val="0"/>
              </w:rPr>
              <w:t xml:space="preserve">Apply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58">
            <w:pPr>
              <w:spacing w:after="0" w:line="240" w:lineRule="auto"/>
              <w:rPr/>
            </w:pPr>
            <w:r w:rsidDel="00000000" w:rsidR="00000000" w:rsidRPr="00000000">
              <w:rPr>
                <w:rFonts w:ascii="Aptos" w:cs="Aptos" w:eastAsia="Aptos" w:hAnsi="Aptos"/>
                <w:b w:val="0"/>
                <w:bCs w:val="0"/>
                <w:sz w:val="16"/>
                <w:szCs w:val="16"/>
                <w:rtl w:val="0"/>
              </w:rPr>
              <w:t xml:space="preserve">Authorized Legal, Governance, or Evidence Manager applies hold with matter reference, scope, reason, and approval.</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59">
            <w:pPr>
              <w:spacing w:after="0" w:line="240" w:lineRule="auto"/>
              <w:rPr/>
            </w:pPr>
            <w:r w:rsidDel="00000000" w:rsidR="00000000" w:rsidRPr="00000000">
              <w:rPr>
                <w:rFonts w:ascii="Aptos" w:cs="Aptos" w:eastAsia="Aptos" w:hAnsi="Aptos"/>
                <w:b w:val="0"/>
                <w:bCs w:val="0"/>
                <w:sz w:val="16"/>
                <w:szCs w:val="16"/>
                <w:rtl w:val="0"/>
              </w:rPr>
              <w:t xml:space="preserve">Freeze Evidence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A">
            <w:pPr>
              <w:spacing w:after="0" w:line="240" w:lineRule="auto"/>
              <w:rPr/>
            </w:pPr>
            <w:r w:rsidDel="00000000" w:rsidR="00000000" w:rsidRPr="00000000">
              <w:rPr>
                <w:rFonts w:ascii="Aptos" w:cs="Aptos" w:eastAsia="Aptos" w:hAnsi="Aptos"/>
                <w:b w:val="0"/>
                <w:bCs w:val="0"/>
                <w:sz w:val="16"/>
                <w:szCs w:val="16"/>
                <w:rtl w:val="0"/>
              </w:rPr>
              <w:t xml:space="preserve">Records become non-editable; destructive deletion and retention expiry are suspended.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5B">
            <w:pPr>
              <w:spacing w:after="0" w:line="240" w:lineRule="auto"/>
              <w:rPr/>
            </w:pPr>
            <w:r w:rsidDel="00000000" w:rsidR="00000000" w:rsidRPr="00000000">
              <w:rPr>
                <w:rFonts w:ascii="Aptos" w:cs="Aptos" w:eastAsia="Aptos" w:hAnsi="Aptos"/>
                <w:b w:val="0"/>
                <w:bCs w:val="0"/>
                <w:sz w:val="16"/>
                <w:szCs w:val="16"/>
                <w:rtl w:val="0"/>
              </w:rPr>
              <w:t xml:space="preserve">Block Agentic Modification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5C">
            <w:pPr>
              <w:spacing w:after="0" w:line="240" w:lineRule="auto"/>
              <w:rPr/>
            </w:pPr>
            <w:r w:rsidDel="00000000" w:rsidR="00000000" w:rsidRPr="00000000">
              <w:rPr>
                <w:rFonts w:ascii="Aptos" w:cs="Aptos" w:eastAsia="Aptos" w:hAnsi="Aptos"/>
                <w:b w:val="0"/>
                <w:bCs w:val="0"/>
                <w:sz w:val="16"/>
                <w:szCs w:val="16"/>
                <w:rtl w:val="0"/>
              </w:rPr>
              <w:t xml:space="preserve">Agents cannot update, optimize, republish, rewrite, delete, or alter protected posts, campaigns, or artifacts.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5D">
            <w:pPr>
              <w:spacing w:after="0" w:line="240" w:lineRule="auto"/>
              <w:rPr/>
            </w:pPr>
            <w:r w:rsidDel="00000000" w:rsidR="00000000" w:rsidRPr="00000000">
              <w:rPr>
                <w:rFonts w:ascii="Aptos" w:cs="Aptos" w:eastAsia="Aptos" w:hAnsi="Aptos"/>
                <w:b w:val="0"/>
                <w:bCs w:val="0"/>
                <w:sz w:val="16"/>
                <w:szCs w:val="16"/>
                <w:rtl w:val="0"/>
              </w:rPr>
              <w:t xml:space="preserve">WORM-Compatible Tier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E">
            <w:pPr>
              <w:spacing w:after="0" w:line="240" w:lineRule="auto"/>
              <w:rPr/>
            </w:pPr>
            <w:r w:rsidDel="00000000" w:rsidR="00000000" w:rsidRPr="00000000">
              <w:rPr>
                <w:rFonts w:ascii="Aptos" w:cs="Aptos" w:eastAsia="Aptos" w:hAnsi="Aptos"/>
                <w:b w:val="0"/>
                <w:bCs w:val="0"/>
                <w:sz w:val="16"/>
                <w:szCs w:val="16"/>
                <w:rtl w:val="0"/>
              </w:rPr>
              <w:t xml:space="preserve">Where enabled, evidence is moved to or mirrored in Write Once, Read Many storage.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5F">
            <w:pPr>
              <w:spacing w:after="0" w:line="240" w:lineRule="auto"/>
              <w:rPr/>
            </w:pPr>
            <w:r w:rsidDel="00000000" w:rsidR="00000000" w:rsidRPr="00000000">
              <w:rPr>
                <w:rFonts w:ascii="Aptos" w:cs="Aptos" w:eastAsia="Aptos" w:hAnsi="Aptos"/>
                <w:b w:val="0"/>
                <w:bCs w:val="0"/>
                <w:sz w:val="16"/>
                <w:szCs w:val="16"/>
                <w:rtl w:val="0"/>
              </w:rPr>
              <w:t xml:space="preserve">Expand Related Objects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b w:val="0"/>
                <w:bCs w:val="0"/>
                <w:sz w:val="16"/>
                <w:szCs w:val="16"/>
                <w:rtl w:val="0"/>
              </w:rPr>
              <w:t xml:space="preserve">Linked drafts, approvals, policies, prompts, sources, publishing proofs, and context snapshots are preserved.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61">
            <w:pPr>
              <w:spacing w:after="0" w:line="240" w:lineRule="auto"/>
              <w:rPr/>
            </w:pPr>
            <w:r w:rsidDel="00000000" w:rsidR="00000000" w:rsidRPr="00000000">
              <w:rPr>
                <w:rFonts w:ascii="Aptos" w:cs="Aptos" w:eastAsia="Aptos" w:hAnsi="Aptos"/>
                <w:b w:val="0"/>
                <w:bCs w:val="0"/>
                <w:sz w:val="16"/>
                <w:szCs w:val="16"/>
                <w:rtl w:val="0"/>
              </w:rPr>
              <w:t xml:space="preserve">Monitor Violations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b w:val="0"/>
                <w:bCs w:val="0"/>
                <w:sz w:val="16"/>
                <w:szCs w:val="16"/>
                <w:rtl w:val="0"/>
              </w:rPr>
              <w:t xml:space="preserve">Any attempted change creates a security and governance alert.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b w:val="0"/>
                <w:bCs w:val="0"/>
                <w:sz w:val="16"/>
                <w:szCs w:val="16"/>
                <w:rtl w:val="0"/>
              </w:rPr>
              <w:t xml:space="preserve">Release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b w:val="0"/>
                <w:bCs w:val="0"/>
                <w:sz w:val="16"/>
                <w:szCs w:val="16"/>
                <w:rtl w:val="0"/>
              </w:rPr>
              <w:t xml:space="preserve">Only authorized legal authority can release the hold with reason, signature, and audit entry.</w:t>
            </w:r>
            <w:r w:rsidDel="00000000" w:rsidR="00000000" w:rsidRPr="00000000">
              <w:rPr>
                <w:rtl w:val="0"/>
              </w:rPr>
            </w:r>
          </w:p>
        </w:tc>
      </w:tr>
    </w:tbl>
    <w:p w:rsidR="00000000" w:rsidDel="00000000" w:rsidP="00000000" w:rsidRDefault="00000000" w:rsidRPr="00000000" w14:paraId="00000165">
      <w:pPr>
        <w:spacing w:after="40" w:lineRule="auto"/>
        <w:rPr/>
      </w:pP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14. Cryptographic Defensibility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module must support layered proof. The MVP must provide append-only event storage, hashing, system signatures, timestamping, and verification. Enterprise extensions may add external anchoring, customer-managed keys, private HSMs, WORM storage, and zero-knowledge verification.</w:t>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68">
            <w:pPr>
              <w:spacing w:after="0" w:line="240" w:lineRule="auto"/>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69">
            <w:pPr>
              <w:spacing w:after="0" w:line="240" w:lineRule="auto"/>
              <w:rPr/>
            </w:pPr>
            <w:r w:rsidDel="00000000" w:rsidR="00000000" w:rsidRPr="00000000">
              <w:rPr>
                <w:rFonts w:ascii="Aptos" w:cs="Aptos" w:eastAsia="Aptos" w:hAnsi="Aptos"/>
                <w:b w:val="1"/>
                <w:bCs w:val="1"/>
                <w:color w:val="ffffff"/>
                <w:sz w:val="17"/>
                <w:szCs w:val="17"/>
                <w:rtl w:val="0"/>
              </w:rPr>
              <w:t xml:space="preserve">MVP Requirement</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6A">
            <w:pPr>
              <w:spacing w:after="0" w:line="240" w:lineRule="auto"/>
              <w:rPr/>
            </w:pPr>
            <w:r w:rsidDel="00000000" w:rsidR="00000000" w:rsidRPr="00000000">
              <w:rPr>
                <w:rFonts w:ascii="Aptos" w:cs="Aptos" w:eastAsia="Aptos" w:hAnsi="Aptos"/>
                <w:b w:val="1"/>
                <w:bCs w:val="1"/>
                <w:color w:val="ffffff"/>
                <w:sz w:val="17"/>
                <w:szCs w:val="17"/>
                <w:rtl w:val="0"/>
              </w:rPr>
              <w:t xml:space="preserve">Enterprise Extension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0"/>
                <w:bCs w:val="0"/>
                <w:sz w:val="16"/>
                <w:szCs w:val="16"/>
                <w:rtl w:val="0"/>
              </w:rPr>
              <w:t xml:space="preserve">Append-Only Ledger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0"/>
                <w:bCs w:val="0"/>
                <w:sz w:val="16"/>
                <w:szCs w:val="16"/>
                <w:rtl w:val="0"/>
              </w:rPr>
              <w:t xml:space="preserve">Protocol Events are written as append-only entries with no destructive mutation.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b w:val="0"/>
                <w:bCs w:val="0"/>
                <w:sz w:val="16"/>
                <w:szCs w:val="16"/>
                <w:rtl w:val="0"/>
              </w:rPr>
              <w:t xml:space="preserve">Cross-region ledger replication and customer-specific retention domains.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b w:val="0"/>
                <w:bCs w:val="0"/>
                <w:sz w:val="16"/>
                <w:szCs w:val="16"/>
                <w:rtl w:val="0"/>
              </w:rPr>
              <w:t xml:space="preserve">Hashing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b w:val="0"/>
                <w:bCs w:val="0"/>
                <w:sz w:val="16"/>
                <w:szCs w:val="16"/>
                <w:rtl w:val="0"/>
              </w:rPr>
              <w:t xml:space="preserve">Each artifact and event receives a cryptographic hash and hash-chain pointer.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b w:val="0"/>
                <w:bCs w:val="0"/>
                <w:sz w:val="16"/>
                <w:szCs w:val="16"/>
                <w:rtl w:val="0"/>
              </w:rPr>
              <w:t xml:space="preserve">Periodic root hash anchoring to private/public ledger or immutable storage.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b w:val="0"/>
                <w:bCs w:val="0"/>
                <w:sz w:val="16"/>
                <w:szCs w:val="16"/>
                <w:rtl w:val="0"/>
              </w:rPr>
              <w:t xml:space="preserve">Signatures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b w:val="0"/>
                <w:bCs w:val="0"/>
                <w:sz w:val="16"/>
                <w:szCs w:val="16"/>
                <w:rtl w:val="0"/>
              </w:rPr>
              <w:t xml:space="preserve">System signatures and user approval signatures are recorded and verified.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b w:val="0"/>
                <w:bCs w:val="0"/>
                <w:sz w:val="16"/>
                <w:szCs w:val="16"/>
                <w:rtl w:val="0"/>
              </w:rPr>
              <w:t xml:space="preserve">Private HSM integration, customer-managed keys, and advanced certificate controls.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b w:val="0"/>
                <w:bCs w:val="0"/>
                <w:sz w:val="16"/>
                <w:szCs w:val="16"/>
                <w:rtl w:val="0"/>
              </w:rPr>
              <w:t xml:space="preserve">Timestamping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b w:val="0"/>
                <w:bCs w:val="0"/>
                <w:sz w:val="16"/>
                <w:szCs w:val="16"/>
                <w:rtl w:val="0"/>
              </w:rPr>
              <w:t xml:space="preserve">Timestamp every event and artifact with server time and verification metadata.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b w:val="0"/>
                <w:bCs w:val="0"/>
                <w:sz w:val="16"/>
                <w:szCs w:val="16"/>
                <w:rtl w:val="0"/>
              </w:rPr>
              <w:t xml:space="preserve">External timestamp authority integration for regulated customers.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77">
            <w:pPr>
              <w:spacing w:after="0" w:line="240" w:lineRule="auto"/>
              <w:rPr/>
            </w:pPr>
            <w:r w:rsidDel="00000000" w:rsidR="00000000" w:rsidRPr="00000000">
              <w:rPr>
                <w:rFonts w:ascii="Aptos" w:cs="Aptos" w:eastAsia="Aptos" w:hAnsi="Aptos"/>
                <w:b w:val="0"/>
                <w:bCs w:val="0"/>
                <w:sz w:val="16"/>
                <w:szCs w:val="16"/>
                <w:rtl w:val="0"/>
              </w:rPr>
              <w:t xml:space="preserve">Privacy-Preserving Verification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78">
            <w:pPr>
              <w:spacing w:after="0" w:line="240" w:lineRule="auto"/>
              <w:rPr/>
            </w:pPr>
            <w:r w:rsidDel="00000000" w:rsidR="00000000" w:rsidRPr="00000000">
              <w:rPr>
                <w:rFonts w:ascii="Aptos" w:cs="Aptos" w:eastAsia="Aptos" w:hAnsi="Aptos"/>
                <w:b w:val="0"/>
                <w:bCs w:val="0"/>
                <w:sz w:val="16"/>
                <w:szCs w:val="16"/>
                <w:rtl w:val="0"/>
              </w:rPr>
              <w:t xml:space="preserve">Role-based evidence redaction and controlled export.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79">
            <w:pPr>
              <w:spacing w:after="0" w:line="240" w:lineRule="auto"/>
              <w:rPr/>
            </w:pPr>
            <w:r w:rsidDel="00000000" w:rsidR="00000000" w:rsidRPr="00000000">
              <w:rPr>
                <w:rFonts w:ascii="Aptos" w:cs="Aptos" w:eastAsia="Aptos" w:hAnsi="Aptos"/>
                <w:b w:val="0"/>
                <w:bCs w:val="0"/>
                <w:sz w:val="16"/>
                <w:szCs w:val="16"/>
                <w:rtl w:val="0"/>
              </w:rPr>
              <w:t xml:space="preserve">Zero-knowledge audit verification for sensitive sectors.</w:t>
            </w:r>
            <w:r w:rsidDel="00000000" w:rsidR="00000000" w:rsidRPr="00000000">
              <w:rPr>
                <w:rtl w:val="0"/>
              </w:rPr>
            </w:r>
          </w:p>
        </w:tc>
      </w:tr>
    </w:tbl>
    <w:p w:rsidR="00000000" w:rsidDel="00000000" w:rsidP="00000000" w:rsidRDefault="00000000" w:rsidRPr="00000000" w14:paraId="0000017A">
      <w:pPr>
        <w:spacing w:after="40" w:lineRule="auto"/>
        <w:rPr/>
      </w:pPr>
      <w:r w:rsidDel="00000000" w:rsidR="00000000" w:rsidRPr="00000000">
        <w:rPr>
          <w:rtl w:val="0"/>
        </w:rPr>
      </w:r>
    </w:p>
    <w:p w:rsidR="00000000" w:rsidDel="00000000" w:rsidP="00000000" w:rsidRDefault="00000000" w:rsidRPr="00000000" w14:paraId="0000017B">
      <w:pPr>
        <w:pStyle w:val="Heading1"/>
        <w:rPr/>
      </w:pPr>
      <w:r w:rsidDel="00000000" w:rsidR="00000000" w:rsidRPr="00000000">
        <w:rPr>
          <w:rtl w:val="0"/>
        </w:rPr>
        <w:t xml:space="preserve">15. Evidence Pack / Discovery Bundle Builder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Discovery Bundle Builder is the export center for legal, audit, regulatory, customer, or internal executive review. It must be controlled, permissioned, signed, and fully logged.</w:t>
      </w:r>
    </w:p>
    <w:tbl>
      <w:tblPr>
        <w:tblStyle w:val="Table2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7D">
            <w:pPr>
              <w:spacing w:after="0" w:line="240" w:lineRule="auto"/>
              <w:rPr/>
            </w:pPr>
            <w:r w:rsidDel="00000000" w:rsidR="00000000" w:rsidRPr="00000000">
              <w:rPr>
                <w:rFonts w:ascii="Aptos" w:cs="Aptos" w:eastAsia="Aptos" w:hAnsi="Aptos"/>
                <w:b w:val="1"/>
                <w:bCs w:val="1"/>
                <w:color w:val="ffffff"/>
                <w:sz w:val="17"/>
                <w:szCs w:val="17"/>
                <w:rtl w:val="0"/>
              </w:rPr>
              <w:t xml:space="preserve">Builder Step</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b w:val="0"/>
                <w:bCs w:val="0"/>
                <w:sz w:val="16"/>
                <w:szCs w:val="16"/>
                <w:rtl w:val="0"/>
              </w:rPr>
              <w:t xml:space="preserve">1. Define Purpose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b w:val="0"/>
                <w:bCs w:val="0"/>
                <w:sz w:val="16"/>
                <w:szCs w:val="16"/>
                <w:rtl w:val="0"/>
              </w:rPr>
              <w:t xml:space="preserve">Require export reason: internal audit, regulator request, litigation, customer review, incident review, executive review, or legal discovery.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b w:val="0"/>
                <w:bCs w:val="0"/>
                <w:sz w:val="16"/>
                <w:szCs w:val="16"/>
                <w:rtl w:val="0"/>
              </w:rPr>
              <w:t xml:space="preserve">2. Define Scope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b w:val="0"/>
                <w:bCs w:val="0"/>
                <w:sz w:val="16"/>
                <w:szCs w:val="16"/>
                <w:rtl w:val="0"/>
              </w:rPr>
              <w:t xml:space="preserve">Select campaign, post, agent, policy, user, business unit, date range, risk class, legal matter, or artifact UUID.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b w:val="0"/>
                <w:bCs w:val="0"/>
                <w:sz w:val="16"/>
                <w:szCs w:val="16"/>
                <w:rtl w:val="0"/>
              </w:rPr>
              <w:t xml:space="preserve">3. Permission Check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b w:val="0"/>
                <w:bCs w:val="0"/>
                <w:sz w:val="16"/>
                <w:szCs w:val="16"/>
                <w:rtl w:val="0"/>
              </w:rPr>
              <w:t xml:space="preserve">Verify role permissions, legal hold status, privacy constraints, and segregation-of-duties requirements.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b w:val="0"/>
                <w:bCs w:val="0"/>
                <w:sz w:val="16"/>
                <w:szCs w:val="16"/>
                <w:rtl w:val="0"/>
              </w:rPr>
              <w:t xml:space="preserve">4. Preview Contents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b w:val="0"/>
                <w:bCs w:val="0"/>
                <w:sz w:val="16"/>
                <w:szCs w:val="16"/>
                <w:rtl w:val="0"/>
              </w:rPr>
              <w:t xml:space="preserve">Show included artifacts, redacted fields, omitted fields, signatures, policy snapshots, sources, and context snapshots.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b w:val="0"/>
                <w:bCs w:val="0"/>
                <w:sz w:val="16"/>
                <w:szCs w:val="16"/>
                <w:rtl w:val="0"/>
              </w:rPr>
              <w:t xml:space="preserve">5. Choose Format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b w:val="0"/>
                <w:bCs w:val="0"/>
                <w:sz w:val="16"/>
                <w:szCs w:val="16"/>
                <w:rtl w:val="0"/>
              </w:rPr>
              <w:t xml:space="preserve">PDF for human review, JSON for machine review, CSV for ledger event extracts, ZIP for encrypted multi-file bundles.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b w:val="0"/>
                <w:bCs w:val="0"/>
                <w:sz w:val="16"/>
                <w:szCs w:val="16"/>
                <w:rtl w:val="0"/>
              </w:rPr>
              <w:t xml:space="preserve">6. Sign and Export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b w:val="0"/>
                <w:bCs w:val="0"/>
                <w:sz w:val="16"/>
                <w:szCs w:val="16"/>
                <w:rtl w:val="0"/>
              </w:rPr>
              <w:t xml:space="preserve">Generate export hash, signature, timestamp, requester, approver, and access record.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b w:val="0"/>
                <w:bCs w:val="0"/>
                <w:sz w:val="16"/>
                <w:szCs w:val="16"/>
                <w:rtl w:val="0"/>
              </w:rPr>
              <w:t xml:space="preserve">7. Record Export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8C">
            <w:pPr>
              <w:spacing w:after="0" w:line="240" w:lineRule="auto"/>
              <w:rPr/>
            </w:pPr>
            <w:r w:rsidDel="00000000" w:rsidR="00000000" w:rsidRPr="00000000">
              <w:rPr>
                <w:rFonts w:ascii="Aptos" w:cs="Aptos" w:eastAsia="Aptos" w:hAnsi="Aptos"/>
                <w:b w:val="0"/>
                <w:bCs w:val="0"/>
                <w:sz w:val="16"/>
                <w:szCs w:val="16"/>
                <w:rtl w:val="0"/>
              </w:rPr>
              <w:t xml:space="preserve">Write export event to Immutable Audit Ledger and link to all included artifacts.</w:t>
            </w:r>
            <w:r w:rsidDel="00000000" w:rsidR="00000000" w:rsidRPr="00000000">
              <w:rPr>
                <w:rtl w:val="0"/>
              </w:rPr>
            </w:r>
          </w:p>
        </w:tc>
      </w:tr>
    </w:tbl>
    <w:p w:rsidR="00000000" w:rsidDel="00000000" w:rsidP="00000000" w:rsidRDefault="00000000" w:rsidRPr="00000000" w14:paraId="0000018D">
      <w:pPr>
        <w:spacing w:after="40" w:lineRule="auto"/>
        <w:rPr/>
      </w:pP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16. Search, Filters, and Sorting</w:t>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b w:val="1"/>
                <w:bCs w:val="1"/>
                <w:color w:val="ffffff"/>
                <w:sz w:val="17"/>
                <w:szCs w:val="17"/>
                <w:rtl w:val="0"/>
              </w:rPr>
              <w:t xml:space="preserve">Capability</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b w:val="1"/>
                <w:bCs w:val="1"/>
                <w:color w:val="ffffff"/>
                <w:sz w:val="17"/>
                <w:szCs w:val="17"/>
                <w:rtl w:val="0"/>
              </w:rPr>
              <w:t xml:space="preserve">Requirements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b w:val="0"/>
                <w:bCs w:val="0"/>
                <w:sz w:val="16"/>
                <w:szCs w:val="16"/>
                <w:rtl w:val="0"/>
              </w:rPr>
              <w:t xml:space="preserve">Global Search</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b w:val="0"/>
                <w:bCs w:val="0"/>
                <w:sz w:val="16"/>
                <w:szCs w:val="16"/>
                <w:rtl w:val="0"/>
              </w:rPr>
              <w:t xml:space="preserve">Search by UUID, post title, campaign, platform, business unit, region, user, agent, policy, timestamp, risk, and status.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93">
            <w:pPr>
              <w:spacing w:after="0" w:line="240" w:lineRule="auto"/>
              <w:rPr/>
            </w:pPr>
            <w:r w:rsidDel="00000000" w:rsidR="00000000" w:rsidRPr="00000000">
              <w:rPr>
                <w:rFonts w:ascii="Aptos" w:cs="Aptos" w:eastAsia="Aptos" w:hAnsi="Aptos"/>
                <w:b w:val="0"/>
                <w:bCs w:val="0"/>
                <w:sz w:val="16"/>
                <w:szCs w:val="16"/>
                <w:rtl w:val="0"/>
              </w:rPr>
              <w:t xml:space="preserve">Advanced Filters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4">
            <w:pPr>
              <w:spacing w:after="0" w:line="240" w:lineRule="auto"/>
              <w:rPr/>
            </w:pPr>
            <w:r w:rsidDel="00000000" w:rsidR="00000000" w:rsidRPr="00000000">
              <w:rPr>
                <w:rFonts w:ascii="Aptos" w:cs="Aptos" w:eastAsia="Aptos" w:hAnsi="Aptos"/>
                <w:b w:val="0"/>
                <w:bCs w:val="0"/>
                <w:sz w:val="16"/>
                <w:szCs w:val="16"/>
                <w:rtl w:val="0"/>
              </w:rPr>
              <w:t xml:space="preserve">Object type, Defensibility Index, legal hold status, signature validity, policy version, platform, autonomy level, approval route, export status, retention class, and jurisdiction.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b w:val="0"/>
                <w:bCs w:val="0"/>
                <w:sz w:val="16"/>
                <w:szCs w:val="16"/>
                <w:rtl w:val="0"/>
              </w:rPr>
              <w:t xml:space="preserve">Saved Views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b w:val="0"/>
                <w:bCs w:val="0"/>
                <w:sz w:val="16"/>
                <w:szCs w:val="16"/>
                <w:rtl w:val="0"/>
              </w:rPr>
              <w:t xml:space="preserve">Allow users to save views such as Low Defensibility, Active Legal Holds, Signature Failures, Executive Approvals, and High-Risk Publications.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b w:val="0"/>
                <w:bCs w:val="0"/>
                <w:sz w:val="16"/>
                <w:szCs w:val="16"/>
                <w:rtl w:val="0"/>
              </w:rPr>
              <w:t xml:space="preserve">Bulk Actions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8">
            <w:pPr>
              <w:spacing w:after="0" w:line="240" w:lineRule="auto"/>
              <w:rPr/>
            </w:pPr>
            <w:r w:rsidDel="00000000" w:rsidR="00000000" w:rsidRPr="00000000">
              <w:rPr>
                <w:rFonts w:ascii="Aptos" w:cs="Aptos" w:eastAsia="Aptos" w:hAnsi="Aptos"/>
                <w:b w:val="0"/>
                <w:bCs w:val="0"/>
                <w:sz w:val="16"/>
                <w:szCs w:val="16"/>
                <w:rtl w:val="0"/>
              </w:rPr>
              <w:t xml:space="preserve">Allowed only for authorized roles: assign retention class, apply legal hold, build evidence pack, mark for review, or request remediation.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99">
            <w:pPr>
              <w:spacing w:after="0" w:line="240" w:lineRule="auto"/>
              <w:rPr/>
            </w:pPr>
            <w:r w:rsidDel="00000000" w:rsidR="00000000" w:rsidRPr="00000000">
              <w:rPr>
                <w:rFonts w:ascii="Aptos" w:cs="Aptos" w:eastAsia="Aptos" w:hAnsi="Aptos"/>
                <w:b w:val="0"/>
                <w:bCs w:val="0"/>
                <w:sz w:val="16"/>
                <w:szCs w:val="16"/>
                <w:rtl w:val="0"/>
              </w:rPr>
              <w:t xml:space="preserve">Sorting</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9A">
            <w:pPr>
              <w:spacing w:after="0" w:line="240" w:lineRule="auto"/>
              <w:rPr/>
            </w:pPr>
            <w:r w:rsidDel="00000000" w:rsidR="00000000" w:rsidRPr="00000000">
              <w:rPr>
                <w:rFonts w:ascii="Aptos" w:cs="Aptos" w:eastAsia="Aptos" w:hAnsi="Aptos"/>
                <w:b w:val="0"/>
                <w:bCs w:val="0"/>
                <w:sz w:val="16"/>
                <w:szCs w:val="16"/>
                <w:rtl w:val="0"/>
              </w:rPr>
              <w:t xml:space="preserve">Sort by date, risk, Defensibility Index, policy, platform, agent, reviewer, and publication status.</w:t>
            </w:r>
            <w:r w:rsidDel="00000000" w:rsidR="00000000" w:rsidRPr="00000000">
              <w:rPr>
                <w:rtl w:val="0"/>
              </w:rPr>
            </w:r>
          </w:p>
        </w:tc>
      </w:tr>
    </w:tbl>
    <w:p w:rsidR="00000000" w:rsidDel="00000000" w:rsidP="00000000" w:rsidRDefault="00000000" w:rsidRPr="00000000" w14:paraId="0000019B">
      <w:pPr>
        <w:spacing w:after="40" w:lineRule="auto"/>
        <w:rPr/>
      </w:pP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tl w:val="0"/>
        </w:rPr>
        <w:t xml:space="preserve">17. Access Control and Privacy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Evidence Vault must follow least privilege, role-based access control, attribute-based restrictions, separation of duties, and privacy-aware redaction. Evidence access must itself be auditable.</w:t>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9E">
            <w:pPr>
              <w:spacing w:after="0" w:line="240" w:lineRule="auto"/>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9F">
            <w:pPr>
              <w:spacing w:after="0" w:line="24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A0">
            <w:pPr>
              <w:spacing w:after="0" w:line="240" w:lineRule="auto"/>
              <w:rPr/>
            </w:pPr>
            <w:r w:rsidDel="00000000" w:rsidR="00000000" w:rsidRPr="00000000">
              <w:rPr>
                <w:rFonts w:ascii="Aptos" w:cs="Aptos" w:eastAsia="Aptos" w:hAnsi="Aptos"/>
                <w:b w:val="0"/>
                <w:bCs w:val="0"/>
                <w:sz w:val="16"/>
                <w:szCs w:val="16"/>
                <w:rtl w:val="0"/>
              </w:rPr>
              <w:t xml:space="preserve">Least Privilege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b w:val="0"/>
                <w:bCs w:val="0"/>
                <w:sz w:val="16"/>
                <w:szCs w:val="16"/>
                <w:rtl w:val="0"/>
              </w:rPr>
              <w:t xml:space="preserve">Users see only evidence they are authorized to view based on role, business unit, market, object assignment, and legal/privacy flags.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b w:val="0"/>
                <w:bCs w:val="0"/>
                <w:sz w:val="16"/>
                <w:szCs w:val="16"/>
                <w:rtl w:val="0"/>
              </w:rPr>
              <w:t xml:space="preserve">Separation of Duties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3">
            <w:pPr>
              <w:spacing w:after="0" w:line="240" w:lineRule="auto"/>
              <w:rPr/>
            </w:pPr>
            <w:r w:rsidDel="00000000" w:rsidR="00000000" w:rsidRPr="00000000">
              <w:rPr>
                <w:rFonts w:ascii="Aptos" w:cs="Aptos" w:eastAsia="Aptos" w:hAnsi="Aptos"/>
                <w:b w:val="0"/>
                <w:bCs w:val="0"/>
                <w:sz w:val="16"/>
                <w:szCs w:val="16"/>
                <w:rtl w:val="0"/>
              </w:rPr>
              <w:t xml:space="preserve">Users who create high-risk artifacts cannot independently approve export or purge requests.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b w:val="0"/>
                <w:bCs w:val="0"/>
                <w:sz w:val="16"/>
                <w:szCs w:val="16"/>
                <w:rtl w:val="0"/>
              </w:rPr>
              <w:t xml:space="preserve">Redaction Rules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b w:val="0"/>
                <w:bCs w:val="0"/>
                <w:sz w:val="16"/>
                <w:szCs w:val="16"/>
                <w:rtl w:val="0"/>
              </w:rPr>
              <w:t xml:space="preserve">Sensitive employee, customer, credential, regulated, or confidential source fields must be hidden unless the user has explicit permission.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b w:val="0"/>
                <w:bCs w:val="0"/>
                <w:sz w:val="16"/>
                <w:szCs w:val="16"/>
                <w:rtl w:val="0"/>
              </w:rPr>
              <w:t xml:space="preserve">Break-Glass Access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b w:val="0"/>
                <w:bCs w:val="0"/>
                <w:sz w:val="16"/>
                <w:szCs w:val="16"/>
                <w:rtl w:val="0"/>
              </w:rPr>
              <w:t xml:space="preserve">Emergency access requires reason, elevated approval, short duration, and automatic audit review.</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b w:val="0"/>
                <w:bCs w:val="0"/>
                <w:sz w:val="16"/>
                <w:szCs w:val="16"/>
                <w:rtl w:val="0"/>
              </w:rPr>
              <w:t xml:space="preserve">External Access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b w:val="0"/>
                <w:bCs w:val="0"/>
                <w:sz w:val="16"/>
                <w:szCs w:val="16"/>
                <w:rtl w:val="0"/>
              </w:rPr>
              <w:t xml:space="preserve">External collaborators must not see unrelated evidence, signatures, internal policy text, or proprietary knowledge sources.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b w:val="0"/>
                <w:bCs w:val="0"/>
                <w:sz w:val="16"/>
                <w:szCs w:val="16"/>
                <w:rtl w:val="0"/>
              </w:rPr>
              <w:t xml:space="preserve">Access Audit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b w:val="0"/>
                <w:bCs w:val="0"/>
                <w:sz w:val="16"/>
                <w:szCs w:val="16"/>
                <w:rtl w:val="0"/>
              </w:rPr>
              <w:t xml:space="preserve">Every evidence view, export, legal hold, redaction bypass, and search query must be logged where appropriate.</w:t>
            </w:r>
            <w:r w:rsidDel="00000000" w:rsidR="00000000" w:rsidRPr="00000000">
              <w:rPr>
                <w:rtl w:val="0"/>
              </w:rPr>
            </w:r>
          </w:p>
        </w:tc>
      </w:tr>
    </w:tbl>
    <w:p w:rsidR="00000000" w:rsidDel="00000000" w:rsidP="00000000" w:rsidRDefault="00000000" w:rsidRPr="00000000" w14:paraId="000001AC">
      <w:pPr>
        <w:spacing w:after="40" w:lineRule="auto"/>
        <w:rPr/>
      </w:pP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t xml:space="preserve">18. Integration Requirements</w:t>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b w:val="1"/>
                <w:bCs w:val="1"/>
                <w:color w:val="ffffff"/>
                <w:sz w:val="17"/>
                <w:szCs w:val="17"/>
                <w:rtl w:val="0"/>
              </w:rPr>
              <w:t xml:space="preserve">Connected Module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b w:val="1"/>
                <w:bCs w:val="1"/>
                <w:color w:val="ffffff"/>
                <w:sz w:val="17"/>
                <w:szCs w:val="17"/>
                <w:rtl w:val="0"/>
              </w:rPr>
              <w:t xml:space="preserve">Integration Requirement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b w:val="0"/>
                <w:bCs w:val="0"/>
                <w:sz w:val="16"/>
                <w:szCs w:val="16"/>
                <w:rtl w:val="0"/>
              </w:rPr>
              <w:t xml:space="preserve">Approval Workflow Engine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b w:val="0"/>
                <w:bCs w:val="0"/>
                <w:sz w:val="16"/>
                <w:szCs w:val="16"/>
                <w:rtl w:val="0"/>
              </w:rPr>
              <w:t xml:space="preserve">Receive review, validation, authorization, remediation, rejection, override, and signature events.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B2">
            <w:pPr>
              <w:spacing w:after="0" w:line="240" w:lineRule="auto"/>
              <w:rPr/>
            </w:pPr>
            <w:r w:rsidDel="00000000" w:rsidR="00000000" w:rsidRPr="00000000">
              <w:rPr>
                <w:rFonts w:ascii="Aptos" w:cs="Aptos" w:eastAsia="Aptos" w:hAnsi="Aptos"/>
                <w:b w:val="0"/>
                <w:bCs w:val="0"/>
                <w:sz w:val="16"/>
                <w:szCs w:val="16"/>
                <w:rtl w:val="0"/>
              </w:rPr>
              <w:t xml:space="preserve">Policy Center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3">
            <w:pPr>
              <w:spacing w:after="0" w:line="240" w:lineRule="auto"/>
              <w:rPr/>
            </w:pPr>
            <w:r w:rsidDel="00000000" w:rsidR="00000000" w:rsidRPr="00000000">
              <w:rPr>
                <w:rFonts w:ascii="Aptos" w:cs="Aptos" w:eastAsia="Aptos" w:hAnsi="Aptos"/>
                <w:b w:val="0"/>
                <w:bCs w:val="0"/>
                <w:sz w:val="16"/>
                <w:szCs w:val="16"/>
                <w:rtl w:val="0"/>
              </w:rPr>
              <w:t xml:space="preserve">Capture policy snapshots, triggered rules, conflict outcomes, exceptions, and enforcement results.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B4">
            <w:pPr>
              <w:spacing w:after="0" w:line="240" w:lineRule="auto"/>
              <w:rPr/>
            </w:pPr>
            <w:r w:rsidDel="00000000" w:rsidR="00000000" w:rsidRPr="00000000">
              <w:rPr>
                <w:rFonts w:ascii="Aptos" w:cs="Aptos" w:eastAsia="Aptos" w:hAnsi="Aptos"/>
                <w:b w:val="0"/>
                <w:bCs w:val="0"/>
                <w:sz w:val="16"/>
                <w:szCs w:val="16"/>
                <w:rtl w:val="0"/>
              </w:rPr>
              <w:t xml:space="preserve">Agent Studio</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B5">
            <w:pPr>
              <w:spacing w:after="0" w:line="240" w:lineRule="auto"/>
              <w:rPr/>
            </w:pPr>
            <w:r w:rsidDel="00000000" w:rsidR="00000000" w:rsidRPr="00000000">
              <w:rPr>
                <w:rFonts w:ascii="Aptos" w:cs="Aptos" w:eastAsia="Aptos" w:hAnsi="Aptos"/>
                <w:b w:val="0"/>
                <w:bCs w:val="0"/>
                <w:sz w:val="16"/>
                <w:szCs w:val="16"/>
                <w:rtl w:val="0"/>
              </w:rPr>
              <w:t xml:space="preserve">Capture agent ID, version, model, prompt, autonomy level, tool permissions, recertification status, and failure history.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B6">
            <w:pPr>
              <w:spacing w:after="0" w:line="240" w:lineRule="auto"/>
              <w:rPr/>
            </w:pPr>
            <w:r w:rsidDel="00000000" w:rsidR="00000000" w:rsidRPr="00000000">
              <w:rPr>
                <w:rFonts w:ascii="Aptos" w:cs="Aptos" w:eastAsia="Aptos" w:hAnsi="Aptos"/>
                <w:b w:val="0"/>
                <w:bCs w:val="0"/>
                <w:sz w:val="16"/>
                <w:szCs w:val="16"/>
                <w:rtl w:val="0"/>
              </w:rPr>
              <w:t xml:space="preserve">Knowledge Bases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7">
            <w:pPr>
              <w:spacing w:after="0" w:line="240" w:lineRule="auto"/>
              <w:rPr/>
            </w:pPr>
            <w:r w:rsidDel="00000000" w:rsidR="00000000" w:rsidRPr="00000000">
              <w:rPr>
                <w:rFonts w:ascii="Aptos" w:cs="Aptos" w:eastAsia="Aptos" w:hAnsi="Aptos"/>
                <w:b w:val="0"/>
                <w:bCs w:val="0"/>
                <w:sz w:val="16"/>
                <w:szCs w:val="16"/>
                <w:rtl w:val="0"/>
              </w:rPr>
              <w:t xml:space="preserve">Capture source document IDs, versions, citations, freshness, permission tags, and missing-source flags.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B8">
            <w:pPr>
              <w:spacing w:after="0" w:line="240" w:lineRule="auto"/>
              <w:rPr/>
            </w:pPr>
            <w:r w:rsidDel="00000000" w:rsidR="00000000" w:rsidRPr="00000000">
              <w:rPr>
                <w:rFonts w:ascii="Aptos" w:cs="Aptos" w:eastAsia="Aptos" w:hAnsi="Aptos"/>
                <w:b w:val="0"/>
                <w:bCs w:val="0"/>
                <w:sz w:val="16"/>
                <w:szCs w:val="16"/>
                <w:rtl w:val="0"/>
              </w:rPr>
              <w:t xml:space="preserve">Publishing Hub</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b w:val="0"/>
                <w:bCs w:val="0"/>
                <w:sz w:val="16"/>
                <w:szCs w:val="16"/>
                <w:rtl w:val="0"/>
              </w:rPr>
              <w:t xml:space="preserve">Capture platform account, schedule, API response, post ID, publishing status, edits, corrections, takedowns, and failures.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BA">
            <w:pPr>
              <w:spacing w:after="0" w:line="240" w:lineRule="auto"/>
              <w:rPr/>
            </w:pPr>
            <w:r w:rsidDel="00000000" w:rsidR="00000000" w:rsidRPr="00000000">
              <w:rPr>
                <w:rFonts w:ascii="Aptos" w:cs="Aptos" w:eastAsia="Aptos" w:hAnsi="Aptos"/>
                <w:b w:val="0"/>
                <w:bCs w:val="0"/>
                <w:sz w:val="16"/>
                <w:szCs w:val="16"/>
                <w:rtl w:val="0"/>
              </w:rPr>
              <w:t xml:space="preserve">Risk &amp; Compliance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B">
            <w:pPr>
              <w:spacing w:after="0" w:line="240" w:lineRule="auto"/>
              <w:rPr/>
            </w:pPr>
            <w:r w:rsidDel="00000000" w:rsidR="00000000" w:rsidRPr="00000000">
              <w:rPr>
                <w:rFonts w:ascii="Aptos" w:cs="Aptos" w:eastAsia="Aptos" w:hAnsi="Aptos"/>
                <w:b w:val="0"/>
                <w:bCs w:val="0"/>
                <w:sz w:val="16"/>
                <w:szCs w:val="16"/>
                <w:rtl w:val="0"/>
              </w:rPr>
              <w:t xml:space="preserve">Send governance gaps, low Defensibility Index items, signature failures, legal hold violations, and policy anomalies.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BC">
            <w:pPr>
              <w:spacing w:after="0" w:line="240" w:lineRule="auto"/>
              <w:rPr/>
            </w:pPr>
            <w:r w:rsidDel="00000000" w:rsidR="00000000" w:rsidRPr="00000000">
              <w:rPr>
                <w:rFonts w:ascii="Aptos" w:cs="Aptos" w:eastAsia="Aptos" w:hAnsi="Aptos"/>
                <w:b w:val="0"/>
                <w:bCs w:val="0"/>
                <w:sz w:val="16"/>
                <w:szCs w:val="16"/>
                <w:rtl w:val="0"/>
              </w:rPr>
              <w:t xml:space="preserve">Security and IAM</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BD">
            <w:pPr>
              <w:spacing w:after="0" w:line="240" w:lineRule="auto"/>
              <w:rPr/>
            </w:pPr>
            <w:r w:rsidDel="00000000" w:rsidR="00000000" w:rsidRPr="00000000">
              <w:rPr>
                <w:rFonts w:ascii="Aptos" w:cs="Aptos" w:eastAsia="Aptos" w:hAnsi="Aptos"/>
                <w:b w:val="0"/>
                <w:bCs w:val="0"/>
                <w:sz w:val="16"/>
                <w:szCs w:val="16"/>
                <w:rtl w:val="0"/>
              </w:rPr>
              <w:t xml:space="preserve">Capture user identity, roles, permissions, authentication method, SSO claim, MFA claim where permitted, and access events.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BE">
            <w:pPr>
              <w:spacing w:after="0" w:line="240" w:lineRule="auto"/>
              <w:rPr/>
            </w:pPr>
            <w:r w:rsidDel="00000000" w:rsidR="00000000" w:rsidRPr="00000000">
              <w:rPr>
                <w:rFonts w:ascii="Aptos" w:cs="Aptos" w:eastAsia="Aptos" w:hAnsi="Aptos"/>
                <w:b w:val="0"/>
                <w:bCs w:val="0"/>
                <w:sz w:val="16"/>
                <w:szCs w:val="16"/>
                <w:rtl w:val="0"/>
              </w:rPr>
              <w:t xml:space="preserve">Resource Monitoring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BF">
            <w:pPr>
              <w:spacing w:after="0" w:line="240" w:lineRule="auto"/>
              <w:rPr/>
            </w:pPr>
            <w:r w:rsidDel="00000000" w:rsidR="00000000" w:rsidRPr="00000000">
              <w:rPr>
                <w:rFonts w:ascii="Aptos" w:cs="Aptos" w:eastAsia="Aptos" w:hAnsi="Aptos"/>
                <w:b w:val="0"/>
                <w:bCs w:val="0"/>
                <w:sz w:val="16"/>
                <w:szCs w:val="16"/>
                <w:rtl w:val="0"/>
              </w:rPr>
              <w:t xml:space="preserve">Capture token-intensive or high-cost agent actions where relevant to evidence and ROI review.</w:t>
            </w:r>
            <w:r w:rsidDel="00000000" w:rsidR="00000000" w:rsidRPr="00000000">
              <w:rPr>
                <w:rtl w:val="0"/>
              </w:rPr>
            </w:r>
          </w:p>
        </w:tc>
      </w:tr>
    </w:tbl>
    <w:p w:rsidR="00000000" w:rsidDel="00000000" w:rsidP="00000000" w:rsidRDefault="00000000" w:rsidRPr="00000000" w14:paraId="000001C0">
      <w:pPr>
        <w:spacing w:after="40" w:lineRule="auto"/>
        <w:rPr/>
      </w:pPr>
      <w:r w:rsidDel="00000000" w:rsidR="00000000" w:rsidRPr="00000000">
        <w:rPr>
          <w:rtl w:val="0"/>
        </w:rPr>
      </w:r>
    </w:p>
    <w:p w:rsidR="00000000" w:rsidDel="00000000" w:rsidP="00000000" w:rsidRDefault="00000000" w:rsidRPr="00000000" w14:paraId="000001C1">
      <w:pPr>
        <w:pStyle w:val="Heading1"/>
        <w:rPr/>
      </w:pPr>
      <w:r w:rsidDel="00000000" w:rsidR="00000000" w:rsidRPr="00000000">
        <w:rPr>
          <w:rtl w:val="0"/>
        </w:rPr>
        <w:t xml:space="preserve">19. Failure Modes and Resiliency</w:t>
      </w:r>
    </w:p>
    <w:tbl>
      <w:tblPr>
        <w:tblStyle w:val="Table24"/>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ef2f2" w:val="clear"/>
            <w:tcMar>
              <w:top w:w="160.0" w:type="dxa"/>
              <w:bottom w:w="160.0" w:type="dxa"/>
            </w:tcMar>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b w:val="1"/>
                <w:bCs w:val="1"/>
                <w:i w:val="0"/>
                <w:iCs w:val="0"/>
                <w:color w:val="dc2626"/>
                <w:sz w:val="20"/>
                <w:szCs w:val="20"/>
                <w:rtl w:val="0"/>
              </w:rPr>
              <w:t xml:space="preserve">Fail-Closed Rule</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If audit logging, policy snapshot capture, signature service, or evidence artifact creation fails for a high-risk action, ZoikoVertex must block autonomous publishing and route the item to manual governance review.</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C5">
            <w:pPr>
              <w:spacing w:after="0" w:line="240" w:lineRule="auto"/>
              <w:rPr/>
            </w:pPr>
            <w:r w:rsidDel="00000000" w:rsidR="00000000" w:rsidRPr="00000000">
              <w:rPr>
                <w:rFonts w:ascii="Aptos" w:cs="Aptos" w:eastAsia="Aptos" w:hAnsi="Aptos"/>
                <w:b w:val="1"/>
                <w:bCs w:val="1"/>
                <w:color w:val="ffffff"/>
                <w:sz w:val="17"/>
                <w:szCs w:val="17"/>
                <w:rtl w:val="0"/>
              </w:rPr>
              <w:t xml:space="preserve">Failure Scenario</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C6">
            <w:pPr>
              <w:spacing w:after="0" w:line="240" w:lineRule="auto"/>
              <w:rPr/>
            </w:pPr>
            <w:r w:rsidDel="00000000" w:rsidR="00000000" w:rsidRPr="00000000">
              <w:rPr>
                <w:rFonts w:ascii="Aptos" w:cs="Aptos" w:eastAsia="Aptos" w:hAnsi="Aptos"/>
                <w:b w:val="1"/>
                <w:bCs w:val="1"/>
                <w:color w:val="ffffff"/>
                <w:sz w:val="17"/>
                <w:szCs w:val="17"/>
                <w:rtl w:val="0"/>
              </w:rPr>
              <w:t xml:space="preserve">Required System Response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C7">
            <w:pPr>
              <w:spacing w:after="0" w:line="240" w:lineRule="auto"/>
              <w:rPr/>
            </w:pPr>
            <w:r w:rsidDel="00000000" w:rsidR="00000000" w:rsidRPr="00000000">
              <w:rPr>
                <w:rFonts w:ascii="Aptos" w:cs="Aptos" w:eastAsia="Aptos" w:hAnsi="Aptos"/>
                <w:b w:val="0"/>
                <w:bCs w:val="0"/>
                <w:sz w:val="16"/>
                <w:szCs w:val="16"/>
                <w:rtl w:val="0"/>
              </w:rPr>
              <w:t xml:space="preserve">Audit Ledger unavailable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C8">
            <w:pPr>
              <w:spacing w:after="0" w:line="240" w:lineRule="auto"/>
              <w:rPr/>
            </w:pPr>
            <w:r w:rsidDel="00000000" w:rsidR="00000000" w:rsidRPr="00000000">
              <w:rPr>
                <w:rFonts w:ascii="Aptos" w:cs="Aptos" w:eastAsia="Aptos" w:hAnsi="Aptos"/>
                <w:b w:val="0"/>
                <w:bCs w:val="0"/>
                <w:sz w:val="16"/>
                <w:szCs w:val="16"/>
                <w:rtl w:val="0"/>
              </w:rPr>
              <w:t xml:space="preserve">Pause publishing and approvals that require evidence capture; create incident; retry safely.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C9">
            <w:pPr>
              <w:spacing w:after="0" w:line="240" w:lineRule="auto"/>
              <w:rPr/>
            </w:pPr>
            <w:r w:rsidDel="00000000" w:rsidR="00000000" w:rsidRPr="00000000">
              <w:rPr>
                <w:rFonts w:ascii="Aptos" w:cs="Aptos" w:eastAsia="Aptos" w:hAnsi="Aptos"/>
                <w:b w:val="0"/>
                <w:bCs w:val="0"/>
                <w:sz w:val="16"/>
                <w:szCs w:val="16"/>
                <w:rtl w:val="0"/>
              </w:rPr>
              <w:t xml:space="preserve">Signature service unavailable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A">
            <w:pPr>
              <w:spacing w:after="0" w:line="240" w:lineRule="auto"/>
              <w:rPr/>
            </w:pPr>
            <w:r w:rsidDel="00000000" w:rsidR="00000000" w:rsidRPr="00000000">
              <w:rPr>
                <w:rFonts w:ascii="Aptos" w:cs="Aptos" w:eastAsia="Aptos" w:hAnsi="Aptos"/>
                <w:b w:val="0"/>
                <w:bCs w:val="0"/>
                <w:sz w:val="16"/>
                <w:szCs w:val="16"/>
                <w:rtl w:val="0"/>
              </w:rPr>
              <w:t xml:space="preserve">Allow drafts to continue but block final authorization and publishing where signatures are required.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CB">
            <w:pPr>
              <w:spacing w:after="0" w:line="240" w:lineRule="auto"/>
              <w:rPr/>
            </w:pPr>
            <w:r w:rsidDel="00000000" w:rsidR="00000000" w:rsidRPr="00000000">
              <w:rPr>
                <w:rFonts w:ascii="Aptos" w:cs="Aptos" w:eastAsia="Aptos" w:hAnsi="Aptos"/>
                <w:b w:val="0"/>
                <w:bCs w:val="0"/>
                <w:sz w:val="16"/>
                <w:szCs w:val="16"/>
                <w:rtl w:val="0"/>
              </w:rPr>
              <w:t xml:space="preserve">Policy snapshot unavailable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CC">
            <w:pPr>
              <w:spacing w:after="0" w:line="240" w:lineRule="auto"/>
              <w:rPr/>
            </w:pPr>
            <w:r w:rsidDel="00000000" w:rsidR="00000000" w:rsidRPr="00000000">
              <w:rPr>
                <w:rFonts w:ascii="Aptos" w:cs="Aptos" w:eastAsia="Aptos" w:hAnsi="Aptos"/>
                <w:b w:val="0"/>
                <w:bCs w:val="0"/>
                <w:sz w:val="16"/>
                <w:szCs w:val="16"/>
                <w:rtl w:val="0"/>
              </w:rPr>
              <w:t xml:space="preserve">Block high-risk approvals; mark evidence incomplete; notify Governance Admin.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CD">
            <w:pPr>
              <w:spacing w:after="0" w:line="240" w:lineRule="auto"/>
              <w:rPr/>
            </w:pPr>
            <w:r w:rsidDel="00000000" w:rsidR="00000000" w:rsidRPr="00000000">
              <w:rPr>
                <w:rFonts w:ascii="Aptos" w:cs="Aptos" w:eastAsia="Aptos" w:hAnsi="Aptos"/>
                <w:b w:val="0"/>
                <w:bCs w:val="0"/>
                <w:sz w:val="16"/>
                <w:szCs w:val="16"/>
                <w:rtl w:val="0"/>
              </w:rPr>
              <w:t xml:space="preserve">Context snapshot unavailable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CE">
            <w:pPr>
              <w:spacing w:after="0" w:line="240" w:lineRule="auto"/>
              <w:rPr/>
            </w:pPr>
            <w:r w:rsidDel="00000000" w:rsidR="00000000" w:rsidRPr="00000000">
              <w:rPr>
                <w:rFonts w:ascii="Aptos" w:cs="Aptos" w:eastAsia="Aptos" w:hAnsi="Aptos"/>
                <w:b w:val="0"/>
                <w:bCs w:val="0"/>
                <w:sz w:val="16"/>
                <w:szCs w:val="16"/>
                <w:rtl w:val="0"/>
              </w:rPr>
              <w:t xml:space="preserve">Permit low-risk internal drafts; block or flag high-risk public posts depending on policy.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CF">
            <w:pPr>
              <w:spacing w:after="0" w:line="240" w:lineRule="auto"/>
              <w:rPr/>
            </w:pPr>
            <w:r w:rsidDel="00000000" w:rsidR="00000000" w:rsidRPr="00000000">
              <w:rPr>
                <w:rFonts w:ascii="Aptos" w:cs="Aptos" w:eastAsia="Aptos" w:hAnsi="Aptos"/>
                <w:b w:val="0"/>
                <w:bCs w:val="0"/>
                <w:sz w:val="16"/>
                <w:szCs w:val="16"/>
                <w:rtl w:val="0"/>
              </w:rPr>
              <w:t xml:space="preserve">Evidence Pack generation failure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b w:val="0"/>
                <w:bCs w:val="0"/>
                <w:sz w:val="16"/>
                <w:szCs w:val="16"/>
                <w:rtl w:val="0"/>
              </w:rPr>
              <w:t xml:space="preserve">Do not generate partial exports without warning; create export failure record.</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b w:val="0"/>
                <w:bCs w:val="0"/>
                <w:sz w:val="16"/>
                <w:szCs w:val="16"/>
                <w:rtl w:val="0"/>
              </w:rPr>
              <w:t xml:space="preserve">Legal hold violation attempt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D2">
            <w:pPr>
              <w:spacing w:after="0" w:line="240" w:lineRule="auto"/>
              <w:rPr/>
            </w:pPr>
            <w:r w:rsidDel="00000000" w:rsidR="00000000" w:rsidRPr="00000000">
              <w:rPr>
                <w:rFonts w:ascii="Aptos" w:cs="Aptos" w:eastAsia="Aptos" w:hAnsi="Aptos"/>
                <w:b w:val="0"/>
                <w:bCs w:val="0"/>
                <w:sz w:val="16"/>
                <w:szCs w:val="16"/>
                <w:rtl w:val="0"/>
              </w:rPr>
              <w:t xml:space="preserve">Block action, alert Legal/Governance/Security, and create protocol event.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D3">
            <w:pPr>
              <w:spacing w:after="0" w:line="240" w:lineRule="auto"/>
              <w:rPr/>
            </w:pPr>
            <w:r w:rsidDel="00000000" w:rsidR="00000000" w:rsidRPr="00000000">
              <w:rPr>
                <w:rFonts w:ascii="Aptos" w:cs="Aptos" w:eastAsia="Aptos" w:hAnsi="Aptos"/>
                <w:b w:val="0"/>
                <w:bCs w:val="0"/>
                <w:sz w:val="16"/>
                <w:szCs w:val="16"/>
                <w:rtl w:val="0"/>
              </w:rPr>
              <w:t xml:space="preserve">Hash verification failure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b w:val="0"/>
                <w:bCs w:val="0"/>
                <w:sz w:val="16"/>
                <w:szCs w:val="16"/>
                <w:rtl w:val="0"/>
              </w:rPr>
              <w:t xml:space="preserve">Escalate to Security Admin and Risk &amp; Compliance Command Center immediately.</w:t>
            </w:r>
            <w:r w:rsidDel="00000000" w:rsidR="00000000" w:rsidRPr="00000000">
              <w:rPr>
                <w:rtl w:val="0"/>
              </w:rPr>
            </w:r>
          </w:p>
        </w:tc>
      </w:tr>
    </w:tbl>
    <w:p w:rsidR="00000000" w:rsidDel="00000000" w:rsidP="00000000" w:rsidRDefault="00000000" w:rsidRPr="00000000" w14:paraId="000001D5">
      <w:pPr>
        <w:spacing w:after="40" w:lineRule="auto"/>
        <w:rPr/>
      </w:pP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rtl w:val="0"/>
        </w:rPr>
        <w:t xml:space="preserve">20. MVP Scope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MVP must deliver the minimum defensible enterprise-grade foundation. It should not attempt to include every advanced cryptographic enterprise extension during the first build.</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Vault landing screen and artifact detail screen.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 Trail ledger screen with event detail drawer.</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Governance Artifact creation for agent generation, approval, policy, and publishing events.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Pack / Discovery Bundle Builder.</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Policy snapshots captured at decision time.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Agent fingerprints captured for agentic output.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Human approval records, validation decisions, and signature verification.</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Trace standard that does not expose hidden model chain-of-thought.</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Decision Provenance Visualizer with lifecycle timeline.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Defensibility Index with governance gap thresholds.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Iron Vault Legal Hold baseline.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Export history and export authorization logging.</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Access permissions, redaction rules, and evidence access logs.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Retention controls and legal hold restrictions.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Fail-closed behavior when required evidence capture fails.</w:t>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21. Enterprise Roadmap</w:t>
      </w:r>
    </w:p>
    <w:tbl>
      <w:tblPr>
        <w:tblStyle w:val="Table2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1E8">
            <w:pPr>
              <w:spacing w:after="0" w:line="240" w:lineRule="auto"/>
              <w:rPr/>
            </w:pPr>
            <w:r w:rsidDel="00000000" w:rsidR="00000000" w:rsidRPr="00000000">
              <w:rPr>
                <w:rFonts w:ascii="Aptos" w:cs="Aptos" w:eastAsia="Aptos" w:hAnsi="Aptos"/>
                <w:b w:val="1"/>
                <w:bCs w:val="1"/>
                <w:color w:val="ffffff"/>
                <w:sz w:val="17"/>
                <w:szCs w:val="17"/>
                <w:rtl w:val="0"/>
              </w:rPr>
              <w:t xml:space="preserve">Enterprise Capability</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1E9">
            <w:pPr>
              <w:spacing w:after="0" w:line="240" w:lineRule="auto"/>
              <w:rPr/>
            </w:pPr>
            <w:r w:rsidDel="00000000" w:rsidR="00000000" w:rsidRPr="00000000">
              <w:rPr>
                <w:rFonts w:ascii="Aptos" w:cs="Aptos" w:eastAsia="Aptos" w:hAnsi="Aptos"/>
                <w:b w:val="1"/>
                <w:bCs w:val="1"/>
                <w:color w:val="ffffff"/>
                <w:sz w:val="17"/>
                <w:szCs w:val="17"/>
                <w:rtl w:val="0"/>
              </w:rPr>
              <w:t xml:space="preserve">Strategic Value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EA">
            <w:pPr>
              <w:spacing w:after="0" w:line="240" w:lineRule="auto"/>
              <w:rPr/>
            </w:pPr>
            <w:r w:rsidDel="00000000" w:rsidR="00000000" w:rsidRPr="00000000">
              <w:rPr>
                <w:rFonts w:ascii="Aptos" w:cs="Aptos" w:eastAsia="Aptos" w:hAnsi="Aptos"/>
                <w:b w:val="0"/>
                <w:bCs w:val="0"/>
                <w:sz w:val="16"/>
                <w:szCs w:val="16"/>
                <w:rtl w:val="0"/>
              </w:rPr>
              <w:t xml:space="preserve">External Ledger Anchoring</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EB">
            <w:pPr>
              <w:spacing w:after="0" w:line="240" w:lineRule="auto"/>
              <w:rPr/>
            </w:pPr>
            <w:r w:rsidDel="00000000" w:rsidR="00000000" w:rsidRPr="00000000">
              <w:rPr>
                <w:rFonts w:ascii="Aptos" w:cs="Aptos" w:eastAsia="Aptos" w:hAnsi="Aptos"/>
                <w:b w:val="0"/>
                <w:bCs w:val="0"/>
                <w:sz w:val="16"/>
                <w:szCs w:val="16"/>
                <w:rtl w:val="0"/>
              </w:rPr>
              <w:t xml:space="preserve">Provides tamper-evidence beyond the internal system boundary.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EC">
            <w:pPr>
              <w:spacing w:after="0" w:line="240" w:lineRule="auto"/>
              <w:rPr/>
            </w:pPr>
            <w:r w:rsidDel="00000000" w:rsidR="00000000" w:rsidRPr="00000000">
              <w:rPr>
                <w:rFonts w:ascii="Aptos" w:cs="Aptos" w:eastAsia="Aptos" w:hAnsi="Aptos"/>
                <w:b w:val="0"/>
                <w:bCs w:val="0"/>
                <w:sz w:val="16"/>
                <w:szCs w:val="16"/>
                <w:rtl w:val="0"/>
              </w:rPr>
              <w:t xml:space="preserve">WORM Storage Integrations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ED">
            <w:pPr>
              <w:spacing w:after="0" w:line="240" w:lineRule="auto"/>
              <w:rPr/>
            </w:pPr>
            <w:r w:rsidDel="00000000" w:rsidR="00000000" w:rsidRPr="00000000">
              <w:rPr>
                <w:rFonts w:ascii="Aptos" w:cs="Aptos" w:eastAsia="Aptos" w:hAnsi="Aptos"/>
                <w:b w:val="0"/>
                <w:bCs w:val="0"/>
                <w:sz w:val="16"/>
                <w:szCs w:val="16"/>
                <w:rtl w:val="0"/>
              </w:rPr>
              <w:t xml:space="preserve">Supports regulated legal hold and immutable archive requirements.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EE">
            <w:pPr>
              <w:spacing w:after="0" w:line="240" w:lineRule="auto"/>
              <w:rPr/>
            </w:pPr>
            <w:r w:rsidDel="00000000" w:rsidR="00000000" w:rsidRPr="00000000">
              <w:rPr>
                <w:rFonts w:ascii="Aptos" w:cs="Aptos" w:eastAsia="Aptos" w:hAnsi="Aptos"/>
                <w:b w:val="0"/>
                <w:bCs w:val="0"/>
                <w:sz w:val="16"/>
                <w:szCs w:val="16"/>
                <w:rtl w:val="0"/>
              </w:rPr>
              <w:t xml:space="preserve">Zero-Knowledge Audit Verification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EF">
            <w:pPr>
              <w:spacing w:after="0" w:line="240" w:lineRule="auto"/>
              <w:rPr/>
            </w:pPr>
            <w:r w:rsidDel="00000000" w:rsidR="00000000" w:rsidRPr="00000000">
              <w:rPr>
                <w:rFonts w:ascii="Aptos" w:cs="Aptos" w:eastAsia="Aptos" w:hAnsi="Aptos"/>
                <w:b w:val="0"/>
                <w:bCs w:val="0"/>
                <w:sz w:val="16"/>
                <w:szCs w:val="16"/>
                <w:rtl w:val="0"/>
              </w:rPr>
              <w:t xml:space="preserve">Allows compliance verification without exposing sensitive content or proprietary knowledge.</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b w:val="0"/>
                <w:bCs w:val="0"/>
                <w:sz w:val="16"/>
                <w:szCs w:val="16"/>
                <w:rtl w:val="0"/>
              </w:rPr>
              <w:t xml:space="preserve">Regulator Access Rooms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1">
            <w:pPr>
              <w:spacing w:after="0" w:line="240" w:lineRule="auto"/>
              <w:rPr/>
            </w:pPr>
            <w:r w:rsidDel="00000000" w:rsidR="00000000" w:rsidRPr="00000000">
              <w:rPr>
                <w:rFonts w:ascii="Aptos" w:cs="Aptos" w:eastAsia="Aptos" w:hAnsi="Aptos"/>
                <w:b w:val="0"/>
                <w:bCs w:val="0"/>
                <w:sz w:val="16"/>
                <w:szCs w:val="16"/>
                <w:rtl w:val="0"/>
              </w:rPr>
              <w:t xml:space="preserve">Controlled review environments for regulator, auditor, or external counsel access.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F2">
            <w:pPr>
              <w:spacing w:after="0" w:line="240" w:lineRule="auto"/>
              <w:rPr/>
            </w:pPr>
            <w:r w:rsidDel="00000000" w:rsidR="00000000" w:rsidRPr="00000000">
              <w:rPr>
                <w:rFonts w:ascii="Aptos" w:cs="Aptos" w:eastAsia="Aptos" w:hAnsi="Aptos"/>
                <w:b w:val="0"/>
                <w:bCs w:val="0"/>
                <w:sz w:val="16"/>
                <w:szCs w:val="16"/>
                <w:rtl w:val="0"/>
              </w:rPr>
              <w:t xml:space="preserve">Customer-Managed Encryption Keys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F3">
            <w:pPr>
              <w:spacing w:after="0" w:line="240" w:lineRule="auto"/>
              <w:rPr/>
            </w:pPr>
            <w:r w:rsidDel="00000000" w:rsidR="00000000" w:rsidRPr="00000000">
              <w:rPr>
                <w:rFonts w:ascii="Aptos" w:cs="Aptos" w:eastAsia="Aptos" w:hAnsi="Aptos"/>
                <w:b w:val="0"/>
                <w:bCs w:val="0"/>
                <w:sz w:val="16"/>
                <w:szCs w:val="16"/>
                <w:rtl w:val="0"/>
              </w:rPr>
              <w:t xml:space="preserve">Increases enterprise trust and supports sensitive sectors.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b w:val="0"/>
                <w:bCs w:val="0"/>
                <w:sz w:val="16"/>
                <w:szCs w:val="16"/>
                <w:rtl w:val="0"/>
              </w:rPr>
              <w:t xml:space="preserve">Private HSM Integration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0"/>
                <w:bCs w:val="0"/>
                <w:sz w:val="16"/>
                <w:szCs w:val="16"/>
                <w:rtl w:val="0"/>
              </w:rPr>
              <w:t xml:space="preserve">Strengthens signature and key protection for enterprise customers.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b w:val="0"/>
                <w:bCs w:val="0"/>
                <w:sz w:val="16"/>
                <w:szCs w:val="16"/>
                <w:rtl w:val="0"/>
              </w:rPr>
              <w:t xml:space="preserve">Advanced Litigation Discovery Workspaces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b w:val="0"/>
                <w:bCs w:val="0"/>
                <w:sz w:val="16"/>
                <w:szCs w:val="16"/>
                <w:rtl w:val="0"/>
              </w:rPr>
              <w:t xml:space="preserve">Supports legal review teams, matter management, privilege controls, and review workflows.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b w:val="0"/>
                <w:bCs w:val="0"/>
                <w:sz w:val="16"/>
                <w:szCs w:val="16"/>
                <w:rtl w:val="0"/>
              </w:rPr>
              <w:t xml:space="preserve">Cross-Entity Audit Consolidation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b w:val="0"/>
                <w:bCs w:val="0"/>
                <w:sz w:val="16"/>
                <w:szCs w:val="16"/>
                <w:rtl w:val="0"/>
              </w:rPr>
              <w:t xml:space="preserve">Allows holding companies to inspect evidence across subsidiaries without data leakage.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b w:val="0"/>
                <w:bCs w:val="0"/>
                <w:sz w:val="16"/>
                <w:szCs w:val="16"/>
                <w:rtl w:val="0"/>
              </w:rPr>
              <w:t xml:space="preserve">Automated Legal Hold Propagation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b w:val="0"/>
                <w:bCs w:val="0"/>
                <w:sz w:val="16"/>
                <w:szCs w:val="16"/>
                <w:rtl w:val="0"/>
              </w:rPr>
              <w:t xml:space="preserve">Automatically protects linked campaigns, posts, policies, agents, approvals, and sources.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b w:val="0"/>
                <w:bCs w:val="0"/>
                <w:sz w:val="16"/>
                <w:szCs w:val="16"/>
                <w:rtl w:val="0"/>
              </w:rPr>
              <w:t xml:space="preserve">AI-Generated Audit Summaries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b w:val="0"/>
                <w:bCs w:val="0"/>
                <w:sz w:val="16"/>
                <w:szCs w:val="16"/>
                <w:rtl w:val="0"/>
              </w:rPr>
              <w:t xml:space="preserve">Creates governed summaries for executives, auditors, legal teams, and regulators.</w:t>
            </w:r>
            <w:r w:rsidDel="00000000" w:rsidR="00000000" w:rsidRPr="00000000">
              <w:rPr>
                <w:rtl w:val="0"/>
              </w:rPr>
            </w:r>
          </w:p>
        </w:tc>
      </w:tr>
    </w:tbl>
    <w:p w:rsidR="00000000" w:rsidDel="00000000" w:rsidP="00000000" w:rsidRDefault="00000000" w:rsidRPr="00000000" w14:paraId="000001FE">
      <w:pPr>
        <w:spacing w:after="40" w:lineRule="auto"/>
        <w:rPr/>
      </w:pPr>
      <w:r w:rsidDel="00000000" w:rsidR="00000000" w:rsidRPr="00000000">
        <w:rPr>
          <w:rtl w:val="0"/>
        </w:rPr>
      </w:r>
    </w:p>
    <w:p w:rsidR="00000000" w:rsidDel="00000000" w:rsidP="00000000" w:rsidRDefault="00000000" w:rsidRPr="00000000" w14:paraId="000001FF">
      <w:pPr>
        <w:pStyle w:val="Heading1"/>
        <w:rPr/>
      </w:pPr>
      <w:r w:rsidDel="00000000" w:rsidR="00000000" w:rsidRPr="00000000">
        <w:rPr>
          <w:rtl w:val="0"/>
        </w:rPr>
        <w:t xml:space="preserve">22. Data Retention and Deletion Governance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Retention must be policy-driven, jurisdiction-aware, and legal-hold-aware. Deletion must never destroy evidence that is subject to active hold, active investigation, regulatory retention, or unresolved dispute.</w:t>
      </w:r>
    </w:p>
    <w:tbl>
      <w:tblPr>
        <w:tblStyle w:val="Table2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b w:val="1"/>
                <w:bCs w:val="1"/>
                <w:color w:val="ffffff"/>
                <w:sz w:val="17"/>
                <w:szCs w:val="17"/>
                <w:rtl w:val="0"/>
              </w:rPr>
              <w:t xml:space="preserve">Retention Class</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b w:val="1"/>
                <w:bCs w:val="1"/>
                <w:color w:val="ffffff"/>
                <w:sz w:val="17"/>
                <w:szCs w:val="17"/>
                <w:rtl w:val="0"/>
              </w:rPr>
              <w:t xml:space="preserve">Example Use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b w:val="0"/>
                <w:bCs w:val="0"/>
                <w:sz w:val="16"/>
                <w:szCs w:val="16"/>
                <w:rtl w:val="0"/>
              </w:rPr>
              <w:t xml:space="preserve">Standard Operational</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b w:val="0"/>
                <w:bCs w:val="0"/>
                <w:sz w:val="16"/>
                <w:szCs w:val="16"/>
                <w:rtl w:val="0"/>
              </w:rPr>
              <w:t xml:space="preserve">Low-risk internal drafts and ordinary publishing records.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b w:val="0"/>
                <w:bCs w:val="0"/>
                <w:sz w:val="16"/>
                <w:szCs w:val="16"/>
                <w:rtl w:val="0"/>
              </w:rPr>
              <w:t xml:space="preserve">Retain according to workspace policy and jurisdiction.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b w:val="0"/>
                <w:bCs w:val="0"/>
                <w:sz w:val="16"/>
                <w:szCs w:val="16"/>
                <w:rtl w:val="0"/>
              </w:rPr>
              <w:t xml:space="preserve">Governance-Sensitive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b w:val="0"/>
                <w:bCs w:val="0"/>
                <w:sz w:val="16"/>
                <w:szCs w:val="16"/>
                <w:rtl w:val="0"/>
              </w:rPr>
              <w:t xml:space="preserve">Policy overrides, approvals, and agent autonomy changes.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b w:val="0"/>
                <w:bCs w:val="0"/>
                <w:sz w:val="16"/>
                <w:szCs w:val="16"/>
                <w:rtl w:val="0"/>
              </w:rPr>
              <w:t xml:space="preserve">Longer retention; exportable for governance review.</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0A">
            <w:pPr>
              <w:spacing w:after="0" w:line="240" w:lineRule="auto"/>
              <w:rPr/>
            </w:pPr>
            <w:r w:rsidDel="00000000" w:rsidR="00000000" w:rsidRPr="00000000">
              <w:rPr>
                <w:rFonts w:ascii="Aptos" w:cs="Aptos" w:eastAsia="Aptos" w:hAnsi="Aptos"/>
                <w:b w:val="0"/>
                <w:bCs w:val="0"/>
                <w:sz w:val="16"/>
                <w:szCs w:val="16"/>
                <w:rtl w:val="0"/>
              </w:rPr>
              <w:t xml:space="preserve">Regulated / High-Risk</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0B">
            <w:pPr>
              <w:spacing w:after="0" w:line="240" w:lineRule="auto"/>
              <w:rPr/>
            </w:pPr>
            <w:r w:rsidDel="00000000" w:rsidR="00000000" w:rsidRPr="00000000">
              <w:rPr>
                <w:rFonts w:ascii="Aptos" w:cs="Aptos" w:eastAsia="Aptos" w:hAnsi="Aptos"/>
                <w:b w:val="0"/>
                <w:bCs w:val="0"/>
                <w:sz w:val="16"/>
                <w:szCs w:val="16"/>
                <w:rtl w:val="0"/>
              </w:rPr>
              <w:t xml:space="preserve">Financial, healthcare, legal, executive, crisis, or high-risk market content.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b w:val="0"/>
                <w:bCs w:val="0"/>
                <w:sz w:val="16"/>
                <w:szCs w:val="16"/>
                <w:rtl w:val="0"/>
              </w:rPr>
              <w:t xml:space="preserve">Enhanced retention, stronger evidence requirements, and legal review triggers.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0D">
            <w:pPr>
              <w:spacing w:after="0" w:line="240" w:lineRule="auto"/>
              <w:rPr/>
            </w:pPr>
            <w:r w:rsidDel="00000000" w:rsidR="00000000" w:rsidRPr="00000000">
              <w:rPr>
                <w:rFonts w:ascii="Aptos" w:cs="Aptos" w:eastAsia="Aptos" w:hAnsi="Aptos"/>
                <w:b w:val="0"/>
                <w:bCs w:val="0"/>
                <w:sz w:val="16"/>
                <w:szCs w:val="16"/>
                <w:rtl w:val="0"/>
              </w:rPr>
              <w:t xml:space="preserve">Legal Hold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E">
            <w:pPr>
              <w:spacing w:after="0" w:line="240" w:lineRule="auto"/>
              <w:rPr/>
            </w:pPr>
            <w:r w:rsidDel="00000000" w:rsidR="00000000" w:rsidRPr="00000000">
              <w:rPr>
                <w:rFonts w:ascii="Aptos" w:cs="Aptos" w:eastAsia="Aptos" w:hAnsi="Aptos"/>
                <w:b w:val="0"/>
                <w:bCs w:val="0"/>
                <w:sz w:val="16"/>
                <w:szCs w:val="16"/>
                <w:rtl w:val="0"/>
              </w:rPr>
              <w:t xml:space="preserve">Matter-specific protected records.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0F">
            <w:pPr>
              <w:spacing w:after="0" w:line="240" w:lineRule="auto"/>
              <w:rPr/>
            </w:pPr>
            <w:r w:rsidDel="00000000" w:rsidR="00000000" w:rsidRPr="00000000">
              <w:rPr>
                <w:rFonts w:ascii="Aptos" w:cs="Aptos" w:eastAsia="Aptos" w:hAnsi="Aptos"/>
                <w:b w:val="0"/>
                <w:bCs w:val="0"/>
                <w:sz w:val="16"/>
                <w:szCs w:val="16"/>
                <w:rtl w:val="0"/>
              </w:rPr>
              <w:t xml:space="preserve">Retention expiry suspended; deletion and modification blocked.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10">
            <w:pPr>
              <w:spacing w:after="0" w:line="240" w:lineRule="auto"/>
              <w:rPr/>
            </w:pPr>
            <w:r w:rsidDel="00000000" w:rsidR="00000000" w:rsidRPr="00000000">
              <w:rPr>
                <w:rFonts w:ascii="Aptos" w:cs="Aptos" w:eastAsia="Aptos" w:hAnsi="Aptos"/>
                <w:b w:val="0"/>
                <w:bCs w:val="0"/>
                <w:sz w:val="16"/>
                <w:szCs w:val="16"/>
                <w:rtl w:val="0"/>
              </w:rPr>
              <w:t xml:space="preserve">Security Incident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11">
            <w:pPr>
              <w:spacing w:after="0" w:line="240" w:lineRule="auto"/>
              <w:rPr/>
            </w:pPr>
            <w:r w:rsidDel="00000000" w:rsidR="00000000" w:rsidRPr="00000000">
              <w:rPr>
                <w:rFonts w:ascii="Aptos" w:cs="Aptos" w:eastAsia="Aptos" w:hAnsi="Aptos"/>
                <w:b w:val="0"/>
                <w:bCs w:val="0"/>
                <w:sz w:val="16"/>
                <w:szCs w:val="16"/>
                <w:rtl w:val="0"/>
              </w:rPr>
              <w:t xml:space="preserve">Tamper alerts, access anomalies, breach indicators, or signature failures.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12">
            <w:pPr>
              <w:spacing w:after="0" w:line="240" w:lineRule="auto"/>
              <w:rPr/>
            </w:pPr>
            <w:r w:rsidDel="00000000" w:rsidR="00000000" w:rsidRPr="00000000">
              <w:rPr>
                <w:rFonts w:ascii="Aptos" w:cs="Aptos" w:eastAsia="Aptos" w:hAnsi="Aptos"/>
                <w:b w:val="0"/>
                <w:bCs w:val="0"/>
                <w:sz w:val="16"/>
                <w:szCs w:val="16"/>
                <w:rtl w:val="0"/>
              </w:rPr>
              <w:t xml:space="preserve">Security retention policy applies; restricted access.</w:t>
            </w:r>
            <w:r w:rsidDel="00000000" w:rsidR="00000000" w:rsidRPr="00000000">
              <w:rPr>
                <w:rtl w:val="0"/>
              </w:rPr>
            </w:r>
          </w:p>
        </w:tc>
      </w:tr>
    </w:tbl>
    <w:p w:rsidR="00000000" w:rsidDel="00000000" w:rsidP="00000000" w:rsidRDefault="00000000" w:rsidRPr="00000000" w14:paraId="00000213">
      <w:pPr>
        <w:spacing w:after="40" w:lineRule="auto"/>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23. Analytics and Executive Metrics</w:t>
      </w:r>
    </w:p>
    <w:tbl>
      <w:tblPr>
        <w:tblStyle w:val="Table2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b w:val="1"/>
                <w:bCs w:val="1"/>
                <w:color w:val="ffffff"/>
                <w:sz w:val="17"/>
                <w:szCs w:val="17"/>
                <w:rtl w:val="0"/>
              </w:rPr>
              <w:t xml:space="preserve">Metric</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b w:val="1"/>
                <w:bCs w:val="1"/>
                <w:color w:val="ffffff"/>
                <w:sz w:val="17"/>
                <w:szCs w:val="17"/>
                <w:rtl w:val="0"/>
              </w:rPr>
              <w:t xml:space="preserve">Executive Value</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b w:val="0"/>
                <w:bCs w:val="0"/>
                <w:sz w:val="16"/>
                <w:szCs w:val="16"/>
                <w:rtl w:val="0"/>
              </w:rPr>
              <w:t xml:space="preserve">Defensibility Index Average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b w:val="0"/>
                <w:bCs w:val="0"/>
                <w:sz w:val="16"/>
                <w:szCs w:val="16"/>
                <w:rtl w:val="0"/>
              </w:rPr>
              <w:t xml:space="preserve">Average defensibility score across content, campaigns, agents, and business units.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1A">
            <w:pPr>
              <w:spacing w:after="0" w:line="240" w:lineRule="auto"/>
              <w:rPr/>
            </w:pPr>
            <w:r w:rsidDel="00000000" w:rsidR="00000000" w:rsidRPr="00000000">
              <w:rPr>
                <w:rFonts w:ascii="Aptos" w:cs="Aptos" w:eastAsia="Aptos" w:hAnsi="Aptos"/>
                <w:b w:val="0"/>
                <w:bCs w:val="0"/>
                <w:sz w:val="16"/>
                <w:szCs w:val="16"/>
                <w:rtl w:val="0"/>
              </w:rPr>
              <w:t xml:space="preserve">Shows governance maturity and audit readiness.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1B">
            <w:pPr>
              <w:spacing w:after="0" w:line="240" w:lineRule="auto"/>
              <w:rPr/>
            </w:pPr>
            <w:r w:rsidDel="00000000" w:rsidR="00000000" w:rsidRPr="00000000">
              <w:rPr>
                <w:rFonts w:ascii="Aptos" w:cs="Aptos" w:eastAsia="Aptos" w:hAnsi="Aptos"/>
                <w:b w:val="0"/>
                <w:bCs w:val="0"/>
                <w:sz w:val="16"/>
                <w:szCs w:val="16"/>
                <w:rtl w:val="0"/>
              </w:rPr>
              <w:t xml:space="preserve">Evidence Gap Rate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1C">
            <w:pPr>
              <w:spacing w:after="0" w:line="240" w:lineRule="auto"/>
              <w:rPr/>
            </w:pPr>
            <w:r w:rsidDel="00000000" w:rsidR="00000000" w:rsidRPr="00000000">
              <w:rPr>
                <w:rFonts w:ascii="Aptos" w:cs="Aptos" w:eastAsia="Aptos" w:hAnsi="Aptos"/>
                <w:b w:val="0"/>
                <w:bCs w:val="0"/>
                <w:sz w:val="16"/>
                <w:szCs w:val="16"/>
                <w:rtl w:val="0"/>
              </w:rPr>
              <w:t xml:space="preserve">Percentage of actions missing required signatures, policy links, sources, or context snapshots.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1D">
            <w:pPr>
              <w:spacing w:after="0" w:line="240" w:lineRule="auto"/>
              <w:rPr/>
            </w:pPr>
            <w:r w:rsidDel="00000000" w:rsidR="00000000" w:rsidRPr="00000000">
              <w:rPr>
                <w:rFonts w:ascii="Aptos" w:cs="Aptos" w:eastAsia="Aptos" w:hAnsi="Aptos"/>
                <w:b w:val="0"/>
                <w:bCs w:val="0"/>
                <w:sz w:val="16"/>
                <w:szCs w:val="16"/>
                <w:rtl w:val="0"/>
              </w:rPr>
              <w:t xml:space="preserve">Identifies operational weaknesses before audit or litigation.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1E">
            <w:pPr>
              <w:spacing w:after="0" w:line="240" w:lineRule="auto"/>
              <w:rPr/>
            </w:pPr>
            <w:r w:rsidDel="00000000" w:rsidR="00000000" w:rsidRPr="00000000">
              <w:rPr>
                <w:rFonts w:ascii="Aptos" w:cs="Aptos" w:eastAsia="Aptos" w:hAnsi="Aptos"/>
                <w:b w:val="0"/>
                <w:bCs w:val="0"/>
                <w:sz w:val="16"/>
                <w:szCs w:val="16"/>
                <w:rtl w:val="0"/>
              </w:rPr>
              <w:t xml:space="preserve">Legal Hold Coverage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1F">
            <w:pPr>
              <w:spacing w:after="0" w:line="240" w:lineRule="auto"/>
              <w:rPr/>
            </w:pPr>
            <w:r w:rsidDel="00000000" w:rsidR="00000000" w:rsidRPr="00000000">
              <w:rPr>
                <w:rFonts w:ascii="Aptos" w:cs="Aptos" w:eastAsia="Aptos" w:hAnsi="Aptos"/>
                <w:b w:val="0"/>
                <w:bCs w:val="0"/>
                <w:sz w:val="16"/>
                <w:szCs w:val="16"/>
                <w:rtl w:val="0"/>
              </w:rPr>
              <w:t xml:space="preserve">Number and scope of objects protected under active legal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20">
            <w:pPr>
              <w:spacing w:after="0" w:line="240" w:lineRule="auto"/>
              <w:rPr/>
            </w:pPr>
            <w:r w:rsidDel="00000000" w:rsidR="00000000" w:rsidRPr="00000000">
              <w:rPr>
                <w:rFonts w:ascii="Aptos" w:cs="Aptos" w:eastAsia="Aptos" w:hAnsi="Aptos"/>
                <w:b w:val="0"/>
                <w:bCs w:val="0"/>
                <w:sz w:val="16"/>
                <w:szCs w:val="16"/>
                <w:rtl w:val="0"/>
              </w:rPr>
              <w:t xml:space="preserve">Shows preservation readiness.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b w:val="0"/>
                <w:bCs w:val="0"/>
                <w:sz w:val="16"/>
                <w:szCs w:val="16"/>
                <w:rtl w:val="0"/>
              </w:rPr>
              <w:t xml:space="preserve">Discovery Bundle SLA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b w:val="0"/>
                <w:bCs w:val="0"/>
                <w:sz w:val="16"/>
                <w:szCs w:val="16"/>
                <w:rtl w:val="0"/>
              </w:rPr>
              <w:t xml:space="preserve">Time required to produce a complete evidence package.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b w:val="0"/>
                <w:bCs w:val="0"/>
                <w:sz w:val="16"/>
                <w:szCs w:val="16"/>
                <w:rtl w:val="0"/>
              </w:rPr>
              <w:t xml:space="preserve">Demonstrates cost avoidance and legal efficiency.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b w:val="0"/>
                <w:bCs w:val="0"/>
                <w:sz w:val="16"/>
                <w:szCs w:val="16"/>
                <w:rtl w:val="0"/>
              </w:rPr>
              <w:t xml:space="preserve">Signature Failure Rate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b w:val="0"/>
                <w:bCs w:val="0"/>
                <w:sz w:val="16"/>
                <w:szCs w:val="16"/>
                <w:rtl w:val="0"/>
              </w:rPr>
              <w:t xml:space="preserve">Percentage of events with missing or invalid signatures.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b w:val="0"/>
                <w:bCs w:val="0"/>
                <w:sz w:val="16"/>
                <w:szCs w:val="16"/>
                <w:rtl w:val="0"/>
              </w:rPr>
              <w:t xml:space="preserve">Signals trust infrastructure health.</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27">
            <w:pPr>
              <w:spacing w:after="0" w:line="240" w:lineRule="auto"/>
              <w:rPr/>
            </w:pPr>
            <w:r w:rsidDel="00000000" w:rsidR="00000000" w:rsidRPr="00000000">
              <w:rPr>
                <w:rFonts w:ascii="Aptos" w:cs="Aptos" w:eastAsia="Aptos" w:hAnsi="Aptos"/>
                <w:b w:val="0"/>
                <w:bCs w:val="0"/>
                <w:sz w:val="16"/>
                <w:szCs w:val="16"/>
                <w:rtl w:val="0"/>
              </w:rPr>
              <w:t xml:space="preserve">Policy Linkage Coverage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28">
            <w:pPr>
              <w:spacing w:after="0" w:line="240" w:lineRule="auto"/>
              <w:rPr/>
            </w:pPr>
            <w:r w:rsidDel="00000000" w:rsidR="00000000" w:rsidRPr="00000000">
              <w:rPr>
                <w:rFonts w:ascii="Aptos" w:cs="Aptos" w:eastAsia="Aptos" w:hAnsi="Aptos"/>
                <w:b w:val="0"/>
                <w:bCs w:val="0"/>
                <w:sz w:val="16"/>
                <w:szCs w:val="16"/>
                <w:rtl w:val="0"/>
              </w:rPr>
              <w:t xml:space="preserve">Percentage of governed actions linked to policy snapshots.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29">
            <w:pPr>
              <w:spacing w:after="0" w:line="240" w:lineRule="auto"/>
              <w:rPr/>
            </w:pPr>
            <w:r w:rsidDel="00000000" w:rsidR="00000000" w:rsidRPr="00000000">
              <w:rPr>
                <w:rFonts w:ascii="Aptos" w:cs="Aptos" w:eastAsia="Aptos" w:hAnsi="Aptos"/>
                <w:b w:val="0"/>
                <w:bCs w:val="0"/>
                <w:sz w:val="16"/>
                <w:szCs w:val="16"/>
                <w:rtl w:val="0"/>
              </w:rPr>
              <w:t xml:space="preserve">Proves Policy Center effectiveness.</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2A">
            <w:pPr>
              <w:spacing w:after="0" w:line="240" w:lineRule="auto"/>
              <w:rPr/>
            </w:pPr>
            <w:r w:rsidDel="00000000" w:rsidR="00000000" w:rsidRPr="00000000">
              <w:rPr>
                <w:rFonts w:ascii="Aptos" w:cs="Aptos" w:eastAsia="Aptos" w:hAnsi="Aptos"/>
                <w:b w:val="0"/>
                <w:bCs w:val="0"/>
                <w:sz w:val="16"/>
                <w:szCs w:val="16"/>
                <w:rtl w:val="0"/>
              </w:rPr>
              <w:t xml:space="preserve">High-Risk Publication Readiness</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2B">
            <w:pPr>
              <w:spacing w:after="0" w:line="240" w:lineRule="auto"/>
              <w:rPr/>
            </w:pPr>
            <w:r w:rsidDel="00000000" w:rsidR="00000000" w:rsidRPr="00000000">
              <w:rPr>
                <w:rFonts w:ascii="Aptos" w:cs="Aptos" w:eastAsia="Aptos" w:hAnsi="Aptos"/>
                <w:b w:val="0"/>
                <w:bCs w:val="0"/>
                <w:sz w:val="16"/>
                <w:szCs w:val="16"/>
                <w:rtl w:val="0"/>
              </w:rPr>
              <w:t xml:space="preserve">Percentage of high-risk items with Defensibility Index &gt;= 95 before publication.</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2C">
            <w:pPr>
              <w:spacing w:after="0" w:line="240" w:lineRule="auto"/>
              <w:rPr/>
            </w:pPr>
            <w:r w:rsidDel="00000000" w:rsidR="00000000" w:rsidRPr="00000000">
              <w:rPr>
                <w:rFonts w:ascii="Aptos" w:cs="Aptos" w:eastAsia="Aptos" w:hAnsi="Aptos"/>
                <w:b w:val="0"/>
                <w:bCs w:val="0"/>
                <w:sz w:val="16"/>
                <w:szCs w:val="16"/>
                <w:rtl w:val="0"/>
              </w:rPr>
              <w:t xml:space="preserve">Supports controlled enterprise autonomy.</w:t>
            </w:r>
            <w:r w:rsidDel="00000000" w:rsidR="00000000" w:rsidRPr="00000000">
              <w:rPr>
                <w:rtl w:val="0"/>
              </w:rPr>
            </w:r>
          </w:p>
        </w:tc>
      </w:tr>
    </w:tbl>
    <w:p w:rsidR="00000000" w:rsidDel="00000000" w:rsidP="00000000" w:rsidRDefault="00000000" w:rsidRPr="00000000" w14:paraId="0000022D">
      <w:pPr>
        <w:spacing w:after="40" w:lineRule="auto"/>
        <w:rPr/>
      </w:pPr>
      <w:r w:rsidDel="00000000" w:rsidR="00000000" w:rsidRPr="00000000">
        <w:rPr>
          <w:rtl w:val="0"/>
        </w:rPr>
      </w:r>
    </w:p>
    <w:p w:rsidR="00000000" w:rsidDel="00000000" w:rsidP="00000000" w:rsidRDefault="00000000" w:rsidRPr="00000000" w14:paraId="0000022E">
      <w:pPr>
        <w:pStyle w:val="Heading1"/>
        <w:rPr/>
      </w:pPr>
      <w:r w:rsidDel="00000000" w:rsidR="00000000" w:rsidRPr="00000000">
        <w:rPr>
          <w:rtl w:val="0"/>
        </w:rPr>
        <w:t xml:space="preserve">24. Engineering Acceptance Criteria</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approved or published agentic item creates at least one Governance Artifact.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Governance Artifact has a UUID, hash, policy snapshot, actor context, decision trace, and retention state.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platform never exposes hidden model chain-of-thought in the Evidence Vault or Audit Trail.</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Audit Trail supports filtering by actor, agent, policy, campaign, platform, object, timestamp, risk, and signature status.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Pack exports require reason capture, authorization, scoped selection, format selection, and export logging.</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Legal Hold blocks deletion, retention expiry, and agentic modification of protected objects.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Defensibility Index is calculated and visible for relevant artifacts and high-risk workflows.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Low Defensibility Index items trigger Risk &amp; Compliance alerts according to configured thresholds.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Signature verification failures are visible and escalated.</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required evidence capture fails for a high-risk action, the system fails closed.</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Evidence access, search, export, legal hold, and break-glass actions are themselves auditable.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Role-based and attribute-based access restrictions are enforced consistently across UI and API.</w:t>
      </w:r>
      <w:r w:rsidDel="00000000" w:rsidR="00000000" w:rsidRPr="00000000">
        <w:rPr>
          <w:rtl w:val="0"/>
        </w:rPr>
      </w:r>
    </w:p>
    <w:p w:rsidR="00000000" w:rsidDel="00000000" w:rsidP="00000000" w:rsidRDefault="00000000" w:rsidRPr="00000000" w14:paraId="0000023B">
      <w:pPr>
        <w:pStyle w:val="Heading1"/>
        <w:rPr/>
      </w:pPr>
      <w:r w:rsidDel="00000000" w:rsidR="00000000" w:rsidRPr="00000000">
        <w:rPr>
          <w:rtl w:val="0"/>
        </w:rPr>
        <w:t xml:space="preserve">25. Product Design Requirements</w:t>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b w:val="1"/>
                <w:bCs w:val="1"/>
                <w:color w:val="ffffff"/>
                <w:sz w:val="17"/>
                <w:szCs w:val="17"/>
                <w:rtl w:val="0"/>
              </w:rPr>
              <w:t xml:space="preserve">Design Principle</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b w:val="0"/>
                <w:bCs w:val="0"/>
                <w:sz w:val="16"/>
                <w:szCs w:val="16"/>
                <w:rtl w:val="0"/>
              </w:rPr>
              <w:t xml:space="preserve">Command-Center Clarity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b w:val="0"/>
                <w:bCs w:val="0"/>
                <w:sz w:val="16"/>
                <w:szCs w:val="16"/>
                <w:rtl w:val="0"/>
              </w:rPr>
              <w:t xml:space="preserve">Use concise executive cards, clear status colors, strong hierarchy, and quick scanability.</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b w:val="0"/>
                <w:bCs w:val="0"/>
                <w:sz w:val="16"/>
                <w:szCs w:val="16"/>
                <w:rtl w:val="0"/>
              </w:rPr>
              <w:t xml:space="preserve">Legal Defensibility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b w:val="0"/>
                <w:bCs w:val="0"/>
                <w:sz w:val="16"/>
                <w:szCs w:val="16"/>
                <w:rtl w:val="0"/>
              </w:rPr>
              <w:t xml:space="preserve">Every artifact detail screen must answer: who, what, when, where, why, source, policy, approval, and proof.</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b w:val="0"/>
                <w:bCs w:val="0"/>
                <w:sz w:val="16"/>
                <w:szCs w:val="16"/>
                <w:rtl w:val="0"/>
              </w:rPr>
              <w:t xml:space="preserve">No Visual Clutter</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b w:val="0"/>
                <w:bCs w:val="0"/>
                <w:sz w:val="16"/>
                <w:szCs w:val="16"/>
                <w:rtl w:val="0"/>
              </w:rPr>
              <w:t xml:space="preserve">Advanced cryptographic data should be expandable, not overwhelming by default.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b w:val="0"/>
                <w:bCs w:val="0"/>
                <w:sz w:val="16"/>
                <w:szCs w:val="16"/>
                <w:rtl w:val="0"/>
              </w:rPr>
              <w:t xml:space="preserve">Audit Confidence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b w:val="0"/>
                <w:bCs w:val="0"/>
                <w:sz w:val="16"/>
                <w:szCs w:val="16"/>
                <w:rtl w:val="0"/>
              </w:rPr>
              <w:t xml:space="preserve">Use verification badges such as Signed, Policy Linked, Sources Mapped, Context Captured, Legal Hold, and Exported.</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46">
            <w:pPr>
              <w:spacing w:after="0" w:line="240" w:lineRule="auto"/>
              <w:rPr/>
            </w:pPr>
            <w:r w:rsidDel="00000000" w:rsidR="00000000" w:rsidRPr="00000000">
              <w:rPr>
                <w:rFonts w:ascii="Aptos" w:cs="Aptos" w:eastAsia="Aptos" w:hAnsi="Aptos"/>
                <w:b w:val="0"/>
                <w:bCs w:val="0"/>
                <w:sz w:val="16"/>
                <w:szCs w:val="16"/>
                <w:rtl w:val="0"/>
              </w:rPr>
              <w:t xml:space="preserve">Accessibility</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47">
            <w:pPr>
              <w:spacing w:after="0" w:line="240" w:lineRule="auto"/>
              <w:rPr/>
            </w:pPr>
            <w:r w:rsidDel="00000000" w:rsidR="00000000" w:rsidRPr="00000000">
              <w:rPr>
                <w:rFonts w:ascii="Aptos" w:cs="Aptos" w:eastAsia="Aptos" w:hAnsi="Aptos"/>
                <w:b w:val="0"/>
                <w:bCs w:val="0"/>
                <w:sz w:val="16"/>
                <w:szCs w:val="16"/>
                <w:rtl w:val="0"/>
              </w:rPr>
              <w:t xml:space="preserve">Use accessible contrast, keyboard navigation, readable tables, visible focus states, and clear error messages.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b w:val="0"/>
                <w:bCs w:val="0"/>
                <w:sz w:val="16"/>
                <w:szCs w:val="16"/>
                <w:rtl w:val="0"/>
              </w:rPr>
              <w:t xml:space="preserve">Enterprise Trust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b w:val="0"/>
                <w:bCs w:val="0"/>
                <w:sz w:val="16"/>
                <w:szCs w:val="16"/>
                <w:rtl w:val="0"/>
              </w:rPr>
              <w:t xml:space="preserve">Avoid playful labels. Use precise language suitable for legal, audit, security, compliance, and board-level users.</w:t>
            </w:r>
            <w:r w:rsidDel="00000000" w:rsidR="00000000" w:rsidRPr="00000000">
              <w:rPr>
                <w:rtl w:val="0"/>
              </w:rPr>
            </w:r>
          </w:p>
        </w:tc>
      </w:tr>
    </w:tbl>
    <w:p w:rsidR="00000000" w:rsidDel="00000000" w:rsidP="00000000" w:rsidRDefault="00000000" w:rsidRPr="00000000" w14:paraId="0000024A">
      <w:pPr>
        <w:spacing w:after="40" w:lineRule="auto"/>
        <w:rPr/>
      </w:pPr>
      <w:r w:rsidDel="00000000" w:rsidR="00000000" w:rsidRPr="00000000">
        <w:rPr>
          <w:rtl w:val="0"/>
        </w:rPr>
      </w:r>
    </w:p>
    <w:p w:rsidR="00000000" w:rsidDel="00000000" w:rsidP="00000000" w:rsidRDefault="00000000" w:rsidRPr="00000000" w14:paraId="0000024B">
      <w:pPr>
        <w:pStyle w:val="Heading1"/>
        <w:rPr/>
      </w:pPr>
      <w:r w:rsidDel="00000000" w:rsidR="00000000" w:rsidRPr="00000000">
        <w:rPr>
          <w:rtl w:val="0"/>
        </w:rPr>
        <w:t xml:space="preserve">26. Open Build Questions for Engineering</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storage technology will serve as the append-only evidence event store for MVP?</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signing service, KMS, or HSM pattern will be used for system signatures?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retention classes are mandatory for the initial launch, and which are configurable per tenant?</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events require mandatory synchronous evidence capture before workflow progression?</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fields must be redacted by default for external collaborators and regulator access rooms?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context signals are feasible for MVP without creating excessive cost or latency?</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will evidence exports be encrypted, delivered, expired, and revoked?</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customer-controlled encryption and external anchoring capabilities belong in the first enterprise roadmap release?</w:t>
      </w: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27. Final Build Recommendation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ZoikoVertex should treat the Evidence Vault &amp; Immutable Audit Ledger as core infrastructure. It is not a secondary reporting module. It is the trust foundation that enables governed autonomy, premium enterprise pricing, defensible approvals, regulator-ready exports, and high-confidence adoption by legal, compliance, security, and executive buyers.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next detailed wireframe after this module should be the ZoikoVertex Risk &amp; Compliance Command Center Specification, because it uses the Evidence Vault, Audit Trail, Policy Center, Agent Autonomy controls, and Approval Workflow Engine to proactively manage enterprise threats.</w:t>
      </w:r>
    </w:p>
    <w:tbl>
      <w:tblPr>
        <w:tblStyle w:val="Table30"/>
        <w:tblW w:w="10368.0" w:type="dxa"/>
        <w:jc w:val="center"/>
        <w:tblLayout w:type="fixed"/>
        <w:tblLook w:val="0400"/>
      </w:tblPr>
      <w:tblGrid>
        <w:gridCol w:w="10368"/>
        <w:tblGridChange w:id="0">
          <w:tblGrid>
            <w:gridCol w:w="10368"/>
          </w:tblGrid>
        </w:tblGridChange>
      </w:tblGrid>
      <w:tr>
        <w:trPr>
          <w:cantSplit w:val="0"/>
          <w:trHeight w:val="360" w:hRule="atLeast"/>
          <w:tblHeader w:val="0"/>
        </w:trPr>
        <w:tc>
          <w:tcPr>
            <w:shd w:fill="f5f3ff" w:val="clear"/>
            <w:tcMar>
              <w:top w:w="160.0" w:type="dxa"/>
              <w:bottom w:w="160.0" w:type="dxa"/>
            </w:tcMar>
          </w:tcPr>
          <w:p w:rsidR="00000000" w:rsidDel="00000000" w:rsidP="00000000" w:rsidRDefault="00000000" w:rsidRPr="00000000" w14:paraId="00000257">
            <w:pPr>
              <w:spacing w:after="0" w:line="240" w:lineRule="auto"/>
              <w:rPr/>
            </w:pPr>
            <w:r w:rsidDel="00000000" w:rsidR="00000000" w:rsidRPr="00000000">
              <w:rPr>
                <w:rFonts w:ascii="Aptos" w:cs="Aptos" w:eastAsia="Aptos" w:hAnsi="Aptos"/>
                <w:b w:val="1"/>
                <w:bCs w:val="1"/>
                <w:i w:val="0"/>
                <w:iCs w:val="0"/>
                <w:color w:val="7c3aed"/>
                <w:sz w:val="20"/>
                <w:szCs w:val="20"/>
                <w:rtl w:val="0"/>
              </w:rPr>
              <w:t xml:space="preserve">Module Name</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Aptos" w:cs="Aptos" w:eastAsia="Aptos" w:hAnsi="Aptos"/>
                <w:b w:val="0"/>
                <w:bCs w:val="0"/>
                <w:i w:val="0"/>
                <w:iCs w:val="0"/>
                <w:color w:val="111827"/>
                <w:sz w:val="18"/>
                <w:szCs w:val="18"/>
                <w:rtl w:val="0"/>
              </w:rPr>
              <w:t xml:space="preserve">ZoikoVertex Evidence Vault &amp; Immutable Audit Ledger Specification - the fiduciary archive and black-box recorder for governed autonomous agentic social media operations.</w:t>
            </w:r>
            <w:r w:rsidDel="00000000" w:rsidR="00000000" w:rsidRPr="00000000">
              <w:rPr>
                <w:rtl w:val="0"/>
              </w:rPr>
            </w:r>
          </w:p>
        </w:tc>
      </w:tr>
    </w:tbl>
    <w:p w:rsidR="00000000" w:rsidDel="00000000" w:rsidP="00000000" w:rsidRDefault="00000000" w:rsidRPr="00000000" w14:paraId="00000259">
      <w:pPr>
        <w:pStyle w:val="Heading1"/>
        <w:rPr/>
      </w:pPr>
      <w:r w:rsidDel="00000000" w:rsidR="00000000" w:rsidRPr="00000000">
        <w:rPr>
          <w:rtl w:val="0"/>
        </w:rPr>
        <w:t xml:space="preserve">Appendix A - Core Glossary</w:t>
      </w:r>
    </w:p>
    <w:tbl>
      <w:tblPr>
        <w:tblStyle w:val="Table3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360" w:hRule="atLeast"/>
          <w:tblHeader w:val="0"/>
        </w:trPr>
        <w:tc>
          <w:tcPr>
            <w:shd w:fill="111827" w:val="clear"/>
            <w:tcMar>
              <w:top w:w="90.0" w:type="dxa"/>
              <w:bottom w:w="90.0" w:type="dxa"/>
            </w:tcMar>
            <w:vAlign w:val="center"/>
          </w:tcPr>
          <w:p w:rsidR="00000000" w:rsidDel="00000000" w:rsidP="00000000" w:rsidRDefault="00000000" w:rsidRPr="00000000" w14:paraId="0000025A">
            <w:pPr>
              <w:spacing w:after="0" w:line="240" w:lineRule="auto"/>
              <w:rPr/>
            </w:pPr>
            <w:r w:rsidDel="00000000" w:rsidR="00000000" w:rsidRPr="00000000">
              <w:rPr>
                <w:rFonts w:ascii="Aptos" w:cs="Aptos" w:eastAsia="Aptos" w:hAnsi="Aptos"/>
                <w:b w:val="1"/>
                <w:bCs w:val="1"/>
                <w:color w:val="ffffff"/>
                <w:sz w:val="17"/>
                <w:szCs w:val="17"/>
                <w:rtl w:val="0"/>
              </w:rPr>
              <w:t xml:space="preserve">Term</w:t>
            </w:r>
            <w:r w:rsidDel="00000000" w:rsidR="00000000" w:rsidRPr="00000000">
              <w:rPr>
                <w:rtl w:val="0"/>
              </w:rPr>
            </w:r>
          </w:p>
        </w:tc>
        <w:tc>
          <w:tcPr>
            <w:shd w:fill="111827" w:val="clear"/>
            <w:tcMar>
              <w:top w:w="90.0" w:type="dxa"/>
              <w:bottom w:w="90.0" w:type="dxa"/>
            </w:tcMar>
            <w:vAlign w:val="center"/>
          </w:tcPr>
          <w:p w:rsidR="00000000" w:rsidDel="00000000" w:rsidP="00000000" w:rsidRDefault="00000000" w:rsidRPr="00000000" w14:paraId="0000025B">
            <w:pPr>
              <w:spacing w:after="0" w:line="24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5C">
            <w:pPr>
              <w:spacing w:after="0" w:line="240" w:lineRule="auto"/>
              <w:rPr/>
            </w:pPr>
            <w:r w:rsidDel="00000000" w:rsidR="00000000" w:rsidRPr="00000000">
              <w:rPr>
                <w:rFonts w:ascii="Aptos" w:cs="Aptos" w:eastAsia="Aptos" w:hAnsi="Aptos"/>
                <w:b w:val="0"/>
                <w:bCs w:val="0"/>
                <w:sz w:val="16"/>
                <w:szCs w:val="16"/>
                <w:rtl w:val="0"/>
              </w:rPr>
              <w:t xml:space="preserve">Governance Artifact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b w:val="0"/>
                <w:bCs w:val="0"/>
                <w:sz w:val="16"/>
                <w:szCs w:val="16"/>
                <w:rtl w:val="0"/>
              </w:rPr>
              <w:t xml:space="preserve">A signed, structured, cryptographically verifiable evidence object that records a governed action or decision.</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b w:val="0"/>
                <w:bCs w:val="0"/>
                <w:sz w:val="16"/>
                <w:szCs w:val="16"/>
                <w:rtl w:val="0"/>
              </w:rPr>
              <w:t xml:space="preserve">Protocol Event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b w:val="0"/>
                <w:bCs w:val="0"/>
                <w:sz w:val="16"/>
                <w:szCs w:val="16"/>
                <w:rtl w:val="0"/>
              </w:rPr>
              <w:t xml:space="preserve">An append-only audit event created by a user, agent, policy, system, integration, approval, or publishing action.</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b w:val="0"/>
                <w:bCs w:val="0"/>
                <w:sz w:val="16"/>
                <w:szCs w:val="16"/>
                <w:rtl w:val="0"/>
              </w:rPr>
              <w:t xml:space="preserve">Decision Trace</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b w:val="0"/>
                <w:bCs w:val="0"/>
                <w:sz w:val="16"/>
                <w:szCs w:val="16"/>
                <w:rtl w:val="0"/>
              </w:rPr>
              <w:t xml:space="preserve">A structured explanation of the decision pathway without exposing hidden model reasoning.</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b w:val="0"/>
                <w:bCs w:val="0"/>
                <w:sz w:val="16"/>
                <w:szCs w:val="16"/>
                <w:rtl w:val="0"/>
              </w:rPr>
              <w:t xml:space="preserve">Defensibility Index</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b w:val="0"/>
                <w:bCs w:val="0"/>
                <w:sz w:val="16"/>
                <w:szCs w:val="16"/>
                <w:rtl w:val="0"/>
              </w:rPr>
              <w:t xml:space="preserve">A 0-100 score measuring legal and operational defensibility.</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b w:val="0"/>
                <w:bCs w:val="0"/>
                <w:sz w:val="16"/>
                <w:szCs w:val="16"/>
                <w:rtl w:val="0"/>
              </w:rPr>
              <w:t xml:space="preserve">Iron Vault Legal Hold</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b w:val="0"/>
                <w:bCs w:val="0"/>
                <w:sz w:val="16"/>
                <w:szCs w:val="16"/>
                <w:rtl w:val="0"/>
              </w:rPr>
              <w:t xml:space="preserve">A preservation protocol that freezes protected evidence and prevents destructive or modifying actions.</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b w:val="0"/>
                <w:bCs w:val="0"/>
                <w:sz w:val="16"/>
                <w:szCs w:val="16"/>
                <w:rtl w:val="0"/>
              </w:rPr>
              <w:t xml:space="preserve">Discovery Bundle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b w:val="0"/>
                <w:bCs w:val="0"/>
                <w:sz w:val="16"/>
                <w:szCs w:val="16"/>
                <w:rtl w:val="0"/>
              </w:rPr>
              <w:t xml:space="preserve">A controlled, signed evidence export for audit, legal, regulatory, executive, or customer review.</w:t>
            </w:r>
            <w:r w:rsidDel="00000000" w:rsidR="00000000" w:rsidRPr="00000000">
              <w:rPr>
                <w:rtl w:val="0"/>
              </w:rPr>
            </w:r>
          </w:p>
        </w:tc>
      </w:tr>
      <w:tr>
        <w:trPr>
          <w:cantSplit w:val="0"/>
          <w:trHeight w:val="360" w:hRule="atLeast"/>
          <w:tblHeader w:val="0"/>
        </w:trPr>
        <w:tc>
          <w:tcPr>
            <w:shd w:fill="f8fafc" w:val="clear"/>
            <w:tcMar>
              <w:top w:w="80.0" w:type="dxa"/>
              <w:bottom w:w="80.0" w:type="dxa"/>
            </w:tcMar>
            <w:vAlign w:val="center"/>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b w:val="0"/>
                <w:bCs w:val="0"/>
                <w:sz w:val="16"/>
                <w:szCs w:val="16"/>
                <w:rtl w:val="0"/>
              </w:rPr>
              <w:t xml:space="preserve">Global Context Snapshot</w:t>
            </w:r>
            <w:r w:rsidDel="00000000" w:rsidR="00000000" w:rsidRPr="00000000">
              <w:rPr>
                <w:rtl w:val="0"/>
              </w:rPr>
            </w:r>
          </w:p>
        </w:tc>
        <w:tc>
          <w:tcPr>
            <w:shd w:fill="f8fafc" w:val="clear"/>
            <w:tcMar>
              <w:top w:w="80.0" w:type="dxa"/>
              <w:bottom w:w="80.0" w:type="dxa"/>
            </w:tcMar>
            <w:vAlign w:val="center"/>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b w:val="0"/>
                <w:bCs w:val="0"/>
                <w:sz w:val="16"/>
                <w:szCs w:val="16"/>
                <w:rtl w:val="0"/>
              </w:rPr>
              <w:t xml:space="preserve">A time-of-decision capture of external news, trend, crisis, regional, and sentiment context.</w:t>
            </w:r>
            <w:r w:rsidDel="00000000" w:rsidR="00000000" w:rsidRPr="00000000">
              <w:rPr>
                <w:rtl w:val="0"/>
              </w:rPr>
            </w:r>
          </w:p>
        </w:tc>
      </w:tr>
      <w:tr>
        <w:trPr>
          <w:cantSplit w:val="0"/>
          <w:trHeight w:val="360" w:hRule="atLeast"/>
          <w:tblHeader w:val="0"/>
        </w:trPr>
        <w:tc>
          <w:tcPr>
            <w:shd w:fill="ffffff" w:val="clear"/>
            <w:tcMar>
              <w:top w:w="80.0" w:type="dxa"/>
              <w:bottom w:w="80.0" w:type="dxa"/>
            </w:tcMar>
            <w:vAlign w:val="center"/>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b w:val="0"/>
                <w:bCs w:val="0"/>
                <w:sz w:val="16"/>
                <w:szCs w:val="16"/>
                <w:rtl w:val="0"/>
              </w:rPr>
              <w:t xml:space="preserve">Immutable Audit Ledger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b w:val="0"/>
                <w:bCs w:val="0"/>
                <w:sz w:val="16"/>
                <w:szCs w:val="16"/>
                <w:rtl w:val="0"/>
              </w:rPr>
              <w:t xml:space="preserve">The append-only, tamper-evident chronological record of ZoikoVertex protocol events.</w:t>
            </w:r>
            <w:r w:rsidDel="00000000" w:rsidR="00000000" w:rsidRPr="00000000">
              <w:rPr>
                <w:rtl w:val="0"/>
              </w:rPr>
            </w:r>
          </w:p>
        </w:tc>
      </w:tr>
    </w:tbl>
    <w:p w:rsidR="00000000" w:rsidDel="00000000" w:rsidP="00000000" w:rsidRDefault="00000000" w:rsidRPr="00000000" w14:paraId="0000026C">
      <w:pPr>
        <w:spacing w:after="40" w:lineRule="auto"/>
        <w:rPr/>
      </w:pPr>
      <w:r w:rsidDel="00000000" w:rsidR="00000000" w:rsidRPr="00000000">
        <w:rPr>
          <w:rtl w:val="0"/>
        </w:rPr>
      </w:r>
    </w:p>
    <w:sectPr>
      <w:headerReference r:id="rId6" w:type="default"/>
      <w:footerReference r:id="rId7" w:type="default"/>
      <w:pgSz w:h="15840" w:w="12240" w:orient="portrait"/>
      <w:pgMar w:bottom="864"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Confidential - ZoikoVertex Tier-0 Build Specification - American English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ZoikoVertex | Evidence Vault &amp; Immutable Audit Ledger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11827"/>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7c3aed"/>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7556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