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42A8" w14:textId="037AA8B8" w:rsidR="00570B43" w:rsidRPr="00570B43" w:rsidRDefault="00570B43" w:rsidP="00570B43">
      <w:pPr>
        <w:jc w:val="both"/>
        <w:rPr>
          <w:b/>
          <w:bCs/>
          <w:sz w:val="32"/>
          <w:szCs w:val="32"/>
        </w:rPr>
      </w:pPr>
      <w:r>
        <w:rPr>
          <w:b/>
          <w:bCs/>
          <w:sz w:val="32"/>
          <w:szCs w:val="32"/>
        </w:rPr>
        <w:t xml:space="preserve">                                 </w:t>
      </w:r>
      <w:r w:rsidRPr="00570B43">
        <w:rPr>
          <w:b/>
          <w:bCs/>
          <w:sz w:val="32"/>
          <w:szCs w:val="32"/>
        </w:rPr>
        <w:t>Insight Summary</w:t>
      </w:r>
    </w:p>
    <w:p w14:paraId="1884182D" w14:textId="70CE6A24" w:rsidR="00570B43" w:rsidRPr="00570B43" w:rsidRDefault="00570B43" w:rsidP="00570B43">
      <w:pPr>
        <w:numPr>
          <w:ilvl w:val="0"/>
          <w:numId w:val="12"/>
        </w:numPr>
        <w:jc w:val="both"/>
        <w:rPr>
          <w:szCs w:val="24"/>
        </w:rPr>
      </w:pPr>
      <w:r w:rsidRPr="00570B43">
        <w:rPr>
          <w:b/>
          <w:bCs/>
          <w:szCs w:val="24"/>
        </w:rPr>
        <w:t>Store performance:</w:t>
      </w:r>
      <w:r w:rsidRPr="00570B43">
        <w:rPr>
          <w:szCs w:val="24"/>
        </w:rPr>
        <w:t xml:space="preserve"> S01 – Vijayawada was the best-performing store, while S12 – Kakinada recorded the lowest sales during the six-month period. This difference may be related to customer demand, product availability, pricing, promotions, or local market conditions. The business should investigate the reasons for S12's lower performance and learn from successful practices at S01.</w:t>
      </w:r>
    </w:p>
    <w:p w14:paraId="1EA03477" w14:textId="39CADBF8" w:rsidR="00570B43" w:rsidRPr="00570B43" w:rsidRDefault="00570B43" w:rsidP="00570B43">
      <w:pPr>
        <w:numPr>
          <w:ilvl w:val="0"/>
          <w:numId w:val="12"/>
        </w:numPr>
        <w:jc w:val="both"/>
        <w:rPr>
          <w:szCs w:val="24"/>
        </w:rPr>
      </w:pPr>
      <w:r w:rsidRPr="00570B43">
        <w:rPr>
          <w:b/>
          <w:bCs/>
          <w:szCs w:val="24"/>
        </w:rPr>
        <w:t>Category trends:</w:t>
      </w:r>
      <w:r w:rsidRPr="00570B43">
        <w:rPr>
          <w:szCs w:val="24"/>
        </w:rPr>
        <w:t xml:space="preserve"> Electronics was the highest-revenue category, but its sales declined by around </w:t>
      </w:r>
      <w:r w:rsidRPr="00570B43">
        <w:rPr>
          <w:b/>
          <w:bCs/>
          <w:szCs w:val="24"/>
        </w:rPr>
        <w:t>25% from January to June</w:t>
      </w:r>
      <w:r w:rsidRPr="00570B43">
        <w:rPr>
          <w:szCs w:val="24"/>
        </w:rPr>
        <w:t xml:space="preserve">. This may indicate lower customer demand, pricing changes, reduced promotional effectiveness, or product availability issues. In contrast, </w:t>
      </w:r>
      <w:r w:rsidRPr="00570B43">
        <w:rPr>
          <w:b/>
          <w:bCs/>
          <w:szCs w:val="24"/>
        </w:rPr>
        <w:t>Apparel sales increased</w:t>
      </w:r>
      <w:r w:rsidRPr="00570B43">
        <w:rPr>
          <w:szCs w:val="24"/>
        </w:rPr>
        <w:t xml:space="preserve"> during the same period, suggesting growing customer interest. The business could consider suitable promotions for Apparel while investigating the decline in Electronics.</w:t>
      </w:r>
    </w:p>
    <w:p w14:paraId="030982F7" w14:textId="36657A5B" w:rsidR="00570B43" w:rsidRPr="00570B43" w:rsidRDefault="00570B43" w:rsidP="00570B43">
      <w:pPr>
        <w:numPr>
          <w:ilvl w:val="0"/>
          <w:numId w:val="12"/>
        </w:numPr>
        <w:jc w:val="both"/>
        <w:rPr>
          <w:szCs w:val="24"/>
        </w:rPr>
      </w:pPr>
      <w:r w:rsidRPr="00570B43">
        <w:rPr>
          <w:b/>
          <w:bCs/>
          <w:szCs w:val="24"/>
        </w:rPr>
        <w:t>Customer buying pattern:</w:t>
      </w:r>
      <w:r w:rsidRPr="00570B43">
        <w:rPr>
          <w:szCs w:val="24"/>
        </w:rPr>
        <w:t xml:space="preserve"> Sales were generally stronger toward the weekend. </w:t>
      </w:r>
      <w:r w:rsidRPr="00570B43">
        <w:rPr>
          <w:b/>
          <w:bCs/>
          <w:szCs w:val="24"/>
        </w:rPr>
        <w:t>Saturday recorded the highest average daily sales, followed by Sunday</w:t>
      </w:r>
      <w:r w:rsidRPr="00570B43">
        <w:rPr>
          <w:szCs w:val="24"/>
        </w:rPr>
        <w:t>, while weekdays had comparatively lower sales. This suggests higher customer activity during weekends. The business could use this pattern to plan weekend discounts, bundles, and targeted promotions. Promotions could also be tested on weaker weekdays to improve sales.</w:t>
      </w:r>
    </w:p>
    <w:p w14:paraId="1EF1E705" w14:textId="6E13D6EA" w:rsidR="00570B43" w:rsidRPr="00570B43" w:rsidRDefault="00570B43" w:rsidP="00570B43">
      <w:pPr>
        <w:numPr>
          <w:ilvl w:val="0"/>
          <w:numId w:val="12"/>
        </w:numPr>
        <w:jc w:val="both"/>
        <w:rPr>
          <w:szCs w:val="24"/>
        </w:rPr>
      </w:pPr>
      <w:r w:rsidRPr="00570B43">
        <w:rPr>
          <w:b/>
          <w:bCs/>
          <w:szCs w:val="24"/>
        </w:rPr>
        <w:t>Unusual performance:</w:t>
      </w:r>
      <w:r w:rsidRPr="00570B43">
        <w:rPr>
          <w:szCs w:val="24"/>
        </w:rPr>
        <w:t xml:space="preserve"> A few store-weeks recorded revenue much lower than the normal level for those stores. These should be treated as signals for investigation rather than confirmed problems. Possible hypotheses include stock shortages, supply disruptions, local events, pricing issues, reduced customer footfall</w:t>
      </w:r>
    </w:p>
    <w:p w14:paraId="41386184" w14:textId="0A28B164" w:rsidR="00570B43" w:rsidRPr="00570B43" w:rsidRDefault="00570B43" w:rsidP="00570B43">
      <w:pPr>
        <w:numPr>
          <w:ilvl w:val="0"/>
          <w:numId w:val="12"/>
        </w:numPr>
        <w:jc w:val="both"/>
        <w:rPr>
          <w:szCs w:val="24"/>
        </w:rPr>
      </w:pPr>
      <w:r w:rsidRPr="00570B43">
        <w:rPr>
          <w:b/>
          <w:bCs/>
          <w:szCs w:val="24"/>
        </w:rPr>
        <w:t>Weekly data check:</w:t>
      </w:r>
      <w:r w:rsidRPr="00570B43">
        <w:rPr>
          <w:szCs w:val="24"/>
        </w:rPr>
        <w:t xml:space="preserve"> The weekly API data was processed and validated before analysis. The JSON response contained </w:t>
      </w:r>
      <w:r w:rsidRPr="00570B43">
        <w:rPr>
          <w:b/>
          <w:bCs/>
          <w:szCs w:val="24"/>
        </w:rPr>
        <w:t>4,291 records</w:t>
      </w:r>
      <w:r w:rsidRPr="00570B43">
        <w:rPr>
          <w:szCs w:val="24"/>
        </w:rPr>
        <w:t>, and the received record count was checked against the expected count. Data quality was also reviewed for missing values, negative revenue, and invalid store IDs. The corrupt JSON included examples of these issues. Such validation helps prevent incorrect business reports and decisions.</w:t>
      </w:r>
    </w:p>
    <w:p w14:paraId="32CCE504" w14:textId="36CD60BB" w:rsidR="009F4FF9" w:rsidRPr="00570B43" w:rsidRDefault="00570B43" w:rsidP="00570B43">
      <w:pPr>
        <w:numPr>
          <w:ilvl w:val="0"/>
          <w:numId w:val="12"/>
        </w:numPr>
        <w:jc w:val="both"/>
        <w:rPr>
          <w:szCs w:val="24"/>
        </w:rPr>
      </w:pPr>
      <w:r w:rsidRPr="00570B43">
        <w:rPr>
          <w:b/>
          <w:bCs/>
          <w:szCs w:val="24"/>
        </w:rPr>
        <w:t>Business implication:</w:t>
      </w:r>
      <w:r w:rsidRPr="00570B43">
        <w:rPr>
          <w:szCs w:val="24"/>
        </w:rPr>
        <w:t xml:space="preserve"> Overall, the findings provide useful evidence for store priorities, category management, promotions, and resource allocation. S12 requires attention because of its weaker performance, while Electronics needs review because of its declining sales. Strong weekend sales can be used to plan targeted promotions. However, the historical dataset covers </w:t>
      </w:r>
      <w:r w:rsidRPr="00570B43">
        <w:rPr>
          <w:b/>
          <w:bCs/>
          <w:szCs w:val="24"/>
        </w:rPr>
        <w:t>January to June</w:t>
      </w:r>
      <w:r w:rsidRPr="00570B43">
        <w:rPr>
          <w:szCs w:val="24"/>
        </w:rPr>
        <w:t xml:space="preserve">, so additional </w:t>
      </w:r>
      <w:r w:rsidRPr="00570B43">
        <w:rPr>
          <w:b/>
          <w:bCs/>
          <w:szCs w:val="24"/>
        </w:rPr>
        <w:t>October–December data</w:t>
      </w:r>
      <w:r w:rsidRPr="00570B43">
        <w:rPr>
          <w:szCs w:val="24"/>
        </w:rPr>
        <w:t xml:space="preserve"> should be collected before making final Q3 allocation decisions. These findings should be used as evidence for planning and further investigation.</w:t>
      </w:r>
    </w:p>
    <w:sectPr w:rsidR="009F4FF9" w:rsidRPr="00570B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202D10"/>
    <w:multiLevelType w:val="multilevel"/>
    <w:tmpl w:val="ED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05ED8"/>
    <w:multiLevelType w:val="multilevel"/>
    <w:tmpl w:val="B36A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96595"/>
    <w:multiLevelType w:val="multilevel"/>
    <w:tmpl w:val="8CD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993237">
    <w:abstractNumId w:val="8"/>
  </w:num>
  <w:num w:numId="2" w16cid:durableId="637297434">
    <w:abstractNumId w:val="6"/>
  </w:num>
  <w:num w:numId="3" w16cid:durableId="1660422774">
    <w:abstractNumId w:val="5"/>
  </w:num>
  <w:num w:numId="4" w16cid:durableId="1227765967">
    <w:abstractNumId w:val="4"/>
  </w:num>
  <w:num w:numId="5" w16cid:durableId="1160928123">
    <w:abstractNumId w:val="7"/>
  </w:num>
  <w:num w:numId="6" w16cid:durableId="616643534">
    <w:abstractNumId w:val="3"/>
  </w:num>
  <w:num w:numId="7" w16cid:durableId="1528328643">
    <w:abstractNumId w:val="2"/>
  </w:num>
  <w:num w:numId="8" w16cid:durableId="479464017">
    <w:abstractNumId w:val="1"/>
  </w:num>
  <w:num w:numId="9" w16cid:durableId="262225455">
    <w:abstractNumId w:val="0"/>
  </w:num>
  <w:num w:numId="10" w16cid:durableId="154734380">
    <w:abstractNumId w:val="11"/>
  </w:num>
  <w:num w:numId="11" w16cid:durableId="349963107">
    <w:abstractNumId w:val="10"/>
  </w:num>
  <w:num w:numId="12" w16cid:durableId="21081871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B43"/>
    <w:rsid w:val="009F4FF9"/>
    <w:rsid w:val="00AA1D8D"/>
    <w:rsid w:val="00AE0B4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5FEE4"/>
  <w14:defaultImageDpi w14:val="300"/>
  <w15:docId w15:val="{AAEA7FF7-02F2-4D19-A07A-5F34E236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Guthi</cp:lastModifiedBy>
  <cp:revision>2</cp:revision>
  <dcterms:created xsi:type="dcterms:W3CDTF">2013-12-23T23:15:00Z</dcterms:created>
  <dcterms:modified xsi:type="dcterms:W3CDTF">2026-09-04T15:16:00Z</dcterms:modified>
  <cp:category/>
</cp:coreProperties>
</file>