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Management – Documentation</w:t>
      </w:r>
    </w:p>
    <w:p>
      <w:pPr>
        <w:pStyle w:val="Heading2"/>
      </w:pPr>
      <w:r>
        <w:t>1. General – Branching Strategy &amp; Documentation</w:t>
      </w:r>
    </w:p>
    <w:p>
      <w:r>
        <w:t>Objective:</w:t>
      </w:r>
    </w:p>
    <w:p>
      <w:r>
        <w:t>Standardize the branching model across all teams by following GitFlow/GitHub Flow with zero deviations, ensuring consistent release management and traceability.</w:t>
      </w:r>
    </w:p>
    <w:p/>
    <w:p>
      <w:r>
        <w:t>1.1 Proposed Branching Strategy (GitFlow Aligned)</w:t>
      </w:r>
    </w:p>
    <w:p/>
    <w:p>
      <w:r>
        <w:t>Branches:</w:t>
      </w:r>
    </w:p>
    <w:p>
      <w:r>
        <w:t>- main/master: Stores production-ready code (Protected: EA Managers)</w:t>
      </w:r>
    </w:p>
    <w:p>
      <w:r>
        <w:t>- uat: Code approved &amp; ready for UAT builds (Protected: EA Managers)</w:t>
      </w:r>
    </w:p>
    <w:p>
      <w:r>
        <w:t>- preprod: Final staging before Prod (Protected: EA Managers)</w:t>
      </w:r>
    </w:p>
    <w:p>
      <w:r>
        <w:t>- sit/dev: Active development (Developers)</w:t>
      </w:r>
    </w:p>
    <w:p>
      <w:r>
        <w:t>- feature/*: Feature development (Developers)</w:t>
      </w:r>
    </w:p>
    <w:p>
      <w:r>
        <w:t>- hotfix/*: Emergency production fixes (EA Managers)</w:t>
      </w:r>
    </w:p>
    <w:p>
      <w:r>
        <w:t>- release/*: Release preparation (EA Managers)</w:t>
      </w:r>
    </w:p>
    <w:p/>
    <w:p>
      <w:r>
        <w:t>1.2 Branching Workflow</w:t>
      </w:r>
    </w:p>
    <w:p/>
    <w:p>
      <w:r>
        <w:t>Development:</w:t>
      </w:r>
    </w:p>
    <w:p>
      <w:r>
        <w:t>1. Developer creates feature/&lt;module&gt; from sit/dev</w:t>
      </w:r>
    </w:p>
    <w:p>
      <w:r>
        <w:t>2. Developer commits and raises MR → sit/dev</w:t>
      </w:r>
    </w:p>
    <w:p>
      <w:r>
        <w:t>3. MR must have reviewer approval, clean SonarQube report, and CI success</w:t>
      </w:r>
    </w:p>
    <w:p/>
    <w:p>
      <w:r>
        <w:t>Promotion to UAT:</w:t>
      </w:r>
    </w:p>
    <w:p>
      <w:r>
        <w:t>1. EA Manager merges into uat</w:t>
      </w:r>
    </w:p>
    <w:p>
      <w:r>
        <w:t>2. Jenkins deploys to UAT</w:t>
      </w:r>
    </w:p>
    <w:p/>
    <w:p>
      <w:r>
        <w:t>Promotion to Pre-Prod:</w:t>
      </w:r>
    </w:p>
    <w:p>
      <w:r>
        <w:t>1. MR from uat → preprod after UAT approval</w:t>
      </w:r>
    </w:p>
    <w:p>
      <w:r>
        <w:t>2. EA Manager approves</w:t>
      </w:r>
    </w:p>
    <w:p/>
    <w:p>
      <w:r>
        <w:t>Promotion to Prod:</w:t>
      </w:r>
    </w:p>
    <w:p>
      <w:r>
        <w:t>1. MR from preprod → main</w:t>
      </w:r>
    </w:p>
    <w:p>
      <w:r>
        <w:t>2. Requires CAB approval, EA approval, and pipeline checks</w:t>
      </w:r>
    </w:p>
    <w:p/>
    <w:p>
      <w:r>
        <w:t>1.3 Zero Deviation Rules:</w:t>
      </w:r>
    </w:p>
    <w:p>
      <w:r>
        <w:t>- No direct commits to protected branches</w:t>
      </w:r>
    </w:p>
    <w:p>
      <w:r>
        <w:t>- All changes must go through MR workflow</w:t>
      </w:r>
    </w:p>
    <w:p>
      <w:r>
        <w:t>- Environment order must be followed strictly</w:t>
      </w:r>
    </w:p>
    <w:p>
      <w:r>
        <w:t>- Semantic versioning for tags (v1.0.0, v1.1.0)</w:t>
      </w:r>
    </w:p>
    <w:p/>
    <w:p>
      <w:r>
        <w:t>1.4 Deliverables:</w:t>
      </w:r>
    </w:p>
    <w:p>
      <w:r>
        <w:t>- Branching strategy document</w:t>
      </w:r>
    </w:p>
    <w:p>
      <w:r>
        <w:t>- CI/CD flow diagrams</w:t>
      </w:r>
    </w:p>
    <w:p>
      <w:r>
        <w:t>- MR guidelines</w:t>
      </w:r>
    </w:p>
    <w:p>
      <w:r>
        <w:t>- Access matrix</w:t>
      </w:r>
    </w:p>
    <w:p>
      <w:r>
        <w:t>- Promotion checklist</w:t>
      </w:r>
    </w:p>
    <w:p>
      <w:pPr>
        <w:pStyle w:val="Heading2"/>
      </w:pPr>
      <w:r>
        <w:t>2. TechDebt – JIRA Workflow Integration With Jenkins</w:t>
      </w:r>
    </w:p>
    <w:p>
      <w:r>
        <w:t>Objective:</w:t>
      </w:r>
    </w:p>
    <w:p>
      <w:r>
        <w:t>Implement automated JIRA–Jenkins workflow to ensure full traceability across builds, scans, and deployments.</w:t>
      </w:r>
    </w:p>
    <w:p/>
    <w:p>
      <w:r>
        <w:t>2.1 Workflow Overview:</w:t>
      </w:r>
    </w:p>
    <w:p>
      <w:r>
        <w:t>1. Developer updates JIRA → moves issue to "In Development"</w:t>
      </w:r>
    </w:p>
    <w:p>
      <w:r>
        <w:t>2. Commit message must follow: &lt;JiraIssueKey&gt;: &lt;message&gt;</w:t>
      </w:r>
    </w:p>
    <w:p>
      <w:r>
        <w:t>3. Jenkins pipeline extracts the JIRA key</w:t>
      </w:r>
    </w:p>
    <w:p>
      <w:r>
        <w:t>4. Pipeline updates JIRA with:</w:t>
      </w:r>
    </w:p>
    <w:p>
      <w:r>
        <w:t xml:space="preserve">   - Build started</w:t>
      </w:r>
    </w:p>
    <w:p>
      <w:r>
        <w:t xml:space="preserve">   - SonarQube results</w:t>
      </w:r>
    </w:p>
    <w:p>
      <w:r>
        <w:t xml:space="preserve">   - Docker image pushed</w:t>
      </w:r>
    </w:p>
    <w:p>
      <w:r>
        <w:t xml:space="preserve">   - Deployment completed</w:t>
      </w:r>
    </w:p>
    <w:p/>
    <w:p>
      <w:r>
        <w:t>2.2 Jenkins–JIRA Integration Steps:</w:t>
      </w:r>
    </w:p>
    <w:p/>
    <w:p>
      <w:r>
        <w:t>Step 1: Configure JIRA credentials</w:t>
      </w:r>
    </w:p>
    <w:p>
      <w:r>
        <w:t>- Add API token or user/pass as ID: jira-creds</w:t>
      </w:r>
    </w:p>
    <w:p/>
    <w:p>
      <w:r>
        <w:t>Step 2: Install Jenkins plugins:</w:t>
      </w:r>
    </w:p>
    <w:p>
      <w:r>
        <w:t>- Jira Pipeline Steps</w:t>
      </w:r>
    </w:p>
    <w:p>
      <w:r>
        <w:t>- Jira Integration</w:t>
      </w:r>
    </w:p>
    <w:p>
      <w:r>
        <w:t>- Http Request</w:t>
      </w:r>
    </w:p>
    <w:p/>
    <w:p>
      <w:r>
        <w:t>Step 3: Fix certificate trust issue:</w:t>
      </w:r>
    </w:p>
    <w:p>
      <w:r>
        <w:t>keytool -import -alias jira-cert -file jira.cer -keystore /appdata/jenkins.war/WEB-INF/etc/keystore</w:t>
      </w:r>
    </w:p>
    <w:p/>
    <w:p>
      <w:r>
        <w:t>Step 4: Example Jenkinsfile snippet:</w:t>
      </w:r>
    </w:p>
    <w:p>
      <w:r>
        <w:t>def issueKey = sh(script: "git log -1 --pretty=%B | awk '{print $1}'", returnStdout: true).trim()</w:t>
      </w:r>
    </w:p>
    <w:p>
      <w:r>
        <w:t>jiraTransitionIssue idOrKey: issueKey, transition: 'Build Started'</w:t>
      </w:r>
    </w:p>
    <w:p>
      <w:r>
        <w:t>jiraAddComment idOrKey: issueKey, comment: "Build started: ${env.BUILD_URL}"</w:t>
      </w:r>
    </w:p>
    <w:p/>
    <w:p>
      <w:r>
        <w:t>2.3 Workflow States:</w:t>
      </w:r>
    </w:p>
    <w:p>
      <w:r>
        <w:t>- Build started → In Progress</w:t>
      </w:r>
    </w:p>
    <w:p>
      <w:r>
        <w:t>- Build passed → Ready for Deployment</w:t>
      </w:r>
    </w:p>
    <w:p>
      <w:r>
        <w:t>- Deployment success → Deployed (SIT/UAT/PROD)</w:t>
      </w:r>
    </w:p>
    <w:p>
      <w:r>
        <w:t>- Deployment failure → Reopen Ticket</w:t>
      </w:r>
    </w:p>
    <w:p/>
    <w:p>
      <w:r>
        <w:t>2.4 Deliverables:</w:t>
      </w:r>
    </w:p>
    <w:p>
      <w:r>
        <w:t>- JIRA workflow diagram</w:t>
      </w:r>
    </w:p>
    <w:p>
      <w:r>
        <w:t>- Integration setup document</w:t>
      </w:r>
    </w:p>
    <w:p>
      <w:r>
        <w:t>- Commit message standards</w:t>
      </w:r>
    </w:p>
    <w:p>
      <w:r>
        <w:t>- Validation checklist</w:t>
      </w:r>
    </w:p>
    <w:p>
      <w:pPr>
        <w:pStyle w:val="Heading2"/>
      </w:pPr>
      <w:r>
        <w:t>3. Process – Labelling Strategy for Releases</w:t>
      </w:r>
    </w:p>
    <w:p>
      <w:r>
        <w:t>Objective:</w:t>
      </w:r>
    </w:p>
    <w:p>
      <w:r>
        <w:t>Define a uniform labeling standard for artifacts stored in Artifactory.</w:t>
      </w:r>
    </w:p>
    <w:p/>
    <w:p>
      <w:r>
        <w:t>3.1 Need for Labeling:</w:t>
      </w:r>
    </w:p>
    <w:p>
      <w:r>
        <w:t>- Reduce ambiguity across environments</w:t>
      </w:r>
    </w:p>
    <w:p>
      <w:r>
        <w:t>- Prevent accidental deployments</w:t>
      </w:r>
    </w:p>
    <w:p>
      <w:r>
        <w:t>- Enable easy rollback and traceability</w:t>
      </w:r>
    </w:p>
    <w:p>
      <w:r>
        <w:t>- Useful for audits</w:t>
      </w:r>
    </w:p>
    <w:p/>
    <w:p>
      <w:r>
        <w:t>3.2 Label Format:</w:t>
      </w:r>
    </w:p>
    <w:p>
      <w:r>
        <w:t>&lt;application-name&gt;-&lt;version&gt;-&lt;environment&gt;</w:t>
      </w:r>
    </w:p>
    <w:p/>
    <w:p>
      <w:r>
        <w:t>Examples:</w:t>
      </w:r>
    </w:p>
    <w:p>
      <w:r>
        <w:t>fundtransfer-1.0.7-sit.jar</w:t>
      </w:r>
    </w:p>
    <w:p>
      <w:r>
        <w:t>fundtransfer-1.0.7-uat.jar</w:t>
      </w:r>
    </w:p>
    <w:p>
      <w:r>
        <w:t>fundtransfer-1.0.7-preprod.jar</w:t>
      </w:r>
    </w:p>
    <w:p>
      <w:r>
        <w:t>fundtransfer-1.0.7-prod.jar</w:t>
      </w:r>
    </w:p>
    <w:p/>
    <w:p>
      <w:r>
        <w:t>3.3 Versioning Standard:</w:t>
      </w:r>
    </w:p>
    <w:p>
      <w:r>
        <w:t>Major.Minor.Patch (e.g., 1.4.2)</w:t>
      </w:r>
    </w:p>
    <w:p/>
    <w:p>
      <w:r>
        <w:t>3.4 Artifactory Flow:</w:t>
      </w:r>
    </w:p>
    <w:p>
      <w:r>
        <w:t>1. Jenkins assigns version</w:t>
      </w:r>
    </w:p>
    <w:p>
      <w:r>
        <w:t>2. Uploads artifact to Artifactory version path</w:t>
      </w:r>
    </w:p>
    <w:p>
      <w:r>
        <w:t>3. Jenkins applies environment label at deployment time</w:t>
      </w:r>
    </w:p>
    <w:p>
      <w:r>
        <w:t>4. Kubernetes/ArgoCD pulls labeled artifact</w:t>
      </w:r>
    </w:p>
    <w:p>
      <w:r>
        <w:t>5. Production tags are frozen permanently</w:t>
      </w:r>
    </w:p>
    <w:p/>
    <w:p>
      <w:r>
        <w:t>3.5 Deliverables:</w:t>
      </w:r>
    </w:p>
    <w:p>
      <w:r>
        <w:t>- Label naming convention</w:t>
      </w:r>
    </w:p>
    <w:p>
      <w:r>
        <w:t>- Versioning guidelines</w:t>
      </w:r>
    </w:p>
    <w:p>
      <w:r>
        <w:t>- Folder structure template</w:t>
      </w:r>
    </w:p>
    <w:p>
      <w:r>
        <w:t>- Deployment label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