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4C7" w:rsidRPr="008C64C7" w:rsidRDefault="008C64C7" w:rsidP="008C64C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64C7">
        <w:rPr>
          <w:rFonts w:ascii="Times New Roman" w:hAnsi="Times New Roman" w:cs="Times New Roman"/>
          <w:b/>
          <w:bCs/>
          <w:sz w:val="24"/>
          <w:szCs w:val="24"/>
        </w:rPr>
        <w:t>Payment Gateway APIs:</w:t>
      </w:r>
    </w:p>
    <w:p w:rsidR="008C64C7" w:rsidRPr="008C64C7" w:rsidRDefault="008C64C7" w:rsidP="008C64C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64C7">
        <w:rPr>
          <w:rFonts w:ascii="Times New Roman" w:hAnsi="Times New Roman" w:cs="Times New Roman"/>
          <w:sz w:val="24"/>
          <w:szCs w:val="24"/>
        </w:rPr>
        <w:t>Integrate with payment gateways for processing tuition fees, donations, and other financial transactions. Popular options include Stripe, PayPal, or Square.</w:t>
      </w:r>
    </w:p>
    <w:p w:rsidR="008C64C7" w:rsidRPr="008C64C7" w:rsidRDefault="008C64C7" w:rsidP="008C64C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64C7">
        <w:rPr>
          <w:rFonts w:ascii="Times New Roman" w:hAnsi="Times New Roman" w:cs="Times New Roman"/>
          <w:b/>
          <w:bCs/>
          <w:sz w:val="24"/>
          <w:szCs w:val="24"/>
        </w:rPr>
        <w:t>Communication APIs:</w:t>
      </w:r>
    </w:p>
    <w:p w:rsidR="008C64C7" w:rsidRPr="008C64C7" w:rsidRDefault="008C64C7" w:rsidP="008C64C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64C7">
        <w:rPr>
          <w:rFonts w:ascii="Times New Roman" w:hAnsi="Times New Roman" w:cs="Times New Roman"/>
          <w:sz w:val="24"/>
          <w:szCs w:val="24"/>
        </w:rPr>
        <w:t xml:space="preserve">Use communication APIs to enable features like SMS notifications, email alerts, and push notifications. </w:t>
      </w:r>
      <w:proofErr w:type="spellStart"/>
      <w:r w:rsidRPr="008C64C7">
        <w:rPr>
          <w:rFonts w:ascii="Times New Roman" w:hAnsi="Times New Roman" w:cs="Times New Roman"/>
          <w:sz w:val="24"/>
          <w:szCs w:val="24"/>
        </w:rPr>
        <w:t>Twilio</w:t>
      </w:r>
      <w:proofErr w:type="spellEnd"/>
      <w:r w:rsidRPr="008C64C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C64C7">
        <w:rPr>
          <w:rFonts w:ascii="Times New Roman" w:hAnsi="Times New Roman" w:cs="Times New Roman"/>
          <w:sz w:val="24"/>
          <w:szCs w:val="24"/>
        </w:rPr>
        <w:t>SendGrid</w:t>
      </w:r>
      <w:proofErr w:type="spellEnd"/>
      <w:r w:rsidRPr="008C64C7">
        <w:rPr>
          <w:rFonts w:ascii="Times New Roman" w:hAnsi="Times New Roman" w:cs="Times New Roman"/>
          <w:sz w:val="24"/>
          <w:szCs w:val="24"/>
        </w:rPr>
        <w:t xml:space="preserve"> are examples of platforms that provide such services.</w:t>
      </w:r>
      <w:bookmarkStart w:id="0" w:name="_GoBack"/>
      <w:bookmarkEnd w:id="0"/>
    </w:p>
    <w:p w:rsidR="008C64C7" w:rsidRPr="008C64C7" w:rsidRDefault="008C64C7" w:rsidP="008C64C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64C7">
        <w:rPr>
          <w:rFonts w:ascii="Times New Roman" w:hAnsi="Times New Roman" w:cs="Times New Roman"/>
          <w:b/>
          <w:bCs/>
          <w:sz w:val="24"/>
          <w:szCs w:val="24"/>
        </w:rPr>
        <w:t>Learning Management System (LMS) APIs:</w:t>
      </w:r>
    </w:p>
    <w:p w:rsidR="008C64C7" w:rsidRPr="008C64C7" w:rsidRDefault="008C64C7" w:rsidP="008C64C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64C7">
        <w:rPr>
          <w:rFonts w:ascii="Times New Roman" w:hAnsi="Times New Roman" w:cs="Times New Roman"/>
          <w:sz w:val="24"/>
          <w:szCs w:val="24"/>
        </w:rPr>
        <w:t>If your school management system needs to interact with a separate LMS, consider integrating with its API. Examples include Canvas API, Moodle API, or Blackboard API.</w:t>
      </w:r>
    </w:p>
    <w:p w:rsidR="008C64C7" w:rsidRPr="008C64C7" w:rsidRDefault="008C64C7" w:rsidP="008C64C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64C7">
        <w:rPr>
          <w:rFonts w:ascii="Times New Roman" w:hAnsi="Times New Roman" w:cs="Times New Roman"/>
          <w:b/>
          <w:bCs/>
          <w:sz w:val="24"/>
          <w:szCs w:val="24"/>
        </w:rPr>
        <w:t>Geolocation</w:t>
      </w:r>
      <w:proofErr w:type="spellEnd"/>
      <w:r w:rsidRPr="008C64C7">
        <w:rPr>
          <w:rFonts w:ascii="Times New Roman" w:hAnsi="Times New Roman" w:cs="Times New Roman"/>
          <w:b/>
          <w:bCs/>
          <w:sz w:val="24"/>
          <w:szCs w:val="24"/>
        </w:rPr>
        <w:t xml:space="preserve"> APIs:</w:t>
      </w:r>
    </w:p>
    <w:p w:rsidR="008C64C7" w:rsidRPr="008C64C7" w:rsidRDefault="008C64C7" w:rsidP="008C64C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64C7">
        <w:rPr>
          <w:rFonts w:ascii="Times New Roman" w:hAnsi="Times New Roman" w:cs="Times New Roman"/>
          <w:sz w:val="24"/>
          <w:szCs w:val="24"/>
        </w:rPr>
        <w:t xml:space="preserve">Implement </w:t>
      </w:r>
      <w:proofErr w:type="spellStart"/>
      <w:r w:rsidRPr="008C64C7">
        <w:rPr>
          <w:rFonts w:ascii="Times New Roman" w:hAnsi="Times New Roman" w:cs="Times New Roman"/>
          <w:sz w:val="24"/>
          <w:szCs w:val="24"/>
        </w:rPr>
        <w:t>geolocation</w:t>
      </w:r>
      <w:proofErr w:type="spellEnd"/>
      <w:r w:rsidRPr="008C64C7">
        <w:rPr>
          <w:rFonts w:ascii="Times New Roman" w:hAnsi="Times New Roman" w:cs="Times New Roman"/>
          <w:sz w:val="24"/>
          <w:szCs w:val="24"/>
        </w:rPr>
        <w:t xml:space="preserve"> services to provide features like bus tracking, location-based attendance, or mapping of school facilities. Google Maps API is a common choice.</w:t>
      </w:r>
    </w:p>
    <w:p w:rsidR="008C64C7" w:rsidRPr="008C64C7" w:rsidRDefault="008C64C7" w:rsidP="008C64C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64C7">
        <w:rPr>
          <w:rFonts w:ascii="Times New Roman" w:hAnsi="Times New Roman" w:cs="Times New Roman"/>
          <w:b/>
          <w:bCs/>
          <w:sz w:val="24"/>
          <w:szCs w:val="24"/>
        </w:rPr>
        <w:t>Calendar APIs:</w:t>
      </w:r>
    </w:p>
    <w:p w:rsidR="008C64C7" w:rsidRPr="008C64C7" w:rsidRDefault="008C64C7" w:rsidP="008C64C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64C7">
        <w:rPr>
          <w:rFonts w:ascii="Times New Roman" w:hAnsi="Times New Roman" w:cs="Times New Roman"/>
          <w:sz w:val="24"/>
          <w:szCs w:val="24"/>
        </w:rPr>
        <w:t>Integrate with calendar APIs to manage and synchronize academic calendars, events, and scheduling. Google Calendar API is widely used.</w:t>
      </w:r>
    </w:p>
    <w:p w:rsidR="003B4DBE" w:rsidRPr="008C64C7" w:rsidRDefault="003B4DBE">
      <w:pPr>
        <w:rPr>
          <w:rFonts w:ascii="Times New Roman" w:hAnsi="Times New Roman" w:cs="Times New Roman"/>
          <w:sz w:val="24"/>
          <w:szCs w:val="24"/>
        </w:rPr>
      </w:pPr>
    </w:p>
    <w:sectPr w:rsidR="003B4DBE" w:rsidRPr="008C6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B324A"/>
    <w:multiLevelType w:val="multilevel"/>
    <w:tmpl w:val="F5F68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4C7"/>
    <w:rsid w:val="003B4DBE"/>
    <w:rsid w:val="008C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895FE-1721-4E38-A0B9-B37A39CD0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9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</dc:creator>
  <cp:keywords/>
  <dc:description/>
  <cp:lastModifiedBy>vigneshwaran</cp:lastModifiedBy>
  <cp:revision>1</cp:revision>
  <dcterms:created xsi:type="dcterms:W3CDTF">2023-11-03T12:06:00Z</dcterms:created>
  <dcterms:modified xsi:type="dcterms:W3CDTF">2023-11-03T12:07:00Z</dcterms:modified>
</cp:coreProperties>
</file>