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A58C0" w14:textId="77777777" w:rsidR="00451784" w:rsidRPr="00CD4960" w:rsidRDefault="00451784" w:rsidP="00451784">
      <w:pPr>
        <w:widowControl w:val="0"/>
        <w:autoSpaceDE w:val="0"/>
        <w:autoSpaceDN w:val="0"/>
        <w:adjustRightInd w:val="0"/>
        <w:jc w:val="center"/>
        <w:rPr>
          <w:b/>
          <w:bCs/>
        </w:rPr>
      </w:pPr>
      <w:r w:rsidRPr="00CD4960">
        <w:rPr>
          <w:b/>
          <w:bCs/>
          <w:noProof/>
        </w:rPr>
        <w:drawing>
          <wp:anchor distT="0" distB="0" distL="114300" distR="114300" simplePos="0" relativeHeight="251660288" behindDoc="0" locked="0" layoutInCell="1" allowOverlap="1" wp14:anchorId="3D4BC3BB" wp14:editId="1EA0AD2F">
            <wp:simplePos x="0" y="0"/>
            <wp:positionH relativeFrom="column">
              <wp:posOffset>-396240</wp:posOffset>
            </wp:positionH>
            <wp:positionV relativeFrom="paragraph">
              <wp:posOffset>-60960</wp:posOffset>
            </wp:positionV>
            <wp:extent cx="929424" cy="650875"/>
            <wp:effectExtent l="0" t="0" r="4445"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29424" cy="650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4960">
        <w:rPr>
          <w:b/>
          <w:bCs/>
          <w:noProof/>
        </w:rPr>
        <w:drawing>
          <wp:anchor distT="0" distB="0" distL="114300" distR="114300" simplePos="0" relativeHeight="251659264" behindDoc="1" locked="0" layoutInCell="0" allowOverlap="1" wp14:anchorId="1520AC28" wp14:editId="14758871">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Pr="00CD4960">
        <w:rPr>
          <w:b/>
          <w:bCs/>
        </w:rPr>
        <w:t>SIMATS</w:t>
      </w:r>
      <w:r w:rsidRPr="00CD4960">
        <w:rPr>
          <w:noProof/>
        </w:rPr>
        <w:t xml:space="preserve"> </w:t>
      </w:r>
      <w:r w:rsidRPr="00CD4960">
        <w:rPr>
          <w:b/>
          <w:bCs/>
        </w:rPr>
        <w:t>ENGINEERING</w:t>
      </w:r>
    </w:p>
    <w:p w14:paraId="10AB7041" w14:textId="77777777" w:rsidR="00451784" w:rsidRPr="00CD4960" w:rsidRDefault="00451784" w:rsidP="00451784">
      <w:pPr>
        <w:widowControl w:val="0"/>
        <w:autoSpaceDE w:val="0"/>
        <w:autoSpaceDN w:val="0"/>
        <w:adjustRightInd w:val="0"/>
        <w:jc w:val="center"/>
        <w:rPr>
          <w:b/>
          <w:bCs/>
        </w:rPr>
      </w:pPr>
    </w:p>
    <w:p w14:paraId="1BFE316D" w14:textId="77777777" w:rsidR="00451784" w:rsidRPr="00CD4960" w:rsidRDefault="00451784" w:rsidP="00451784">
      <w:pPr>
        <w:widowControl w:val="0"/>
        <w:autoSpaceDE w:val="0"/>
        <w:autoSpaceDN w:val="0"/>
        <w:adjustRightInd w:val="0"/>
        <w:jc w:val="center"/>
      </w:pPr>
      <w:r w:rsidRPr="00CD4960">
        <w:t>Saveetha Institute of Medical and Technical Sciences</w:t>
      </w:r>
    </w:p>
    <w:p w14:paraId="01BAE4D7" w14:textId="77777777" w:rsidR="00451784" w:rsidRPr="00CD4960" w:rsidRDefault="00451784" w:rsidP="00451784">
      <w:pPr>
        <w:widowControl w:val="0"/>
        <w:autoSpaceDE w:val="0"/>
        <w:autoSpaceDN w:val="0"/>
        <w:adjustRightInd w:val="0"/>
        <w:jc w:val="center"/>
      </w:pPr>
      <w:r w:rsidRPr="00CD4960">
        <w:t>Chennai- 602105</w:t>
      </w:r>
    </w:p>
    <w:p w14:paraId="79E9AF18" w14:textId="77777777" w:rsidR="00451784" w:rsidRDefault="00451784" w:rsidP="00451784">
      <w:pPr>
        <w:spacing w:after="240"/>
        <w:jc w:val="center"/>
        <w:rPr>
          <w:b/>
          <w:bCs/>
          <w:sz w:val="32"/>
          <w:szCs w:val="32"/>
        </w:rPr>
      </w:pPr>
    </w:p>
    <w:p w14:paraId="14EF2542" w14:textId="77777777" w:rsidR="00451784" w:rsidRDefault="00451784" w:rsidP="00451784">
      <w:pPr>
        <w:spacing w:after="240"/>
        <w:jc w:val="center"/>
        <w:rPr>
          <w:b/>
          <w:bCs/>
          <w:sz w:val="32"/>
          <w:szCs w:val="32"/>
        </w:rPr>
      </w:pPr>
    </w:p>
    <w:p w14:paraId="357510FF" w14:textId="77777777" w:rsidR="00451784" w:rsidRDefault="00451784" w:rsidP="00451784">
      <w:pPr>
        <w:spacing w:after="240"/>
        <w:jc w:val="center"/>
        <w:rPr>
          <w:b/>
          <w:bCs/>
          <w:sz w:val="32"/>
          <w:szCs w:val="32"/>
        </w:rPr>
      </w:pPr>
    </w:p>
    <w:p w14:paraId="6719CD11" w14:textId="77777777" w:rsidR="00451784" w:rsidRDefault="00451784" w:rsidP="00451784">
      <w:pPr>
        <w:spacing w:after="240"/>
        <w:jc w:val="center"/>
        <w:rPr>
          <w:b/>
          <w:bCs/>
          <w:sz w:val="32"/>
          <w:szCs w:val="32"/>
        </w:rPr>
      </w:pPr>
    </w:p>
    <w:p w14:paraId="63DCFB7C" w14:textId="77777777" w:rsidR="00451784" w:rsidRPr="00C51B84" w:rsidRDefault="00451784" w:rsidP="00451784">
      <w:pPr>
        <w:spacing w:after="240"/>
        <w:jc w:val="center"/>
        <w:rPr>
          <w:b/>
          <w:bCs/>
          <w:sz w:val="32"/>
          <w:szCs w:val="32"/>
        </w:rPr>
      </w:pPr>
      <w:r w:rsidRPr="00C51B84">
        <w:rPr>
          <w:b/>
          <w:bCs/>
          <w:sz w:val="32"/>
          <w:szCs w:val="32"/>
        </w:rPr>
        <w:t>ITA0612-M</w:t>
      </w:r>
      <w:r>
        <w:rPr>
          <w:b/>
          <w:bCs/>
          <w:sz w:val="32"/>
          <w:szCs w:val="32"/>
        </w:rPr>
        <w:t>ACHINE LEARNING</w:t>
      </w:r>
    </w:p>
    <w:p w14:paraId="2FA8BCFC" w14:textId="77777777" w:rsidR="00451784" w:rsidRDefault="00451784" w:rsidP="00451784">
      <w:pPr>
        <w:spacing w:after="240"/>
        <w:jc w:val="center"/>
        <w:rPr>
          <w:b/>
          <w:bCs/>
          <w:sz w:val="32"/>
          <w:szCs w:val="32"/>
        </w:rPr>
      </w:pPr>
    </w:p>
    <w:p w14:paraId="14A80B61" w14:textId="77777777" w:rsidR="00451784" w:rsidRPr="00451784" w:rsidRDefault="00451784" w:rsidP="00451784">
      <w:pPr>
        <w:spacing w:after="200"/>
        <w:jc w:val="center"/>
        <w:rPr>
          <w:b/>
          <w:bCs/>
          <w:sz w:val="32"/>
          <w:szCs w:val="32"/>
        </w:rPr>
      </w:pPr>
      <w:r w:rsidRPr="00451784">
        <w:rPr>
          <w:b/>
          <w:bCs/>
          <w:sz w:val="32"/>
          <w:szCs w:val="32"/>
        </w:rPr>
        <w:t>IET ASSIGNMENT</w:t>
      </w:r>
    </w:p>
    <w:p w14:paraId="215BB182" w14:textId="77777777" w:rsidR="0057781E" w:rsidRDefault="0057781E">
      <w:pPr>
        <w:spacing w:after="200"/>
      </w:pPr>
    </w:p>
    <w:p w14:paraId="086267D2" w14:textId="77777777" w:rsidR="00451784" w:rsidRDefault="00451784">
      <w:pPr>
        <w:spacing w:after="200"/>
      </w:pPr>
    </w:p>
    <w:p w14:paraId="1FDF6C9B" w14:textId="77777777" w:rsidR="00451784" w:rsidRDefault="00451784">
      <w:pPr>
        <w:spacing w:after="200"/>
      </w:pPr>
    </w:p>
    <w:p w14:paraId="5C8D5329" w14:textId="77777777" w:rsidR="00451784" w:rsidRDefault="00451784">
      <w:pPr>
        <w:spacing w:after="200"/>
      </w:pPr>
    </w:p>
    <w:p w14:paraId="32C3BAAA" w14:textId="77777777" w:rsidR="00451784" w:rsidRDefault="00451784">
      <w:pPr>
        <w:spacing w:after="200"/>
      </w:pPr>
    </w:p>
    <w:p w14:paraId="4B16081B" w14:textId="77777777" w:rsidR="00451784" w:rsidRDefault="00451784">
      <w:pPr>
        <w:spacing w:after="200"/>
      </w:pPr>
    </w:p>
    <w:p w14:paraId="23BFFC5D" w14:textId="77777777" w:rsidR="00451784" w:rsidRDefault="00451784">
      <w:pPr>
        <w:spacing w:after="200"/>
      </w:pPr>
    </w:p>
    <w:p w14:paraId="3FA156C1" w14:textId="77777777" w:rsidR="00451784" w:rsidRDefault="00451784">
      <w:pPr>
        <w:spacing w:after="200"/>
      </w:pPr>
    </w:p>
    <w:p w14:paraId="6A44C81C" w14:textId="77777777" w:rsidR="00451784" w:rsidRDefault="00451784">
      <w:pPr>
        <w:spacing w:after="200"/>
      </w:pPr>
    </w:p>
    <w:p w14:paraId="6BB79A55" w14:textId="77777777" w:rsidR="00451784" w:rsidRDefault="00451784">
      <w:pPr>
        <w:spacing w:after="200"/>
      </w:pPr>
    </w:p>
    <w:p w14:paraId="48047066" w14:textId="77777777" w:rsidR="00451784" w:rsidRDefault="00451784">
      <w:pPr>
        <w:spacing w:after="200"/>
      </w:pPr>
    </w:p>
    <w:p w14:paraId="02353D2A" w14:textId="77777777" w:rsidR="00451784" w:rsidRDefault="00451784">
      <w:pPr>
        <w:spacing w:after="200"/>
      </w:pPr>
    </w:p>
    <w:p w14:paraId="4CDBC887" w14:textId="77777777" w:rsidR="00451784" w:rsidRDefault="00451784">
      <w:pPr>
        <w:spacing w:after="200"/>
      </w:pPr>
    </w:p>
    <w:p w14:paraId="313AE918" w14:textId="77777777" w:rsidR="00451784" w:rsidRDefault="00451784">
      <w:pPr>
        <w:spacing w:after="200"/>
      </w:pPr>
    </w:p>
    <w:p w14:paraId="5D9B3721" w14:textId="77777777" w:rsidR="00451784" w:rsidRDefault="00451784">
      <w:pPr>
        <w:spacing w:after="200"/>
      </w:pPr>
    </w:p>
    <w:p w14:paraId="34BFDEDE" w14:textId="77777777" w:rsidR="00451784" w:rsidRDefault="00451784">
      <w:pPr>
        <w:spacing w:after="200"/>
      </w:pPr>
    </w:p>
    <w:p w14:paraId="07C2D6DE" w14:textId="77777777" w:rsidR="00451784" w:rsidRDefault="00451784">
      <w:pPr>
        <w:spacing w:after="200"/>
      </w:pPr>
    </w:p>
    <w:p w14:paraId="6A6F7A0F" w14:textId="77777777" w:rsidR="00451784" w:rsidRDefault="00451784">
      <w:pPr>
        <w:spacing w:after="200"/>
      </w:pPr>
    </w:p>
    <w:p w14:paraId="14134E57" w14:textId="77777777" w:rsidR="00451784" w:rsidRDefault="00451784">
      <w:pPr>
        <w:spacing w:after="200"/>
      </w:pPr>
    </w:p>
    <w:p w14:paraId="7B723B95" w14:textId="77777777" w:rsidR="00451784" w:rsidRDefault="00451784">
      <w:pPr>
        <w:spacing w:after="200"/>
      </w:pPr>
    </w:p>
    <w:p w14:paraId="55B596FA" w14:textId="77777777" w:rsidR="0057781E" w:rsidRDefault="00000000">
      <w:pPr>
        <w:pStyle w:val="Heading1"/>
        <w:pBdr>
          <w:bottom w:val="single" w:sz="6" w:space="4" w:color="999999"/>
        </w:pBdr>
        <w:spacing w:before="320" w:after="140"/>
      </w:pPr>
      <w:r>
        <w:rPr>
          <w:rFonts w:ascii="Calibri" w:eastAsia="Calibri" w:hAnsi="Calibri" w:cs="Calibri"/>
          <w:b/>
          <w:bCs/>
          <w:color w:val="5B2A2A"/>
          <w:sz w:val="28"/>
          <w:szCs w:val="28"/>
        </w:rPr>
        <w:lastRenderedPageBreak/>
        <w:t>Problem Statement</w:t>
      </w:r>
    </w:p>
    <w:p w14:paraId="326DCAFD" w14:textId="77777777" w:rsidR="0057781E" w:rsidRDefault="00000000">
      <w:pPr>
        <w:spacing w:after="120" w:line="276" w:lineRule="auto"/>
        <w:jc w:val="both"/>
      </w:pPr>
      <w:r>
        <w:rPr>
          <w:rFonts w:ascii="Calibri" w:eastAsia="Calibri" w:hAnsi="Calibri" w:cs="Calibri"/>
          <w:color w:val="1A1A1A"/>
          <w:sz w:val="22"/>
          <w:szCs w:val="22"/>
        </w:rPr>
        <w:t>A manufacturing organisation runs critical industrial equipment such as motors, pumps, compressors and other rotating machinery. Unexpected failures on this equipment lead to production downtime, higher maintenance cost and general disruption of operations. The organisation keeps historical condition data for its machines - temperature, vibration, rotational speed, torque, pressure and operating hours - but currently follows a fixed maintenance schedule that does not really reflect the true condition of each machine. The goal of this assignment is to build an interpretable Decision Tree model that learns from this historical data and classifies a machine into one of three maintenance states: Normal Operation, Preventive Maintenance Required, or Failure Risk, so that maintenance can be planned around actual equipment condition instead of a fixed calendar.</w:t>
      </w:r>
    </w:p>
    <w:p w14:paraId="39112167" w14:textId="77777777" w:rsidR="0057781E" w:rsidRDefault="00000000">
      <w:pPr>
        <w:pStyle w:val="Heading1"/>
        <w:pBdr>
          <w:bottom w:val="single" w:sz="6" w:space="4" w:color="999999"/>
        </w:pBdr>
        <w:spacing w:before="320" w:after="140"/>
      </w:pPr>
      <w:r>
        <w:rPr>
          <w:rFonts w:ascii="Calibri" w:eastAsia="Calibri" w:hAnsi="Calibri" w:cs="Calibri"/>
          <w:b/>
          <w:bCs/>
          <w:color w:val="5B2A2A"/>
          <w:sz w:val="28"/>
          <w:szCs w:val="28"/>
        </w:rPr>
        <w:t>A. Dataset Preparation and Problem Formulation</w:t>
      </w:r>
    </w:p>
    <w:p w14:paraId="613B4FEC" w14:textId="77777777" w:rsidR="0057781E" w:rsidRDefault="00000000">
      <w:pPr>
        <w:spacing w:after="120" w:line="276" w:lineRule="auto"/>
        <w:jc w:val="both"/>
      </w:pPr>
      <w:r>
        <w:rPr>
          <w:rFonts w:ascii="Calibri" w:eastAsia="Calibri" w:hAnsi="Calibri" w:cs="Calibri"/>
          <w:color w:val="1A1A1A"/>
          <w:sz w:val="22"/>
          <w:szCs w:val="22"/>
        </w:rPr>
        <w:t>The dataset used for this assignment simulates sensor readings collected from industrial rotating equipment. It is generated by generate_dataset.py using a fixed random seed, so the numbers are reproducible on any machine that runs the code. The same script can be pointed at a real dataset (for example the AI4I 2020 Predictive Maintenance Dataset) by swapping the data source, without changing the rest of the pipeline.</w:t>
      </w:r>
    </w:p>
    <w:p w14:paraId="3B75F2F7" w14:textId="77777777" w:rsidR="0057781E" w:rsidRDefault="00000000">
      <w:pPr>
        <w:pStyle w:val="Heading2"/>
        <w:spacing w:before="220" w:after="100"/>
      </w:pPr>
      <w:r>
        <w:rPr>
          <w:rFonts w:ascii="Calibri" w:eastAsia="Calibri" w:hAnsi="Calibri" w:cs="Calibri"/>
          <w:b/>
          <w:bCs/>
          <w:color w:val="1A1A1A"/>
          <w:sz w:val="24"/>
          <w:szCs w:val="24"/>
        </w:rPr>
        <w:t>Attributes used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00"/>
        <w:gridCol w:w="1700"/>
      </w:tblGrid>
      <w:tr w:rsidR="0057781E" w14:paraId="67382F09" w14:textId="77777777">
        <w:tblPrEx>
          <w:tblCellMar>
            <w:top w:w="0" w:type="dxa"/>
            <w:bottom w:w="0" w:type="dxa"/>
          </w:tblCellMar>
        </w:tblPrEx>
        <w:trPr>
          <w:tblHeader/>
        </w:trPr>
        <w:tc>
          <w:tcPr>
            <w:tcW w:w="2600" w:type="dxa"/>
            <w:shd w:val="clear" w:color="auto" w:fill="E7E2E2"/>
            <w:tcMar>
              <w:top w:w="60" w:type="dxa"/>
              <w:left w:w="100" w:type="dxa"/>
              <w:bottom w:w="60" w:type="dxa"/>
              <w:right w:w="100" w:type="dxa"/>
            </w:tcMar>
          </w:tcPr>
          <w:p w14:paraId="36F6CC97" w14:textId="77777777" w:rsidR="0057781E" w:rsidRDefault="00000000">
            <w:r>
              <w:rPr>
                <w:rFonts w:ascii="Calibri" w:eastAsia="Calibri" w:hAnsi="Calibri" w:cs="Calibri"/>
                <w:b/>
                <w:bCs/>
                <w:color w:val="1A1A1A"/>
              </w:rPr>
              <w:t>Attribute</w:t>
            </w:r>
          </w:p>
        </w:tc>
        <w:tc>
          <w:tcPr>
            <w:tcW w:w="4900" w:type="dxa"/>
            <w:shd w:val="clear" w:color="auto" w:fill="E7E2E2"/>
            <w:tcMar>
              <w:top w:w="60" w:type="dxa"/>
              <w:left w:w="100" w:type="dxa"/>
              <w:bottom w:w="60" w:type="dxa"/>
              <w:right w:w="100" w:type="dxa"/>
            </w:tcMar>
          </w:tcPr>
          <w:p w14:paraId="3513950C" w14:textId="77777777" w:rsidR="0057781E" w:rsidRDefault="00000000">
            <w:r>
              <w:rPr>
                <w:rFonts w:ascii="Calibri" w:eastAsia="Calibri" w:hAnsi="Calibri" w:cs="Calibri"/>
                <w:b/>
                <w:bCs/>
                <w:color w:val="1A1A1A"/>
              </w:rPr>
              <w:t>Description</w:t>
            </w:r>
          </w:p>
        </w:tc>
        <w:tc>
          <w:tcPr>
            <w:tcW w:w="1700" w:type="dxa"/>
            <w:shd w:val="clear" w:color="auto" w:fill="E7E2E2"/>
            <w:tcMar>
              <w:top w:w="60" w:type="dxa"/>
              <w:left w:w="100" w:type="dxa"/>
              <w:bottom w:w="60" w:type="dxa"/>
              <w:right w:w="100" w:type="dxa"/>
            </w:tcMar>
          </w:tcPr>
          <w:p w14:paraId="4B49BF2E" w14:textId="77777777" w:rsidR="0057781E" w:rsidRDefault="00000000">
            <w:r>
              <w:rPr>
                <w:rFonts w:ascii="Calibri" w:eastAsia="Calibri" w:hAnsi="Calibri" w:cs="Calibri"/>
                <w:b/>
                <w:bCs/>
                <w:color w:val="1A1A1A"/>
              </w:rPr>
              <w:t>Type</w:t>
            </w:r>
          </w:p>
        </w:tc>
      </w:tr>
      <w:tr w:rsidR="0057781E" w14:paraId="53E1BC1A" w14:textId="77777777">
        <w:tblPrEx>
          <w:tblCellMar>
            <w:top w:w="0" w:type="dxa"/>
            <w:bottom w:w="0" w:type="dxa"/>
          </w:tblCellMar>
        </w:tblPrEx>
        <w:tc>
          <w:tcPr>
            <w:tcW w:w="2600" w:type="dxa"/>
            <w:tcMar>
              <w:top w:w="60" w:type="dxa"/>
              <w:left w:w="100" w:type="dxa"/>
              <w:bottom w:w="60" w:type="dxa"/>
              <w:right w:w="100" w:type="dxa"/>
            </w:tcMar>
          </w:tcPr>
          <w:p w14:paraId="7171589D" w14:textId="77777777" w:rsidR="0057781E" w:rsidRDefault="00000000">
            <w:proofErr w:type="spellStart"/>
            <w:r>
              <w:rPr>
                <w:rFonts w:ascii="Calibri" w:eastAsia="Calibri" w:hAnsi="Calibri" w:cs="Calibri"/>
                <w:color w:val="1A1A1A"/>
              </w:rPr>
              <w:t>Temperature_C</w:t>
            </w:r>
            <w:proofErr w:type="spellEnd"/>
          </w:p>
        </w:tc>
        <w:tc>
          <w:tcPr>
            <w:tcW w:w="4900" w:type="dxa"/>
            <w:tcMar>
              <w:top w:w="60" w:type="dxa"/>
              <w:left w:w="100" w:type="dxa"/>
              <w:bottom w:w="60" w:type="dxa"/>
              <w:right w:w="100" w:type="dxa"/>
            </w:tcMar>
          </w:tcPr>
          <w:p w14:paraId="246171E7" w14:textId="77777777" w:rsidR="0057781E" w:rsidRDefault="00000000">
            <w:r>
              <w:rPr>
                <w:rFonts w:ascii="Calibri" w:eastAsia="Calibri" w:hAnsi="Calibri" w:cs="Calibri"/>
                <w:color w:val="1A1A1A"/>
              </w:rPr>
              <w:t>Operating temperature of the equipment</w:t>
            </w:r>
          </w:p>
        </w:tc>
        <w:tc>
          <w:tcPr>
            <w:tcW w:w="1700" w:type="dxa"/>
            <w:tcMar>
              <w:top w:w="60" w:type="dxa"/>
              <w:left w:w="100" w:type="dxa"/>
              <w:bottom w:w="60" w:type="dxa"/>
              <w:right w:w="100" w:type="dxa"/>
            </w:tcMar>
          </w:tcPr>
          <w:p w14:paraId="495B6FED" w14:textId="77777777" w:rsidR="0057781E" w:rsidRDefault="00000000">
            <w:r>
              <w:rPr>
                <w:rFonts w:ascii="Calibri" w:eastAsia="Calibri" w:hAnsi="Calibri" w:cs="Calibri"/>
                <w:color w:val="1A1A1A"/>
              </w:rPr>
              <w:t>Continuous</w:t>
            </w:r>
          </w:p>
        </w:tc>
      </w:tr>
      <w:tr w:rsidR="0057781E" w14:paraId="5B63AC9D" w14:textId="77777777">
        <w:tblPrEx>
          <w:tblCellMar>
            <w:top w:w="0" w:type="dxa"/>
            <w:bottom w:w="0" w:type="dxa"/>
          </w:tblCellMar>
        </w:tblPrEx>
        <w:tc>
          <w:tcPr>
            <w:tcW w:w="2600" w:type="dxa"/>
            <w:tcMar>
              <w:top w:w="60" w:type="dxa"/>
              <w:left w:w="100" w:type="dxa"/>
              <w:bottom w:w="60" w:type="dxa"/>
              <w:right w:w="100" w:type="dxa"/>
            </w:tcMar>
          </w:tcPr>
          <w:p w14:paraId="15FA0598" w14:textId="77777777" w:rsidR="0057781E" w:rsidRDefault="00000000">
            <w:proofErr w:type="spellStart"/>
            <w:r>
              <w:rPr>
                <w:rFonts w:ascii="Calibri" w:eastAsia="Calibri" w:hAnsi="Calibri" w:cs="Calibri"/>
                <w:color w:val="1A1A1A"/>
              </w:rPr>
              <w:t>Vibration_mm_s</w:t>
            </w:r>
            <w:proofErr w:type="spellEnd"/>
          </w:p>
        </w:tc>
        <w:tc>
          <w:tcPr>
            <w:tcW w:w="4900" w:type="dxa"/>
            <w:tcMar>
              <w:top w:w="60" w:type="dxa"/>
              <w:left w:w="100" w:type="dxa"/>
              <w:bottom w:w="60" w:type="dxa"/>
              <w:right w:w="100" w:type="dxa"/>
            </w:tcMar>
          </w:tcPr>
          <w:p w14:paraId="33B54B05" w14:textId="77777777" w:rsidR="0057781E" w:rsidRDefault="00000000">
            <w:r>
              <w:rPr>
                <w:rFonts w:ascii="Calibri" w:eastAsia="Calibri" w:hAnsi="Calibri" w:cs="Calibri"/>
                <w:color w:val="1A1A1A"/>
              </w:rPr>
              <w:t>Vibration amplitude measured on the housing</w:t>
            </w:r>
          </w:p>
        </w:tc>
        <w:tc>
          <w:tcPr>
            <w:tcW w:w="1700" w:type="dxa"/>
            <w:tcMar>
              <w:top w:w="60" w:type="dxa"/>
              <w:left w:w="100" w:type="dxa"/>
              <w:bottom w:w="60" w:type="dxa"/>
              <w:right w:w="100" w:type="dxa"/>
            </w:tcMar>
          </w:tcPr>
          <w:p w14:paraId="4D0BDE80" w14:textId="77777777" w:rsidR="0057781E" w:rsidRDefault="00000000">
            <w:r>
              <w:rPr>
                <w:rFonts w:ascii="Calibri" w:eastAsia="Calibri" w:hAnsi="Calibri" w:cs="Calibri"/>
                <w:color w:val="1A1A1A"/>
              </w:rPr>
              <w:t>Continuous</w:t>
            </w:r>
          </w:p>
        </w:tc>
      </w:tr>
      <w:tr w:rsidR="0057781E" w14:paraId="5DC74B3D" w14:textId="77777777">
        <w:tblPrEx>
          <w:tblCellMar>
            <w:top w:w="0" w:type="dxa"/>
            <w:bottom w:w="0" w:type="dxa"/>
          </w:tblCellMar>
        </w:tblPrEx>
        <w:tc>
          <w:tcPr>
            <w:tcW w:w="2600" w:type="dxa"/>
            <w:tcMar>
              <w:top w:w="60" w:type="dxa"/>
              <w:left w:w="100" w:type="dxa"/>
              <w:bottom w:w="60" w:type="dxa"/>
              <w:right w:w="100" w:type="dxa"/>
            </w:tcMar>
          </w:tcPr>
          <w:p w14:paraId="19E1F441" w14:textId="77777777" w:rsidR="0057781E" w:rsidRDefault="00000000">
            <w:proofErr w:type="spellStart"/>
            <w:r>
              <w:rPr>
                <w:rFonts w:ascii="Calibri" w:eastAsia="Calibri" w:hAnsi="Calibri" w:cs="Calibri"/>
                <w:color w:val="1A1A1A"/>
              </w:rPr>
              <w:t>Rotational_Speed_RPM</w:t>
            </w:r>
            <w:proofErr w:type="spellEnd"/>
          </w:p>
        </w:tc>
        <w:tc>
          <w:tcPr>
            <w:tcW w:w="4900" w:type="dxa"/>
            <w:tcMar>
              <w:top w:w="60" w:type="dxa"/>
              <w:left w:w="100" w:type="dxa"/>
              <w:bottom w:w="60" w:type="dxa"/>
              <w:right w:w="100" w:type="dxa"/>
            </w:tcMar>
          </w:tcPr>
          <w:p w14:paraId="0C6426B3" w14:textId="77777777" w:rsidR="0057781E" w:rsidRDefault="00000000">
            <w:r>
              <w:rPr>
                <w:rFonts w:ascii="Calibri" w:eastAsia="Calibri" w:hAnsi="Calibri" w:cs="Calibri"/>
                <w:color w:val="1A1A1A"/>
              </w:rPr>
              <w:t>Shaft rotational speed</w:t>
            </w:r>
          </w:p>
        </w:tc>
        <w:tc>
          <w:tcPr>
            <w:tcW w:w="1700" w:type="dxa"/>
            <w:tcMar>
              <w:top w:w="60" w:type="dxa"/>
              <w:left w:w="100" w:type="dxa"/>
              <w:bottom w:w="60" w:type="dxa"/>
              <w:right w:w="100" w:type="dxa"/>
            </w:tcMar>
          </w:tcPr>
          <w:p w14:paraId="792D66A2" w14:textId="77777777" w:rsidR="0057781E" w:rsidRDefault="00000000">
            <w:r>
              <w:rPr>
                <w:rFonts w:ascii="Calibri" w:eastAsia="Calibri" w:hAnsi="Calibri" w:cs="Calibri"/>
                <w:color w:val="1A1A1A"/>
              </w:rPr>
              <w:t>Continuous</w:t>
            </w:r>
          </w:p>
        </w:tc>
      </w:tr>
      <w:tr w:rsidR="0057781E" w14:paraId="77BB2BDC" w14:textId="77777777">
        <w:tblPrEx>
          <w:tblCellMar>
            <w:top w:w="0" w:type="dxa"/>
            <w:bottom w:w="0" w:type="dxa"/>
          </w:tblCellMar>
        </w:tblPrEx>
        <w:tc>
          <w:tcPr>
            <w:tcW w:w="2600" w:type="dxa"/>
            <w:tcMar>
              <w:top w:w="60" w:type="dxa"/>
              <w:left w:w="100" w:type="dxa"/>
              <w:bottom w:w="60" w:type="dxa"/>
              <w:right w:w="100" w:type="dxa"/>
            </w:tcMar>
          </w:tcPr>
          <w:p w14:paraId="419E3CB3" w14:textId="77777777" w:rsidR="0057781E" w:rsidRDefault="00000000">
            <w:proofErr w:type="spellStart"/>
            <w:r>
              <w:rPr>
                <w:rFonts w:ascii="Calibri" w:eastAsia="Calibri" w:hAnsi="Calibri" w:cs="Calibri"/>
                <w:color w:val="1A1A1A"/>
              </w:rPr>
              <w:t>Torque_Nm</w:t>
            </w:r>
            <w:proofErr w:type="spellEnd"/>
          </w:p>
        </w:tc>
        <w:tc>
          <w:tcPr>
            <w:tcW w:w="4900" w:type="dxa"/>
            <w:tcMar>
              <w:top w:w="60" w:type="dxa"/>
              <w:left w:w="100" w:type="dxa"/>
              <w:bottom w:w="60" w:type="dxa"/>
              <w:right w:w="100" w:type="dxa"/>
            </w:tcMar>
          </w:tcPr>
          <w:p w14:paraId="6E8B7B30" w14:textId="77777777" w:rsidR="0057781E" w:rsidRDefault="00000000">
            <w:r>
              <w:rPr>
                <w:rFonts w:ascii="Calibri" w:eastAsia="Calibri" w:hAnsi="Calibri" w:cs="Calibri"/>
                <w:color w:val="1A1A1A"/>
              </w:rPr>
              <w:t>Load torque on the shaft</w:t>
            </w:r>
          </w:p>
        </w:tc>
        <w:tc>
          <w:tcPr>
            <w:tcW w:w="1700" w:type="dxa"/>
            <w:tcMar>
              <w:top w:w="60" w:type="dxa"/>
              <w:left w:w="100" w:type="dxa"/>
              <w:bottom w:w="60" w:type="dxa"/>
              <w:right w:w="100" w:type="dxa"/>
            </w:tcMar>
          </w:tcPr>
          <w:p w14:paraId="7801CA4F" w14:textId="77777777" w:rsidR="0057781E" w:rsidRDefault="00000000">
            <w:r>
              <w:rPr>
                <w:rFonts w:ascii="Calibri" w:eastAsia="Calibri" w:hAnsi="Calibri" w:cs="Calibri"/>
                <w:color w:val="1A1A1A"/>
              </w:rPr>
              <w:t>Continuous</w:t>
            </w:r>
          </w:p>
        </w:tc>
      </w:tr>
      <w:tr w:rsidR="0057781E" w14:paraId="5CB30C2D" w14:textId="77777777">
        <w:tblPrEx>
          <w:tblCellMar>
            <w:top w:w="0" w:type="dxa"/>
            <w:bottom w:w="0" w:type="dxa"/>
          </w:tblCellMar>
        </w:tblPrEx>
        <w:tc>
          <w:tcPr>
            <w:tcW w:w="2600" w:type="dxa"/>
            <w:tcMar>
              <w:top w:w="60" w:type="dxa"/>
              <w:left w:w="100" w:type="dxa"/>
              <w:bottom w:w="60" w:type="dxa"/>
              <w:right w:w="100" w:type="dxa"/>
            </w:tcMar>
          </w:tcPr>
          <w:p w14:paraId="628E9E2A" w14:textId="77777777" w:rsidR="0057781E" w:rsidRDefault="00000000">
            <w:proofErr w:type="spellStart"/>
            <w:r>
              <w:rPr>
                <w:rFonts w:ascii="Calibri" w:eastAsia="Calibri" w:hAnsi="Calibri" w:cs="Calibri"/>
                <w:color w:val="1A1A1A"/>
              </w:rPr>
              <w:t>Pressure_bar</w:t>
            </w:r>
            <w:proofErr w:type="spellEnd"/>
          </w:p>
        </w:tc>
        <w:tc>
          <w:tcPr>
            <w:tcW w:w="4900" w:type="dxa"/>
            <w:tcMar>
              <w:top w:w="60" w:type="dxa"/>
              <w:left w:w="100" w:type="dxa"/>
              <w:bottom w:w="60" w:type="dxa"/>
              <w:right w:w="100" w:type="dxa"/>
            </w:tcMar>
          </w:tcPr>
          <w:p w14:paraId="1456AC38" w14:textId="77777777" w:rsidR="0057781E" w:rsidRDefault="00000000">
            <w:r>
              <w:rPr>
                <w:rFonts w:ascii="Calibri" w:eastAsia="Calibri" w:hAnsi="Calibri" w:cs="Calibri"/>
                <w:color w:val="1A1A1A"/>
              </w:rPr>
              <w:t>System operating pressure</w:t>
            </w:r>
          </w:p>
        </w:tc>
        <w:tc>
          <w:tcPr>
            <w:tcW w:w="1700" w:type="dxa"/>
            <w:tcMar>
              <w:top w:w="60" w:type="dxa"/>
              <w:left w:w="100" w:type="dxa"/>
              <w:bottom w:w="60" w:type="dxa"/>
              <w:right w:w="100" w:type="dxa"/>
            </w:tcMar>
          </w:tcPr>
          <w:p w14:paraId="5C199697" w14:textId="77777777" w:rsidR="0057781E" w:rsidRDefault="00000000">
            <w:r>
              <w:rPr>
                <w:rFonts w:ascii="Calibri" w:eastAsia="Calibri" w:hAnsi="Calibri" w:cs="Calibri"/>
                <w:color w:val="1A1A1A"/>
              </w:rPr>
              <w:t>Continuous</w:t>
            </w:r>
          </w:p>
        </w:tc>
      </w:tr>
      <w:tr w:rsidR="0057781E" w14:paraId="2B1BB1F5" w14:textId="77777777">
        <w:tblPrEx>
          <w:tblCellMar>
            <w:top w:w="0" w:type="dxa"/>
            <w:bottom w:w="0" w:type="dxa"/>
          </w:tblCellMar>
        </w:tblPrEx>
        <w:tc>
          <w:tcPr>
            <w:tcW w:w="2600" w:type="dxa"/>
            <w:tcMar>
              <w:top w:w="60" w:type="dxa"/>
              <w:left w:w="100" w:type="dxa"/>
              <w:bottom w:w="60" w:type="dxa"/>
              <w:right w:w="100" w:type="dxa"/>
            </w:tcMar>
          </w:tcPr>
          <w:p w14:paraId="5BE6F4B6" w14:textId="77777777" w:rsidR="0057781E" w:rsidRDefault="00000000">
            <w:proofErr w:type="spellStart"/>
            <w:r>
              <w:rPr>
                <w:rFonts w:ascii="Calibri" w:eastAsia="Calibri" w:hAnsi="Calibri" w:cs="Calibri"/>
                <w:color w:val="1A1A1A"/>
              </w:rPr>
              <w:t>Operating_Hours</w:t>
            </w:r>
            <w:proofErr w:type="spellEnd"/>
          </w:p>
        </w:tc>
        <w:tc>
          <w:tcPr>
            <w:tcW w:w="4900" w:type="dxa"/>
            <w:tcMar>
              <w:top w:w="60" w:type="dxa"/>
              <w:left w:w="100" w:type="dxa"/>
              <w:bottom w:w="60" w:type="dxa"/>
              <w:right w:w="100" w:type="dxa"/>
            </w:tcMar>
          </w:tcPr>
          <w:p w14:paraId="4646C634" w14:textId="77777777" w:rsidR="0057781E" w:rsidRDefault="00000000">
            <w:r>
              <w:rPr>
                <w:rFonts w:ascii="Calibri" w:eastAsia="Calibri" w:hAnsi="Calibri" w:cs="Calibri"/>
                <w:color w:val="1A1A1A"/>
              </w:rPr>
              <w:t>Hours run since the last service</w:t>
            </w:r>
          </w:p>
        </w:tc>
        <w:tc>
          <w:tcPr>
            <w:tcW w:w="1700" w:type="dxa"/>
            <w:tcMar>
              <w:top w:w="60" w:type="dxa"/>
              <w:left w:w="100" w:type="dxa"/>
              <w:bottom w:w="60" w:type="dxa"/>
              <w:right w:w="100" w:type="dxa"/>
            </w:tcMar>
          </w:tcPr>
          <w:p w14:paraId="242E9BCC" w14:textId="77777777" w:rsidR="0057781E" w:rsidRDefault="00000000">
            <w:r>
              <w:rPr>
                <w:rFonts w:ascii="Calibri" w:eastAsia="Calibri" w:hAnsi="Calibri" w:cs="Calibri"/>
                <w:color w:val="1A1A1A"/>
              </w:rPr>
              <w:t>Continuous</w:t>
            </w:r>
          </w:p>
        </w:tc>
      </w:tr>
      <w:tr w:rsidR="0057781E" w14:paraId="7EAABFCD" w14:textId="77777777">
        <w:tblPrEx>
          <w:tblCellMar>
            <w:top w:w="0" w:type="dxa"/>
            <w:bottom w:w="0" w:type="dxa"/>
          </w:tblCellMar>
        </w:tblPrEx>
        <w:tc>
          <w:tcPr>
            <w:tcW w:w="2600" w:type="dxa"/>
            <w:tcMar>
              <w:top w:w="60" w:type="dxa"/>
              <w:left w:w="100" w:type="dxa"/>
              <w:bottom w:w="60" w:type="dxa"/>
              <w:right w:w="100" w:type="dxa"/>
            </w:tcMar>
          </w:tcPr>
          <w:p w14:paraId="6086DD77" w14:textId="77777777" w:rsidR="0057781E" w:rsidRDefault="00000000">
            <w:proofErr w:type="spellStart"/>
            <w:r>
              <w:rPr>
                <w:rFonts w:ascii="Calibri" w:eastAsia="Calibri" w:hAnsi="Calibri" w:cs="Calibri"/>
                <w:color w:val="1A1A1A"/>
              </w:rPr>
              <w:t>Machine_Condition</w:t>
            </w:r>
            <w:proofErr w:type="spellEnd"/>
            <w:r>
              <w:rPr>
                <w:rFonts w:ascii="Calibri" w:eastAsia="Calibri" w:hAnsi="Calibri" w:cs="Calibri"/>
                <w:color w:val="1A1A1A"/>
              </w:rPr>
              <w:t xml:space="preserve"> (target)</w:t>
            </w:r>
          </w:p>
        </w:tc>
        <w:tc>
          <w:tcPr>
            <w:tcW w:w="4900" w:type="dxa"/>
            <w:tcMar>
              <w:top w:w="60" w:type="dxa"/>
              <w:left w:w="100" w:type="dxa"/>
              <w:bottom w:w="60" w:type="dxa"/>
              <w:right w:w="100" w:type="dxa"/>
            </w:tcMar>
          </w:tcPr>
          <w:p w14:paraId="30EB19CA" w14:textId="77777777" w:rsidR="0057781E" w:rsidRDefault="00000000">
            <w:r>
              <w:rPr>
                <w:rFonts w:ascii="Calibri" w:eastAsia="Calibri" w:hAnsi="Calibri" w:cs="Calibri"/>
                <w:color w:val="1A1A1A"/>
              </w:rPr>
              <w:t>Normal Operation / Preventive Maintenance Required / Failure Risk</w:t>
            </w:r>
          </w:p>
        </w:tc>
        <w:tc>
          <w:tcPr>
            <w:tcW w:w="1700" w:type="dxa"/>
            <w:tcMar>
              <w:top w:w="60" w:type="dxa"/>
              <w:left w:w="100" w:type="dxa"/>
              <w:bottom w:w="60" w:type="dxa"/>
              <w:right w:w="100" w:type="dxa"/>
            </w:tcMar>
          </w:tcPr>
          <w:p w14:paraId="46492204" w14:textId="77777777" w:rsidR="0057781E" w:rsidRDefault="00000000">
            <w:r>
              <w:rPr>
                <w:rFonts w:ascii="Calibri" w:eastAsia="Calibri" w:hAnsi="Calibri" w:cs="Calibri"/>
                <w:color w:val="1A1A1A"/>
              </w:rPr>
              <w:t>Categorical (3 classes)</w:t>
            </w:r>
          </w:p>
        </w:tc>
      </w:tr>
    </w:tbl>
    <w:p w14:paraId="778D1F32" w14:textId="77777777" w:rsidR="0057781E" w:rsidRDefault="0057781E">
      <w:pPr>
        <w:spacing w:after="160"/>
      </w:pPr>
    </w:p>
    <w:p w14:paraId="7BF2A796" w14:textId="77777777" w:rsidR="0057781E" w:rsidRDefault="00000000">
      <w:pPr>
        <w:pStyle w:val="Heading2"/>
        <w:spacing w:before="220" w:after="100"/>
      </w:pPr>
      <w:r>
        <w:rPr>
          <w:rFonts w:ascii="Calibri" w:eastAsia="Calibri" w:hAnsi="Calibri" w:cs="Calibri"/>
          <w:b/>
          <w:bCs/>
          <w:color w:val="1A1A1A"/>
          <w:sz w:val="24"/>
          <w:szCs w:val="24"/>
        </w:rPr>
        <w:t>Preprocessing performed</w:t>
      </w:r>
    </w:p>
    <w:p w14:paraId="27143163" w14:textId="77777777" w:rsidR="0057781E" w:rsidRDefault="00000000">
      <w:pPr>
        <w:pStyle w:val="ListParagraph"/>
        <w:numPr>
          <w:ilvl w:val="0"/>
          <w:numId w:val="2"/>
        </w:numPr>
        <w:spacing w:after="60"/>
      </w:pPr>
      <w:r>
        <w:rPr>
          <w:rFonts w:ascii="Calibri" w:eastAsia="Calibri" w:hAnsi="Calibri" w:cs="Calibri"/>
          <w:color w:val="1A1A1A"/>
          <w:sz w:val="22"/>
          <w:szCs w:val="22"/>
        </w:rPr>
        <w:t>A small percentage of sensor values were deliberately left missing to simulate real sensor drop-outs, then filled using the column median (robust to outlier readings such as a stuck sensor).</w:t>
      </w:r>
    </w:p>
    <w:p w14:paraId="4CB75B3C" w14:textId="77777777" w:rsidR="0057781E" w:rsidRDefault="00000000">
      <w:pPr>
        <w:pStyle w:val="ListParagraph"/>
        <w:numPr>
          <w:ilvl w:val="0"/>
          <w:numId w:val="2"/>
        </w:numPr>
        <w:spacing w:after="60"/>
      </w:pPr>
      <w:r>
        <w:rPr>
          <w:rFonts w:ascii="Calibri" w:eastAsia="Calibri" w:hAnsi="Calibri" w:cs="Calibri"/>
          <w:color w:val="1A1A1A"/>
          <w:sz w:val="22"/>
          <w:szCs w:val="22"/>
        </w:rPr>
        <w:t>All six sensor attributes are numeric and were used as-is; the target column was left as text labels since scikit-</w:t>
      </w:r>
      <w:proofErr w:type="spellStart"/>
      <w:r>
        <w:rPr>
          <w:rFonts w:ascii="Calibri" w:eastAsia="Calibri" w:hAnsi="Calibri" w:cs="Calibri"/>
          <w:color w:val="1A1A1A"/>
          <w:sz w:val="22"/>
          <w:szCs w:val="22"/>
        </w:rPr>
        <w:t>learn's</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DecisionTreeClassifier</w:t>
      </w:r>
      <w:proofErr w:type="spellEnd"/>
      <w:r>
        <w:rPr>
          <w:rFonts w:ascii="Calibri" w:eastAsia="Calibri" w:hAnsi="Calibri" w:cs="Calibri"/>
          <w:color w:val="1A1A1A"/>
          <w:sz w:val="22"/>
          <w:szCs w:val="22"/>
        </w:rPr>
        <w:t xml:space="preserve"> accepts string class labels directly.</w:t>
      </w:r>
    </w:p>
    <w:p w14:paraId="3133F672" w14:textId="77777777" w:rsidR="0057781E" w:rsidRDefault="00000000">
      <w:pPr>
        <w:pStyle w:val="ListParagraph"/>
        <w:numPr>
          <w:ilvl w:val="0"/>
          <w:numId w:val="2"/>
        </w:numPr>
        <w:spacing w:after="60"/>
      </w:pPr>
      <w:r>
        <w:rPr>
          <w:rFonts w:ascii="Calibri" w:eastAsia="Calibri" w:hAnsi="Calibri" w:cs="Calibri"/>
          <w:color w:val="1A1A1A"/>
          <w:sz w:val="22"/>
          <w:szCs w:val="22"/>
        </w:rPr>
        <w:t>The cleaned data was split 75% train / 25% test using stratified sampling, so the class proportions in the test set match the full dataset.</w:t>
      </w:r>
    </w:p>
    <w:p w14:paraId="3182519A" w14:textId="77777777" w:rsidR="0057781E" w:rsidRDefault="0057781E">
      <w:pPr>
        <w:spacing w:after="80"/>
      </w:pPr>
    </w:p>
    <w:p w14:paraId="340EED2F" w14:textId="77777777" w:rsidR="00451784" w:rsidRDefault="00451784">
      <w:pPr>
        <w:spacing w:after="80"/>
      </w:pPr>
    </w:p>
    <w:p w14:paraId="1E099F23" w14:textId="77777777" w:rsidR="00451784" w:rsidRDefault="00451784">
      <w:pPr>
        <w:spacing w:after="80"/>
      </w:pPr>
    </w:p>
    <w:p w14:paraId="6EBA64D6" w14:textId="77777777" w:rsidR="00451784" w:rsidRDefault="00451784">
      <w:pPr>
        <w:spacing w:after="80"/>
      </w:pPr>
    </w:p>
    <w:p w14:paraId="51B61882" w14:textId="77777777" w:rsidR="00451784" w:rsidRDefault="00451784">
      <w:pPr>
        <w:spacing w:after="80"/>
      </w:pPr>
    </w:p>
    <w:p w14:paraId="4217571B" w14:textId="77777777" w:rsidR="00451784" w:rsidRDefault="00451784">
      <w:pPr>
        <w:spacing w:after="80"/>
      </w:pPr>
    </w:p>
    <w:p w14:paraId="1976A189" w14:textId="53E1F720" w:rsidR="00323566" w:rsidRDefault="00323566">
      <w:pPr>
        <w:pStyle w:val="Heading1"/>
        <w:pBdr>
          <w:bottom w:val="single" w:sz="6" w:space="4" w:color="999999"/>
        </w:pBdr>
        <w:spacing w:before="320" w:after="140"/>
        <w:rPr>
          <w:rFonts w:ascii="Calibri" w:eastAsia="Calibri" w:hAnsi="Calibri" w:cs="Calibri"/>
          <w:b/>
          <w:bCs/>
          <w:color w:val="5B2A2A"/>
          <w:sz w:val="28"/>
          <w:szCs w:val="28"/>
        </w:rPr>
      </w:pPr>
      <w:r w:rsidRPr="00323566">
        <w:rPr>
          <w:rFonts w:ascii="Calibri" w:eastAsia="Calibri" w:hAnsi="Calibri" w:cs="Calibri"/>
          <w:b/>
          <w:bCs/>
          <w:color w:val="5B2A2A"/>
          <w:sz w:val="28"/>
          <w:szCs w:val="28"/>
        </w:rPr>
        <w:lastRenderedPageBreak/>
        <w:drawing>
          <wp:inline distT="0" distB="0" distL="0" distR="0" wp14:anchorId="1ED2663C" wp14:editId="739AC6F7">
            <wp:extent cx="6248400" cy="4974590"/>
            <wp:effectExtent l="0" t="0" r="0" b="0"/>
            <wp:docPr id="104605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56705" name=""/>
                    <pic:cNvPicPr/>
                  </pic:nvPicPr>
                  <pic:blipFill>
                    <a:blip r:embed="rId9"/>
                    <a:stretch>
                      <a:fillRect/>
                    </a:stretch>
                  </pic:blipFill>
                  <pic:spPr>
                    <a:xfrm>
                      <a:off x="0" y="0"/>
                      <a:ext cx="6248400" cy="4974590"/>
                    </a:xfrm>
                    <a:prstGeom prst="rect">
                      <a:avLst/>
                    </a:prstGeom>
                  </pic:spPr>
                </pic:pic>
              </a:graphicData>
            </a:graphic>
          </wp:inline>
        </w:drawing>
      </w:r>
    </w:p>
    <w:p w14:paraId="73F6DF1E" w14:textId="2C216D9B" w:rsidR="0057781E" w:rsidRDefault="00000000">
      <w:pPr>
        <w:pStyle w:val="Heading1"/>
        <w:pBdr>
          <w:bottom w:val="single" w:sz="6" w:space="4" w:color="999999"/>
        </w:pBdr>
        <w:spacing w:before="320" w:after="140"/>
      </w:pPr>
      <w:r>
        <w:rPr>
          <w:rFonts w:ascii="Calibri" w:eastAsia="Calibri" w:hAnsi="Calibri" w:cs="Calibri"/>
          <w:b/>
          <w:bCs/>
          <w:color w:val="5B2A2A"/>
          <w:sz w:val="28"/>
          <w:szCs w:val="28"/>
        </w:rPr>
        <w:t>B. Concept Representation and Heuristic Search</w:t>
      </w:r>
    </w:p>
    <w:p w14:paraId="60DA718A" w14:textId="77777777" w:rsidR="0057781E" w:rsidRDefault="00000000">
      <w:pPr>
        <w:spacing w:after="120" w:line="276" w:lineRule="auto"/>
        <w:jc w:val="both"/>
      </w:pPr>
      <w:r>
        <w:rPr>
          <w:rFonts w:ascii="Calibri" w:eastAsia="Calibri" w:hAnsi="Calibri" w:cs="Calibri"/>
          <w:color w:val="1A1A1A"/>
          <w:sz w:val="22"/>
          <w:szCs w:val="22"/>
        </w:rPr>
        <w:t>The problem is formulated as a concept-learning task as follows.</w:t>
      </w:r>
    </w:p>
    <w:p w14:paraId="3742ADD9" w14:textId="77777777" w:rsidR="0057781E" w:rsidRDefault="00000000">
      <w:pPr>
        <w:pStyle w:val="ListParagraph"/>
        <w:numPr>
          <w:ilvl w:val="0"/>
          <w:numId w:val="2"/>
        </w:numPr>
        <w:spacing w:after="60"/>
      </w:pPr>
      <w:r>
        <w:rPr>
          <w:rFonts w:ascii="Calibri" w:eastAsia="Calibri" w:hAnsi="Calibri" w:cs="Calibri"/>
          <w:color w:val="1A1A1A"/>
          <w:sz w:val="22"/>
          <w:szCs w:val="22"/>
        </w:rPr>
        <w:t>Instance space X: every possible combination of the six sensor readings (temperature, vibration, speed, torque, pressure, operating hours).</w:t>
      </w:r>
    </w:p>
    <w:p w14:paraId="14143B32" w14:textId="77777777" w:rsidR="0057781E" w:rsidRDefault="00000000">
      <w:pPr>
        <w:pStyle w:val="ListParagraph"/>
        <w:numPr>
          <w:ilvl w:val="0"/>
          <w:numId w:val="2"/>
        </w:numPr>
        <w:spacing w:after="60"/>
      </w:pPr>
      <w:r>
        <w:rPr>
          <w:rFonts w:ascii="Calibri" w:eastAsia="Calibri" w:hAnsi="Calibri" w:cs="Calibri"/>
          <w:color w:val="1A1A1A"/>
          <w:sz w:val="22"/>
          <w:szCs w:val="22"/>
        </w:rPr>
        <w:t>Target concept c: the true maintenance state of a machine given its instance, c: X -&gt; {Normal Operation, Preventive Maintenance Required, Failure Risk}.</w:t>
      </w:r>
    </w:p>
    <w:p w14:paraId="672FAD13" w14:textId="77777777" w:rsidR="0057781E" w:rsidRDefault="00000000">
      <w:pPr>
        <w:pStyle w:val="ListParagraph"/>
        <w:numPr>
          <w:ilvl w:val="0"/>
          <w:numId w:val="2"/>
        </w:numPr>
        <w:spacing w:after="60"/>
      </w:pPr>
      <w:r>
        <w:rPr>
          <w:rFonts w:ascii="Calibri" w:eastAsia="Calibri" w:hAnsi="Calibri" w:cs="Calibri"/>
          <w:color w:val="1A1A1A"/>
          <w:sz w:val="22"/>
          <w:szCs w:val="22"/>
        </w:rPr>
        <w:t>Hypothesis space H: all decision trees that can be built from axis-aligned threshold tests on the six attributes (i.e. tests of the form attribute &lt;= value).</w:t>
      </w:r>
    </w:p>
    <w:p w14:paraId="2B0FAFC9" w14:textId="77777777" w:rsidR="0057781E" w:rsidRDefault="00000000">
      <w:pPr>
        <w:pStyle w:val="ListParagraph"/>
        <w:numPr>
          <w:ilvl w:val="0"/>
          <w:numId w:val="2"/>
        </w:numPr>
        <w:spacing w:after="60"/>
      </w:pPr>
      <w:r>
        <w:rPr>
          <w:rFonts w:ascii="Calibri" w:eastAsia="Calibri" w:hAnsi="Calibri" w:cs="Calibri"/>
          <w:color w:val="1A1A1A"/>
          <w:sz w:val="22"/>
          <w:szCs w:val="22"/>
        </w:rPr>
        <w:t>Inductive bias: a preference bias, not a restriction bias - among all trees consistent (or approximately consistent) with the data, the learning algorithm prefers shorter trees and prefers placing attributes with higher Information Gain closer to the root.</w:t>
      </w:r>
    </w:p>
    <w:p w14:paraId="13D76B7E" w14:textId="77777777" w:rsidR="0057781E" w:rsidRDefault="00000000">
      <w:pPr>
        <w:pStyle w:val="Heading2"/>
        <w:spacing w:before="220" w:after="100"/>
      </w:pPr>
      <w:r>
        <w:rPr>
          <w:rFonts w:ascii="Calibri" w:eastAsia="Calibri" w:hAnsi="Calibri" w:cs="Calibri"/>
          <w:b/>
          <w:bCs/>
          <w:color w:val="1A1A1A"/>
          <w:sz w:val="24"/>
          <w:szCs w:val="24"/>
        </w:rPr>
        <w:t>Entropy and Information Gain</w:t>
      </w:r>
    </w:p>
    <w:p w14:paraId="4A438076" w14:textId="77777777" w:rsidR="0057781E" w:rsidRDefault="00000000">
      <w:pPr>
        <w:spacing w:after="120" w:line="276" w:lineRule="auto"/>
        <w:jc w:val="both"/>
      </w:pPr>
      <w:r>
        <w:rPr>
          <w:rFonts w:ascii="Calibri" w:eastAsia="Calibri" w:hAnsi="Calibri" w:cs="Calibri"/>
          <w:color w:val="1A1A1A"/>
          <w:sz w:val="22"/>
          <w:szCs w:val="22"/>
        </w:rPr>
        <w:t>Entropy of a set S with respect to the target attribute is:</w:t>
      </w:r>
    </w:p>
    <w:p w14:paraId="1AA417D8" w14:textId="77777777" w:rsidR="0057781E" w:rsidRDefault="00000000">
      <w:pPr>
        <w:spacing w:after="140"/>
        <w:jc w:val="center"/>
      </w:pPr>
      <w:r>
        <w:rPr>
          <w:rFonts w:ascii="Calibri" w:eastAsia="Calibri" w:hAnsi="Calibri" w:cs="Calibri"/>
          <w:i/>
          <w:iCs/>
          <w:color w:val="1A1A1A"/>
          <w:sz w:val="22"/>
          <w:szCs w:val="22"/>
        </w:rPr>
        <w:t>Entropy(S) = - Σ pᵢ log₂(pᵢ)</w:t>
      </w:r>
    </w:p>
    <w:p w14:paraId="24337F4E" w14:textId="77777777" w:rsidR="0057781E" w:rsidRDefault="00000000">
      <w:pPr>
        <w:spacing w:after="120" w:line="276" w:lineRule="auto"/>
        <w:jc w:val="both"/>
      </w:pPr>
      <w:r>
        <w:rPr>
          <w:rFonts w:ascii="Calibri" w:eastAsia="Calibri" w:hAnsi="Calibri" w:cs="Calibri"/>
          <w:color w:val="1A1A1A"/>
          <w:sz w:val="22"/>
          <w:szCs w:val="22"/>
        </w:rPr>
        <w:t xml:space="preserve">where pᵢ is the proportion of examples in S belonging to class </w:t>
      </w:r>
      <w:proofErr w:type="spellStart"/>
      <w:r>
        <w:rPr>
          <w:rFonts w:ascii="Calibri" w:eastAsia="Calibri" w:hAnsi="Calibri" w:cs="Calibri"/>
          <w:color w:val="1A1A1A"/>
          <w:sz w:val="22"/>
          <w:szCs w:val="22"/>
        </w:rPr>
        <w:t>i</w:t>
      </w:r>
      <w:proofErr w:type="spellEnd"/>
      <w:r>
        <w:rPr>
          <w:rFonts w:ascii="Calibri" w:eastAsia="Calibri" w:hAnsi="Calibri" w:cs="Calibri"/>
          <w:color w:val="1A1A1A"/>
          <w:sz w:val="22"/>
          <w:szCs w:val="22"/>
        </w:rPr>
        <w:t xml:space="preserve">. Information Gain of splitting </w:t>
      </w:r>
      <w:proofErr w:type="spellStart"/>
      <w:r>
        <w:rPr>
          <w:rFonts w:ascii="Calibri" w:eastAsia="Calibri" w:hAnsi="Calibri" w:cs="Calibri"/>
          <w:color w:val="1A1A1A"/>
          <w:sz w:val="22"/>
          <w:szCs w:val="22"/>
        </w:rPr>
        <w:t>S on</w:t>
      </w:r>
      <w:proofErr w:type="spellEnd"/>
      <w:r>
        <w:rPr>
          <w:rFonts w:ascii="Calibri" w:eastAsia="Calibri" w:hAnsi="Calibri" w:cs="Calibri"/>
          <w:color w:val="1A1A1A"/>
          <w:sz w:val="22"/>
          <w:szCs w:val="22"/>
        </w:rPr>
        <w:t xml:space="preserve"> attribute A is:</w:t>
      </w:r>
    </w:p>
    <w:p w14:paraId="50193121" w14:textId="657D9DC0" w:rsidR="00323566" w:rsidRDefault="00323566">
      <w:pPr>
        <w:spacing w:after="140"/>
        <w:jc w:val="center"/>
        <w:rPr>
          <w:rFonts w:ascii="Calibri" w:eastAsia="Calibri" w:hAnsi="Calibri" w:cs="Calibri"/>
          <w:i/>
          <w:iCs/>
          <w:color w:val="1A1A1A"/>
          <w:sz w:val="22"/>
          <w:szCs w:val="22"/>
        </w:rPr>
      </w:pPr>
      <w:r w:rsidRPr="00323566">
        <w:rPr>
          <w:rFonts w:ascii="Calibri" w:eastAsia="Calibri" w:hAnsi="Calibri" w:cs="Calibri"/>
          <w:i/>
          <w:iCs/>
          <w:color w:val="1A1A1A"/>
          <w:sz w:val="22"/>
          <w:szCs w:val="22"/>
        </w:rPr>
        <w:lastRenderedPageBreak/>
        <w:drawing>
          <wp:inline distT="0" distB="0" distL="0" distR="0" wp14:anchorId="1F19B7BA" wp14:editId="0E4477A5">
            <wp:extent cx="6248400" cy="3705860"/>
            <wp:effectExtent l="0" t="0" r="0" b="8890"/>
            <wp:docPr id="84035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56692" name=""/>
                    <pic:cNvPicPr/>
                  </pic:nvPicPr>
                  <pic:blipFill>
                    <a:blip r:embed="rId10"/>
                    <a:stretch>
                      <a:fillRect/>
                    </a:stretch>
                  </pic:blipFill>
                  <pic:spPr>
                    <a:xfrm>
                      <a:off x="0" y="0"/>
                      <a:ext cx="6248400" cy="3705860"/>
                    </a:xfrm>
                    <a:prstGeom prst="rect">
                      <a:avLst/>
                    </a:prstGeom>
                  </pic:spPr>
                </pic:pic>
              </a:graphicData>
            </a:graphic>
          </wp:inline>
        </w:drawing>
      </w:r>
    </w:p>
    <w:p w14:paraId="66A791E6" w14:textId="4A9BA517" w:rsidR="0057781E" w:rsidRDefault="00000000">
      <w:pPr>
        <w:spacing w:after="140"/>
        <w:jc w:val="center"/>
      </w:pPr>
      <w:proofErr w:type="gramStart"/>
      <w:r>
        <w:rPr>
          <w:rFonts w:ascii="Calibri" w:eastAsia="Calibri" w:hAnsi="Calibri" w:cs="Calibri"/>
          <w:i/>
          <w:iCs/>
          <w:color w:val="1A1A1A"/>
          <w:sz w:val="22"/>
          <w:szCs w:val="22"/>
        </w:rPr>
        <w:t>Gain(</w:t>
      </w:r>
      <w:proofErr w:type="gramEnd"/>
      <w:r>
        <w:rPr>
          <w:rFonts w:ascii="Calibri" w:eastAsia="Calibri" w:hAnsi="Calibri" w:cs="Calibri"/>
          <w:i/>
          <w:iCs/>
          <w:color w:val="1A1A1A"/>
          <w:sz w:val="22"/>
          <w:szCs w:val="22"/>
        </w:rPr>
        <w:t xml:space="preserve">S, A) = Entropy(S) - Σ (|Sᵥ| / |S|) × </w:t>
      </w:r>
      <w:proofErr w:type="gramStart"/>
      <w:r>
        <w:rPr>
          <w:rFonts w:ascii="Calibri" w:eastAsia="Calibri" w:hAnsi="Calibri" w:cs="Calibri"/>
          <w:i/>
          <w:iCs/>
          <w:color w:val="1A1A1A"/>
          <w:sz w:val="22"/>
          <w:szCs w:val="22"/>
        </w:rPr>
        <w:t>Entropy(</w:t>
      </w:r>
      <w:proofErr w:type="gramEnd"/>
      <w:r>
        <w:rPr>
          <w:rFonts w:ascii="Calibri" w:eastAsia="Calibri" w:hAnsi="Calibri" w:cs="Calibri"/>
          <w:i/>
          <w:iCs/>
          <w:color w:val="1A1A1A"/>
          <w:sz w:val="22"/>
          <w:szCs w:val="22"/>
        </w:rPr>
        <w:t>Sᵥ)</w:t>
      </w:r>
    </w:p>
    <w:p w14:paraId="45951818" w14:textId="77777777" w:rsidR="0057781E" w:rsidRDefault="00000000">
      <w:pPr>
        <w:spacing w:after="120" w:line="276" w:lineRule="auto"/>
        <w:jc w:val="both"/>
      </w:pPr>
      <w:r>
        <w:rPr>
          <w:rFonts w:ascii="Calibri" w:eastAsia="Calibri" w:hAnsi="Calibri" w:cs="Calibri"/>
          <w:color w:val="1A1A1A"/>
          <w:sz w:val="22"/>
          <w:szCs w:val="22"/>
        </w:rPr>
        <w:t xml:space="preserve">decision_tree_pipeline.py calculates this by hand in Section B (function </w:t>
      </w:r>
      <w:proofErr w:type="spellStart"/>
      <w:r>
        <w:rPr>
          <w:rFonts w:ascii="Calibri" w:eastAsia="Calibri" w:hAnsi="Calibri" w:cs="Calibri"/>
          <w:color w:val="1A1A1A"/>
          <w:sz w:val="22"/>
          <w:szCs w:val="22"/>
        </w:rPr>
        <w:t>information_gain</w:t>
      </w:r>
      <w:proofErr w:type="spellEnd"/>
      <w:r>
        <w:rPr>
          <w:rFonts w:ascii="Calibri" w:eastAsia="Calibri" w:hAnsi="Calibri" w:cs="Calibri"/>
          <w:color w:val="1A1A1A"/>
          <w:sz w:val="22"/>
          <w:szCs w:val="22"/>
        </w:rPr>
        <w:t>), discretising each continuous attribute into Low / Medium / High buckets purely so the gain can be computed and shown - the actual tree in Section C searches real-valued thresholds directly, which is the standard CART approach and gives a finer split than a fixed 3-bucket discretisation.</w:t>
      </w:r>
    </w:p>
    <w:p w14:paraId="5C45E74C" w14:textId="77777777" w:rsidR="0057781E" w:rsidRDefault="00000000">
      <w:pPr>
        <w:pStyle w:val="Heading1"/>
        <w:pBdr>
          <w:bottom w:val="single" w:sz="6" w:space="4" w:color="999999"/>
        </w:pBdr>
        <w:spacing w:before="320" w:after="140"/>
      </w:pPr>
      <w:r>
        <w:rPr>
          <w:rFonts w:ascii="Calibri" w:eastAsia="Calibri" w:hAnsi="Calibri" w:cs="Calibri"/>
          <w:b/>
          <w:bCs/>
          <w:color w:val="5B2A2A"/>
          <w:sz w:val="28"/>
          <w:szCs w:val="28"/>
        </w:rPr>
        <w:t>C. Decision Tree Construction and Implementation</w:t>
      </w:r>
    </w:p>
    <w:p w14:paraId="00C74872" w14:textId="77777777" w:rsidR="0057781E" w:rsidRDefault="00000000">
      <w:pPr>
        <w:spacing w:after="120" w:line="276" w:lineRule="auto"/>
        <w:jc w:val="both"/>
      </w:pPr>
      <w:r>
        <w:rPr>
          <w:rFonts w:ascii="Calibri" w:eastAsia="Calibri" w:hAnsi="Calibri" w:cs="Calibri"/>
          <w:color w:val="1A1A1A"/>
          <w:sz w:val="22"/>
          <w:szCs w:val="22"/>
        </w:rPr>
        <w:t>The tree was implemented with scikit-</w:t>
      </w:r>
      <w:proofErr w:type="spellStart"/>
      <w:r>
        <w:rPr>
          <w:rFonts w:ascii="Calibri" w:eastAsia="Calibri" w:hAnsi="Calibri" w:cs="Calibri"/>
          <w:color w:val="1A1A1A"/>
          <w:sz w:val="22"/>
          <w:szCs w:val="22"/>
        </w:rPr>
        <w:t>learn's</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DecisionTreeClassifier</w:t>
      </w:r>
      <w:proofErr w:type="spellEnd"/>
      <w:r>
        <w:rPr>
          <w:rFonts w:ascii="Calibri" w:eastAsia="Calibri" w:hAnsi="Calibri" w:cs="Calibri"/>
          <w:color w:val="1A1A1A"/>
          <w:sz w:val="22"/>
          <w:szCs w:val="22"/>
        </w:rPr>
        <w:t xml:space="preserve"> using the entropy criterion (Information-Gain-style splitting), </w:t>
      </w:r>
      <w:proofErr w:type="spellStart"/>
      <w:r>
        <w:rPr>
          <w:rFonts w:ascii="Calibri" w:eastAsia="Calibri" w:hAnsi="Calibri" w:cs="Calibri"/>
          <w:color w:val="1A1A1A"/>
          <w:sz w:val="22"/>
          <w:szCs w:val="22"/>
        </w:rPr>
        <w:t>max_depth</w:t>
      </w:r>
      <w:proofErr w:type="spellEnd"/>
      <w:r>
        <w:rPr>
          <w:rFonts w:ascii="Calibri" w:eastAsia="Calibri" w:hAnsi="Calibri" w:cs="Calibri"/>
          <w:color w:val="1A1A1A"/>
          <w:sz w:val="22"/>
          <w:szCs w:val="22"/>
        </w:rPr>
        <w:t xml:space="preserve"> = 4 and </w:t>
      </w:r>
      <w:proofErr w:type="spellStart"/>
      <w:r>
        <w:rPr>
          <w:rFonts w:ascii="Calibri" w:eastAsia="Calibri" w:hAnsi="Calibri" w:cs="Calibri"/>
          <w:color w:val="1A1A1A"/>
          <w:sz w:val="22"/>
          <w:szCs w:val="22"/>
        </w:rPr>
        <w:t>min_samples_leaf</w:t>
      </w:r>
      <w:proofErr w:type="spellEnd"/>
      <w:r>
        <w:rPr>
          <w:rFonts w:ascii="Calibri" w:eastAsia="Calibri" w:hAnsi="Calibri" w:cs="Calibri"/>
          <w:color w:val="1A1A1A"/>
          <w:sz w:val="22"/>
          <w:szCs w:val="22"/>
        </w:rPr>
        <w:t xml:space="preserve"> = 5. The pseudocode below describes the general ID3 / CART-style algorithm that the implementation follows.</w:t>
      </w:r>
    </w:p>
    <w:p w14:paraId="7832FE39" w14:textId="77777777" w:rsidR="0057781E" w:rsidRDefault="00000000">
      <w:pPr>
        <w:pStyle w:val="Heading2"/>
        <w:spacing w:before="220" w:after="100"/>
      </w:pPr>
      <w:r>
        <w:rPr>
          <w:rFonts w:ascii="Calibri" w:eastAsia="Calibri" w:hAnsi="Calibri" w:cs="Calibri"/>
          <w:b/>
          <w:bCs/>
          <w:color w:val="1A1A1A"/>
          <w:sz w:val="24"/>
          <w:szCs w:val="24"/>
        </w:rPr>
        <w:t>Pseudocode</w:t>
      </w:r>
    </w:p>
    <w:p w14:paraId="574FD57B" w14:textId="77777777" w:rsidR="0057781E" w:rsidRDefault="00000000">
      <w:r>
        <w:rPr>
          <w:rFonts w:ascii="Consolas" w:eastAsia="Consolas" w:hAnsi="Consolas" w:cs="Consolas"/>
          <w:color w:val="1A1A1A"/>
        </w:rPr>
        <w:t xml:space="preserve">FUNCTION </w:t>
      </w:r>
      <w:proofErr w:type="spellStart"/>
      <w:proofErr w:type="gramStart"/>
      <w:r>
        <w:rPr>
          <w:rFonts w:ascii="Consolas" w:eastAsia="Consolas" w:hAnsi="Consolas" w:cs="Consolas"/>
          <w:color w:val="1A1A1A"/>
        </w:rPr>
        <w:t>BuildDecisionTree</w:t>
      </w:r>
      <w:proofErr w:type="spellEnd"/>
      <w:r>
        <w:rPr>
          <w:rFonts w:ascii="Consolas" w:eastAsia="Consolas" w:hAnsi="Consolas" w:cs="Consolas"/>
          <w:color w:val="1A1A1A"/>
        </w:rPr>
        <w:t>(</w:t>
      </w:r>
      <w:proofErr w:type="gramEnd"/>
      <w:r>
        <w:rPr>
          <w:rFonts w:ascii="Consolas" w:eastAsia="Consolas" w:hAnsi="Consolas" w:cs="Consolas"/>
          <w:color w:val="1A1A1A"/>
        </w:rPr>
        <w:t xml:space="preserve">examples, </w:t>
      </w:r>
      <w:proofErr w:type="spellStart"/>
      <w:r>
        <w:rPr>
          <w:rFonts w:ascii="Consolas" w:eastAsia="Consolas" w:hAnsi="Consolas" w:cs="Consolas"/>
          <w:color w:val="1A1A1A"/>
        </w:rPr>
        <w:t>target_attribute</w:t>
      </w:r>
      <w:proofErr w:type="spellEnd"/>
      <w:r>
        <w:rPr>
          <w:rFonts w:ascii="Consolas" w:eastAsia="Consolas" w:hAnsi="Consolas" w:cs="Consolas"/>
          <w:color w:val="1A1A1A"/>
        </w:rPr>
        <w:t>, attributes):</w:t>
      </w:r>
    </w:p>
    <w:p w14:paraId="2CBDAFF8" w14:textId="77777777" w:rsidR="0057781E" w:rsidRDefault="00000000">
      <w:r>
        <w:rPr>
          <w:rFonts w:ascii="Consolas" w:eastAsia="Consolas" w:hAnsi="Consolas" w:cs="Consolas"/>
          <w:color w:val="1A1A1A"/>
        </w:rPr>
        <w:t xml:space="preserve">    IF all examples belong to the same class C:</w:t>
      </w:r>
    </w:p>
    <w:p w14:paraId="0414803C" w14:textId="77777777" w:rsidR="0057781E" w:rsidRDefault="00000000">
      <w:r>
        <w:rPr>
          <w:rFonts w:ascii="Consolas" w:eastAsia="Consolas" w:hAnsi="Consolas" w:cs="Consolas"/>
          <w:color w:val="1A1A1A"/>
        </w:rPr>
        <w:t xml:space="preserve">        RETURN a leaf node labelled C</w:t>
      </w:r>
    </w:p>
    <w:p w14:paraId="218827AF" w14:textId="77777777" w:rsidR="0057781E" w:rsidRDefault="00000000">
      <w:r>
        <w:rPr>
          <w:rFonts w:ascii="Consolas" w:eastAsia="Consolas" w:hAnsi="Consolas" w:cs="Consolas"/>
          <w:color w:val="1A1A1A"/>
        </w:rPr>
        <w:t xml:space="preserve">    IF attributes </w:t>
      </w:r>
      <w:proofErr w:type="gramStart"/>
      <w:r>
        <w:rPr>
          <w:rFonts w:ascii="Consolas" w:eastAsia="Consolas" w:hAnsi="Consolas" w:cs="Consolas"/>
          <w:color w:val="1A1A1A"/>
        </w:rPr>
        <w:t>is</w:t>
      </w:r>
      <w:proofErr w:type="gramEnd"/>
      <w:r>
        <w:rPr>
          <w:rFonts w:ascii="Consolas" w:eastAsia="Consolas" w:hAnsi="Consolas" w:cs="Consolas"/>
          <w:color w:val="1A1A1A"/>
        </w:rPr>
        <w:t xml:space="preserve"> empty OR stopping condition met</w:t>
      </w:r>
    </w:p>
    <w:p w14:paraId="7F672CA7" w14:textId="77777777" w:rsidR="0057781E" w:rsidRDefault="00000000">
      <w:r>
        <w:rPr>
          <w:rFonts w:ascii="Consolas" w:eastAsia="Consolas" w:hAnsi="Consolas" w:cs="Consolas"/>
          <w:color w:val="1A1A1A"/>
        </w:rPr>
        <w:t xml:space="preserve">       (max depth reached / samples in node &lt; </w:t>
      </w:r>
      <w:proofErr w:type="spellStart"/>
      <w:r>
        <w:rPr>
          <w:rFonts w:ascii="Consolas" w:eastAsia="Consolas" w:hAnsi="Consolas" w:cs="Consolas"/>
          <w:color w:val="1A1A1A"/>
        </w:rPr>
        <w:t>min_samples_leaf</w:t>
      </w:r>
      <w:proofErr w:type="spellEnd"/>
      <w:r>
        <w:rPr>
          <w:rFonts w:ascii="Consolas" w:eastAsia="Consolas" w:hAnsi="Consolas" w:cs="Consolas"/>
          <w:color w:val="1A1A1A"/>
        </w:rPr>
        <w:t>):</w:t>
      </w:r>
    </w:p>
    <w:p w14:paraId="3428F8D5" w14:textId="77777777" w:rsidR="0057781E" w:rsidRDefault="00000000">
      <w:r>
        <w:rPr>
          <w:rFonts w:ascii="Consolas" w:eastAsia="Consolas" w:hAnsi="Consolas" w:cs="Consolas"/>
          <w:color w:val="1A1A1A"/>
        </w:rPr>
        <w:t xml:space="preserve">        RETURN a leaf node labelled with the majority class</w:t>
      </w:r>
    </w:p>
    <w:p w14:paraId="22DEC817" w14:textId="77777777" w:rsidR="0057781E" w:rsidRDefault="00000000">
      <w:r>
        <w:rPr>
          <w:rFonts w:ascii="Consolas" w:eastAsia="Consolas" w:hAnsi="Consolas" w:cs="Consolas"/>
          <w:color w:val="1A1A1A"/>
        </w:rPr>
        <w:t xml:space="preserve"> </w:t>
      </w:r>
    </w:p>
    <w:p w14:paraId="57AEE37C" w14:textId="77777777" w:rsidR="0057781E" w:rsidRDefault="00000000">
      <w:r>
        <w:rPr>
          <w:rFonts w:ascii="Consolas" w:eastAsia="Consolas" w:hAnsi="Consolas" w:cs="Consolas"/>
          <w:color w:val="1A1A1A"/>
        </w:rPr>
        <w:t xml:space="preserve">    </w:t>
      </w:r>
      <w:proofErr w:type="spellStart"/>
      <w:r>
        <w:rPr>
          <w:rFonts w:ascii="Consolas" w:eastAsia="Consolas" w:hAnsi="Consolas" w:cs="Consolas"/>
          <w:color w:val="1A1A1A"/>
        </w:rPr>
        <w:t>best_attribute</w:t>
      </w:r>
      <w:proofErr w:type="spellEnd"/>
      <w:r>
        <w:rPr>
          <w:rFonts w:ascii="Consolas" w:eastAsia="Consolas" w:hAnsi="Consolas" w:cs="Consolas"/>
          <w:color w:val="1A1A1A"/>
        </w:rPr>
        <w:t xml:space="preserve"> &lt;- attribute in attributes that maximises</w:t>
      </w:r>
    </w:p>
    <w:p w14:paraId="6B59F0AC" w14:textId="77777777" w:rsidR="0057781E" w:rsidRDefault="00000000">
      <w:r>
        <w:rPr>
          <w:rFonts w:ascii="Consolas" w:eastAsia="Consolas" w:hAnsi="Consolas" w:cs="Consolas"/>
          <w:color w:val="1A1A1A"/>
        </w:rPr>
        <w:t xml:space="preserve">                      </w:t>
      </w:r>
      <w:proofErr w:type="gramStart"/>
      <w:r>
        <w:rPr>
          <w:rFonts w:ascii="Consolas" w:eastAsia="Consolas" w:hAnsi="Consolas" w:cs="Consolas"/>
          <w:color w:val="1A1A1A"/>
        </w:rPr>
        <w:t>Gain(</w:t>
      </w:r>
      <w:proofErr w:type="gramEnd"/>
      <w:r>
        <w:rPr>
          <w:rFonts w:ascii="Consolas" w:eastAsia="Consolas" w:hAnsi="Consolas" w:cs="Consolas"/>
          <w:color w:val="1A1A1A"/>
        </w:rPr>
        <w:t xml:space="preserve">examples, </w:t>
      </w:r>
      <w:proofErr w:type="gramStart"/>
      <w:r>
        <w:rPr>
          <w:rFonts w:ascii="Consolas" w:eastAsia="Consolas" w:hAnsi="Consolas" w:cs="Consolas"/>
          <w:color w:val="1A1A1A"/>
        </w:rPr>
        <w:t xml:space="preserve">attribute)   </w:t>
      </w:r>
      <w:proofErr w:type="gramEnd"/>
      <w:r>
        <w:rPr>
          <w:rFonts w:ascii="Consolas" w:eastAsia="Consolas" w:hAnsi="Consolas" w:cs="Consolas"/>
          <w:color w:val="1A1A1A"/>
        </w:rPr>
        <w:t xml:space="preserve">   // Information Gain</w:t>
      </w:r>
    </w:p>
    <w:p w14:paraId="7472F483" w14:textId="77777777" w:rsidR="0057781E" w:rsidRDefault="00000000">
      <w:r>
        <w:rPr>
          <w:rFonts w:ascii="Consolas" w:eastAsia="Consolas" w:hAnsi="Consolas" w:cs="Consolas"/>
          <w:color w:val="1A1A1A"/>
        </w:rPr>
        <w:t xml:space="preserve">    root &lt;- new decision node testing </w:t>
      </w:r>
      <w:proofErr w:type="spellStart"/>
      <w:r>
        <w:rPr>
          <w:rFonts w:ascii="Consolas" w:eastAsia="Consolas" w:hAnsi="Consolas" w:cs="Consolas"/>
          <w:color w:val="1A1A1A"/>
        </w:rPr>
        <w:t>best_attribute</w:t>
      </w:r>
      <w:proofErr w:type="spellEnd"/>
    </w:p>
    <w:p w14:paraId="791B3382" w14:textId="77777777" w:rsidR="0057781E" w:rsidRDefault="00000000">
      <w:r>
        <w:rPr>
          <w:rFonts w:ascii="Consolas" w:eastAsia="Consolas" w:hAnsi="Consolas" w:cs="Consolas"/>
          <w:color w:val="1A1A1A"/>
        </w:rPr>
        <w:t xml:space="preserve"> </w:t>
      </w:r>
    </w:p>
    <w:p w14:paraId="2393EE0D" w14:textId="77777777" w:rsidR="0057781E" w:rsidRDefault="00000000">
      <w:r>
        <w:rPr>
          <w:rFonts w:ascii="Consolas" w:eastAsia="Consolas" w:hAnsi="Consolas" w:cs="Consolas"/>
          <w:color w:val="1A1A1A"/>
        </w:rPr>
        <w:t xml:space="preserve">    FOR each threshold-split value {&lt;=, &gt;} of </w:t>
      </w:r>
      <w:proofErr w:type="spellStart"/>
      <w:r>
        <w:rPr>
          <w:rFonts w:ascii="Consolas" w:eastAsia="Consolas" w:hAnsi="Consolas" w:cs="Consolas"/>
          <w:color w:val="1A1A1A"/>
        </w:rPr>
        <w:t>best_attribute</w:t>
      </w:r>
      <w:proofErr w:type="spellEnd"/>
      <w:r>
        <w:rPr>
          <w:rFonts w:ascii="Consolas" w:eastAsia="Consolas" w:hAnsi="Consolas" w:cs="Consolas"/>
          <w:color w:val="1A1A1A"/>
        </w:rPr>
        <w:t>:</w:t>
      </w:r>
    </w:p>
    <w:p w14:paraId="7D202AE2" w14:textId="77777777" w:rsidR="0057781E" w:rsidRDefault="00000000">
      <w:r>
        <w:rPr>
          <w:rFonts w:ascii="Consolas" w:eastAsia="Consolas" w:hAnsi="Consolas" w:cs="Consolas"/>
          <w:color w:val="1A1A1A"/>
        </w:rPr>
        <w:t xml:space="preserve">        subset &lt;- examples matching this branch</w:t>
      </w:r>
    </w:p>
    <w:p w14:paraId="561A08DA" w14:textId="77777777" w:rsidR="0057781E" w:rsidRDefault="00000000">
      <w:r>
        <w:rPr>
          <w:rFonts w:ascii="Consolas" w:eastAsia="Consolas" w:hAnsi="Consolas" w:cs="Consolas"/>
          <w:color w:val="1A1A1A"/>
        </w:rPr>
        <w:t xml:space="preserve">        IF subset is empty:</w:t>
      </w:r>
    </w:p>
    <w:p w14:paraId="3FD26AA3" w14:textId="77777777" w:rsidR="0057781E" w:rsidRDefault="00000000">
      <w:r>
        <w:rPr>
          <w:rFonts w:ascii="Consolas" w:eastAsia="Consolas" w:hAnsi="Consolas" w:cs="Consolas"/>
          <w:color w:val="1A1A1A"/>
        </w:rPr>
        <w:t xml:space="preserve">            attach a leaf labelled with majority class of examples</w:t>
      </w:r>
    </w:p>
    <w:p w14:paraId="0651C815" w14:textId="77777777" w:rsidR="0057781E" w:rsidRDefault="00000000">
      <w:r>
        <w:rPr>
          <w:rFonts w:ascii="Consolas" w:eastAsia="Consolas" w:hAnsi="Consolas" w:cs="Consolas"/>
          <w:color w:val="1A1A1A"/>
        </w:rPr>
        <w:lastRenderedPageBreak/>
        <w:t xml:space="preserve">        ELSE:</w:t>
      </w:r>
    </w:p>
    <w:p w14:paraId="0A759171" w14:textId="77777777" w:rsidR="0057781E" w:rsidRDefault="00000000">
      <w:r>
        <w:rPr>
          <w:rFonts w:ascii="Consolas" w:eastAsia="Consolas" w:hAnsi="Consolas" w:cs="Consolas"/>
          <w:color w:val="1A1A1A"/>
        </w:rPr>
        <w:t xml:space="preserve">            attach </w:t>
      </w:r>
      <w:proofErr w:type="spellStart"/>
      <w:proofErr w:type="gramStart"/>
      <w:r>
        <w:rPr>
          <w:rFonts w:ascii="Consolas" w:eastAsia="Consolas" w:hAnsi="Consolas" w:cs="Consolas"/>
          <w:color w:val="1A1A1A"/>
        </w:rPr>
        <w:t>BuildDecisionTree</w:t>
      </w:r>
      <w:proofErr w:type="spellEnd"/>
      <w:r>
        <w:rPr>
          <w:rFonts w:ascii="Consolas" w:eastAsia="Consolas" w:hAnsi="Consolas" w:cs="Consolas"/>
          <w:color w:val="1A1A1A"/>
        </w:rPr>
        <w:t>(</w:t>
      </w:r>
      <w:proofErr w:type="gramEnd"/>
      <w:r>
        <w:rPr>
          <w:rFonts w:ascii="Consolas" w:eastAsia="Consolas" w:hAnsi="Consolas" w:cs="Consolas"/>
          <w:color w:val="1A1A1A"/>
        </w:rPr>
        <w:t xml:space="preserve">subset, </w:t>
      </w:r>
      <w:proofErr w:type="spellStart"/>
      <w:r>
        <w:rPr>
          <w:rFonts w:ascii="Consolas" w:eastAsia="Consolas" w:hAnsi="Consolas" w:cs="Consolas"/>
          <w:color w:val="1A1A1A"/>
        </w:rPr>
        <w:t>target_attribute</w:t>
      </w:r>
      <w:proofErr w:type="spellEnd"/>
      <w:r>
        <w:rPr>
          <w:rFonts w:ascii="Consolas" w:eastAsia="Consolas" w:hAnsi="Consolas" w:cs="Consolas"/>
          <w:color w:val="1A1A1A"/>
        </w:rPr>
        <w:t>,</w:t>
      </w:r>
    </w:p>
    <w:p w14:paraId="5B595E49" w14:textId="77777777" w:rsidR="0057781E" w:rsidRDefault="00000000">
      <w:r>
        <w:rPr>
          <w:rFonts w:ascii="Consolas" w:eastAsia="Consolas" w:hAnsi="Consolas" w:cs="Consolas"/>
          <w:color w:val="1A1A1A"/>
        </w:rPr>
        <w:t xml:space="preserve">                                      attributes)</w:t>
      </w:r>
    </w:p>
    <w:p w14:paraId="0E83063E" w14:textId="77777777" w:rsidR="0057781E" w:rsidRDefault="00000000">
      <w:r>
        <w:rPr>
          <w:rFonts w:ascii="Consolas" w:eastAsia="Consolas" w:hAnsi="Consolas" w:cs="Consolas"/>
          <w:color w:val="1A1A1A"/>
        </w:rPr>
        <w:t xml:space="preserve">    RETURN root</w:t>
      </w:r>
    </w:p>
    <w:p w14:paraId="53932554" w14:textId="77777777" w:rsidR="0057781E" w:rsidRDefault="00000000">
      <w:r>
        <w:rPr>
          <w:rFonts w:ascii="Consolas" w:eastAsia="Consolas" w:hAnsi="Consolas" w:cs="Consolas"/>
          <w:color w:val="1A1A1A"/>
        </w:rPr>
        <w:t xml:space="preserve"> </w:t>
      </w:r>
    </w:p>
    <w:p w14:paraId="4F0BF92E" w14:textId="77777777" w:rsidR="0057781E" w:rsidRDefault="00000000">
      <w:r>
        <w:rPr>
          <w:rFonts w:ascii="Consolas" w:eastAsia="Consolas" w:hAnsi="Consolas" w:cs="Consolas"/>
          <w:color w:val="1A1A1A"/>
        </w:rPr>
        <w:t xml:space="preserve">FUNCTION </w:t>
      </w:r>
      <w:proofErr w:type="gramStart"/>
      <w:r>
        <w:rPr>
          <w:rFonts w:ascii="Consolas" w:eastAsia="Consolas" w:hAnsi="Consolas" w:cs="Consolas"/>
          <w:color w:val="1A1A1A"/>
        </w:rPr>
        <w:t>Predict(</w:t>
      </w:r>
      <w:proofErr w:type="gramEnd"/>
      <w:r>
        <w:rPr>
          <w:rFonts w:ascii="Consolas" w:eastAsia="Consolas" w:hAnsi="Consolas" w:cs="Consolas"/>
          <w:color w:val="1A1A1A"/>
        </w:rPr>
        <w:t>tree, instance):</w:t>
      </w:r>
    </w:p>
    <w:p w14:paraId="1963489C" w14:textId="77777777" w:rsidR="0057781E" w:rsidRDefault="00000000">
      <w:r>
        <w:rPr>
          <w:rFonts w:ascii="Consolas" w:eastAsia="Consolas" w:hAnsi="Consolas" w:cs="Consolas"/>
          <w:color w:val="1A1A1A"/>
        </w:rPr>
        <w:t xml:space="preserve">    IF tree is a leaf: RETURN </w:t>
      </w:r>
      <w:proofErr w:type="spellStart"/>
      <w:proofErr w:type="gramStart"/>
      <w:r>
        <w:rPr>
          <w:rFonts w:ascii="Consolas" w:eastAsia="Consolas" w:hAnsi="Consolas" w:cs="Consolas"/>
          <w:color w:val="1A1A1A"/>
        </w:rPr>
        <w:t>tree.label</w:t>
      </w:r>
      <w:proofErr w:type="spellEnd"/>
      <w:proofErr w:type="gramEnd"/>
    </w:p>
    <w:p w14:paraId="10E5358F" w14:textId="77777777" w:rsidR="0057781E" w:rsidRDefault="00000000">
      <w:pPr>
        <w:spacing w:after="120"/>
      </w:pPr>
      <w:r>
        <w:rPr>
          <w:rFonts w:ascii="Consolas" w:eastAsia="Consolas" w:hAnsi="Consolas" w:cs="Consolas"/>
          <w:color w:val="1A1A1A"/>
        </w:rPr>
        <w:t xml:space="preserve">    ELSE: RETURN Predict(</w:t>
      </w:r>
      <w:proofErr w:type="spellStart"/>
      <w:proofErr w:type="gramStart"/>
      <w:r>
        <w:rPr>
          <w:rFonts w:ascii="Consolas" w:eastAsia="Consolas" w:hAnsi="Consolas" w:cs="Consolas"/>
          <w:color w:val="1A1A1A"/>
        </w:rPr>
        <w:t>tree.branch</w:t>
      </w:r>
      <w:proofErr w:type="gramEnd"/>
      <w:r>
        <w:rPr>
          <w:rFonts w:ascii="Consolas" w:eastAsia="Consolas" w:hAnsi="Consolas" w:cs="Consolas"/>
          <w:color w:val="1A1A1A"/>
        </w:rPr>
        <w:t>_matching</w:t>
      </w:r>
      <w:proofErr w:type="spellEnd"/>
      <w:r>
        <w:rPr>
          <w:rFonts w:ascii="Consolas" w:eastAsia="Consolas" w:hAnsi="Consolas" w:cs="Consolas"/>
          <w:color w:val="1A1A1A"/>
        </w:rPr>
        <w:t>(instance), instance)</w:t>
      </w:r>
    </w:p>
    <w:p w14:paraId="44445ADB" w14:textId="77777777" w:rsidR="0057781E" w:rsidRDefault="00000000">
      <w:pPr>
        <w:pStyle w:val="Heading2"/>
        <w:spacing w:before="220" w:after="100"/>
      </w:pPr>
      <w:r>
        <w:rPr>
          <w:rFonts w:ascii="Calibri" w:eastAsia="Calibri" w:hAnsi="Calibri" w:cs="Calibri"/>
          <w:b/>
          <w:bCs/>
          <w:color w:val="1A1A1A"/>
          <w:sz w:val="24"/>
          <w:szCs w:val="24"/>
        </w:rPr>
        <w:t>Tree diagram</w:t>
      </w:r>
    </w:p>
    <w:p w14:paraId="19455742" w14:textId="6A6C0931" w:rsidR="0057781E" w:rsidRDefault="00323566" w:rsidP="00323566">
      <w:pPr>
        <w:pStyle w:val="Heading2"/>
        <w:spacing w:before="220" w:after="100"/>
      </w:pPr>
      <w:r w:rsidRPr="00323566">
        <w:rPr>
          <w:rFonts w:ascii="Calibri" w:eastAsia="Calibri" w:hAnsi="Calibri" w:cs="Calibri"/>
          <w:b/>
          <w:bCs/>
          <w:color w:val="1A1A1A"/>
          <w:sz w:val="24"/>
          <w:szCs w:val="24"/>
        </w:rPr>
        <w:drawing>
          <wp:inline distT="0" distB="0" distL="0" distR="0" wp14:anchorId="5FFAC51A" wp14:editId="3268680A">
            <wp:extent cx="5006774" cy="5425910"/>
            <wp:effectExtent l="0" t="0" r="3810" b="3810"/>
            <wp:docPr id="105964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45041" name=""/>
                    <pic:cNvPicPr/>
                  </pic:nvPicPr>
                  <pic:blipFill>
                    <a:blip r:embed="rId11"/>
                    <a:stretch>
                      <a:fillRect/>
                    </a:stretch>
                  </pic:blipFill>
                  <pic:spPr>
                    <a:xfrm>
                      <a:off x="0" y="0"/>
                      <a:ext cx="5006774" cy="5425910"/>
                    </a:xfrm>
                    <a:prstGeom prst="rect">
                      <a:avLst/>
                    </a:prstGeom>
                  </pic:spPr>
                </pic:pic>
              </a:graphicData>
            </a:graphic>
          </wp:inline>
        </w:drawing>
      </w:r>
      <w:r w:rsidR="00000000">
        <w:rPr>
          <w:rFonts w:ascii="Calibri" w:eastAsia="Calibri" w:hAnsi="Calibri" w:cs="Calibri"/>
          <w:b/>
          <w:bCs/>
          <w:color w:val="1A1A1A"/>
          <w:sz w:val="24"/>
          <w:szCs w:val="24"/>
        </w:rPr>
        <w:t xml:space="preserve">Text form of the </w:t>
      </w:r>
      <w:r w:rsidR="00000000">
        <w:rPr>
          <w:rFonts w:ascii="Calibri" w:eastAsia="Calibri" w:hAnsi="Calibri" w:cs="Calibri"/>
          <w:b/>
          <w:bCs/>
          <w:color w:val="5B2A2A"/>
          <w:sz w:val="28"/>
          <w:szCs w:val="28"/>
        </w:rPr>
        <w:t>D. Model Evaluation and Interpretation</w:t>
      </w:r>
    </w:p>
    <w:p w14:paraId="14314D6E" w14:textId="77777777" w:rsidR="0057781E" w:rsidRDefault="00000000">
      <w:pPr>
        <w:spacing w:after="120" w:line="276" w:lineRule="auto"/>
        <w:jc w:val="both"/>
      </w:pPr>
      <w:r>
        <w:rPr>
          <w:rFonts w:ascii="Calibri" w:eastAsia="Calibri" w:hAnsi="Calibri" w:cs="Calibri"/>
          <w:color w:val="1A1A1A"/>
          <w:sz w:val="22"/>
          <w:szCs w:val="22"/>
        </w:rPr>
        <w:t>The trained tree was evaluated on the held-out 25% test split using Accuracy, macro-averaged Precision, Recall and F1-score, and a full Confusion Matrix.</w:t>
      </w:r>
    </w:p>
    <w:p w14:paraId="42742F41" w14:textId="77777777" w:rsidR="0057781E" w:rsidRDefault="00000000">
      <w:pPr>
        <w:pStyle w:val="Heading2"/>
        <w:spacing w:before="220" w:after="100"/>
      </w:pPr>
      <w:r>
        <w:rPr>
          <w:rFonts w:ascii="Calibri" w:eastAsia="Calibri" w:hAnsi="Calibri" w:cs="Calibri"/>
          <w:b/>
          <w:bCs/>
          <w:color w:val="1A1A1A"/>
          <w:sz w:val="24"/>
          <w:szCs w:val="24"/>
        </w:rPr>
        <w:t>Evaluation metrics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00"/>
      </w:tblGrid>
      <w:tr w:rsidR="0057781E" w14:paraId="227A083E" w14:textId="77777777">
        <w:tblPrEx>
          <w:tblCellMar>
            <w:top w:w="0" w:type="dxa"/>
            <w:bottom w:w="0" w:type="dxa"/>
          </w:tblCellMar>
        </w:tblPrEx>
        <w:trPr>
          <w:tblHeader/>
        </w:trPr>
        <w:tc>
          <w:tcPr>
            <w:tcW w:w="4600" w:type="dxa"/>
            <w:shd w:val="clear" w:color="auto" w:fill="E7E2E2"/>
            <w:tcMar>
              <w:top w:w="60" w:type="dxa"/>
              <w:left w:w="100" w:type="dxa"/>
              <w:bottom w:w="60" w:type="dxa"/>
              <w:right w:w="100" w:type="dxa"/>
            </w:tcMar>
          </w:tcPr>
          <w:p w14:paraId="7E45B696" w14:textId="77777777" w:rsidR="0057781E" w:rsidRDefault="00000000">
            <w:r>
              <w:rPr>
                <w:rFonts w:ascii="Calibri" w:eastAsia="Calibri" w:hAnsi="Calibri" w:cs="Calibri"/>
                <w:b/>
                <w:bCs/>
                <w:color w:val="1A1A1A"/>
              </w:rPr>
              <w:t>Metric</w:t>
            </w:r>
          </w:p>
        </w:tc>
        <w:tc>
          <w:tcPr>
            <w:tcW w:w="4600" w:type="dxa"/>
            <w:shd w:val="clear" w:color="auto" w:fill="E7E2E2"/>
            <w:tcMar>
              <w:top w:w="60" w:type="dxa"/>
              <w:left w:w="100" w:type="dxa"/>
              <w:bottom w:w="60" w:type="dxa"/>
              <w:right w:w="100" w:type="dxa"/>
            </w:tcMar>
          </w:tcPr>
          <w:p w14:paraId="537AA0DC" w14:textId="77777777" w:rsidR="0057781E" w:rsidRDefault="00000000">
            <w:r>
              <w:rPr>
                <w:rFonts w:ascii="Calibri" w:eastAsia="Calibri" w:hAnsi="Calibri" w:cs="Calibri"/>
                <w:b/>
                <w:bCs/>
                <w:color w:val="1A1A1A"/>
              </w:rPr>
              <w:t>Value</w:t>
            </w:r>
          </w:p>
        </w:tc>
      </w:tr>
      <w:tr w:rsidR="0057781E" w14:paraId="0C96493E" w14:textId="77777777">
        <w:tblPrEx>
          <w:tblCellMar>
            <w:top w:w="0" w:type="dxa"/>
            <w:bottom w:w="0" w:type="dxa"/>
          </w:tblCellMar>
        </w:tblPrEx>
        <w:tc>
          <w:tcPr>
            <w:tcW w:w="4600" w:type="dxa"/>
            <w:tcMar>
              <w:top w:w="60" w:type="dxa"/>
              <w:left w:w="100" w:type="dxa"/>
              <w:bottom w:w="60" w:type="dxa"/>
              <w:right w:w="100" w:type="dxa"/>
            </w:tcMar>
          </w:tcPr>
          <w:p w14:paraId="3E9AF0B7" w14:textId="77777777" w:rsidR="0057781E" w:rsidRDefault="00000000">
            <w:r>
              <w:rPr>
                <w:rFonts w:ascii="Calibri" w:eastAsia="Calibri" w:hAnsi="Calibri" w:cs="Calibri"/>
                <w:color w:val="1A1A1A"/>
              </w:rPr>
              <w:t>Accuracy</w:t>
            </w:r>
          </w:p>
        </w:tc>
        <w:tc>
          <w:tcPr>
            <w:tcW w:w="4600" w:type="dxa"/>
            <w:tcMar>
              <w:top w:w="60" w:type="dxa"/>
              <w:left w:w="100" w:type="dxa"/>
              <w:bottom w:w="60" w:type="dxa"/>
              <w:right w:w="100" w:type="dxa"/>
            </w:tcMar>
          </w:tcPr>
          <w:p w14:paraId="59116D2D" w14:textId="77777777" w:rsidR="0057781E" w:rsidRDefault="0057781E"/>
        </w:tc>
      </w:tr>
      <w:tr w:rsidR="0057781E" w14:paraId="58CA42C6" w14:textId="77777777">
        <w:tblPrEx>
          <w:tblCellMar>
            <w:top w:w="0" w:type="dxa"/>
            <w:bottom w:w="0" w:type="dxa"/>
          </w:tblCellMar>
        </w:tblPrEx>
        <w:tc>
          <w:tcPr>
            <w:tcW w:w="4600" w:type="dxa"/>
            <w:tcMar>
              <w:top w:w="60" w:type="dxa"/>
              <w:left w:w="100" w:type="dxa"/>
              <w:bottom w:w="60" w:type="dxa"/>
              <w:right w:w="100" w:type="dxa"/>
            </w:tcMar>
          </w:tcPr>
          <w:p w14:paraId="7C848698" w14:textId="77777777" w:rsidR="0057781E" w:rsidRDefault="00000000">
            <w:r>
              <w:rPr>
                <w:rFonts w:ascii="Calibri" w:eastAsia="Calibri" w:hAnsi="Calibri" w:cs="Calibri"/>
                <w:color w:val="1A1A1A"/>
              </w:rPr>
              <w:lastRenderedPageBreak/>
              <w:t>Precision (macro-</w:t>
            </w:r>
            <w:proofErr w:type="spellStart"/>
            <w:r>
              <w:rPr>
                <w:rFonts w:ascii="Calibri" w:eastAsia="Calibri" w:hAnsi="Calibri" w:cs="Calibri"/>
                <w:color w:val="1A1A1A"/>
              </w:rPr>
              <w:t>avg</w:t>
            </w:r>
            <w:proofErr w:type="spellEnd"/>
            <w:r>
              <w:rPr>
                <w:rFonts w:ascii="Calibri" w:eastAsia="Calibri" w:hAnsi="Calibri" w:cs="Calibri"/>
                <w:color w:val="1A1A1A"/>
              </w:rPr>
              <w:t>)</w:t>
            </w:r>
          </w:p>
        </w:tc>
        <w:tc>
          <w:tcPr>
            <w:tcW w:w="4600" w:type="dxa"/>
            <w:tcMar>
              <w:top w:w="60" w:type="dxa"/>
              <w:left w:w="100" w:type="dxa"/>
              <w:bottom w:w="60" w:type="dxa"/>
              <w:right w:w="100" w:type="dxa"/>
            </w:tcMar>
          </w:tcPr>
          <w:p w14:paraId="032C6278" w14:textId="77777777" w:rsidR="0057781E" w:rsidRDefault="0057781E"/>
        </w:tc>
      </w:tr>
      <w:tr w:rsidR="0057781E" w14:paraId="1B74E038" w14:textId="77777777">
        <w:tblPrEx>
          <w:tblCellMar>
            <w:top w:w="0" w:type="dxa"/>
            <w:bottom w:w="0" w:type="dxa"/>
          </w:tblCellMar>
        </w:tblPrEx>
        <w:tc>
          <w:tcPr>
            <w:tcW w:w="4600" w:type="dxa"/>
            <w:tcMar>
              <w:top w:w="60" w:type="dxa"/>
              <w:left w:w="100" w:type="dxa"/>
              <w:bottom w:w="60" w:type="dxa"/>
              <w:right w:w="100" w:type="dxa"/>
            </w:tcMar>
          </w:tcPr>
          <w:p w14:paraId="62709413" w14:textId="77777777" w:rsidR="0057781E" w:rsidRDefault="00000000">
            <w:r>
              <w:rPr>
                <w:rFonts w:ascii="Calibri" w:eastAsia="Calibri" w:hAnsi="Calibri" w:cs="Calibri"/>
                <w:color w:val="1A1A1A"/>
              </w:rPr>
              <w:t>Recall (macro-</w:t>
            </w:r>
            <w:proofErr w:type="spellStart"/>
            <w:r>
              <w:rPr>
                <w:rFonts w:ascii="Calibri" w:eastAsia="Calibri" w:hAnsi="Calibri" w:cs="Calibri"/>
                <w:color w:val="1A1A1A"/>
              </w:rPr>
              <w:t>avg</w:t>
            </w:r>
            <w:proofErr w:type="spellEnd"/>
            <w:r>
              <w:rPr>
                <w:rFonts w:ascii="Calibri" w:eastAsia="Calibri" w:hAnsi="Calibri" w:cs="Calibri"/>
                <w:color w:val="1A1A1A"/>
              </w:rPr>
              <w:t>)</w:t>
            </w:r>
          </w:p>
        </w:tc>
        <w:tc>
          <w:tcPr>
            <w:tcW w:w="4600" w:type="dxa"/>
            <w:tcMar>
              <w:top w:w="60" w:type="dxa"/>
              <w:left w:w="100" w:type="dxa"/>
              <w:bottom w:w="60" w:type="dxa"/>
              <w:right w:w="100" w:type="dxa"/>
            </w:tcMar>
          </w:tcPr>
          <w:p w14:paraId="13ED8E32" w14:textId="77777777" w:rsidR="0057781E" w:rsidRDefault="0057781E"/>
        </w:tc>
      </w:tr>
      <w:tr w:rsidR="0057781E" w14:paraId="11600464" w14:textId="77777777">
        <w:tblPrEx>
          <w:tblCellMar>
            <w:top w:w="0" w:type="dxa"/>
            <w:bottom w:w="0" w:type="dxa"/>
          </w:tblCellMar>
        </w:tblPrEx>
        <w:tc>
          <w:tcPr>
            <w:tcW w:w="4600" w:type="dxa"/>
            <w:tcMar>
              <w:top w:w="60" w:type="dxa"/>
              <w:left w:w="100" w:type="dxa"/>
              <w:bottom w:w="60" w:type="dxa"/>
              <w:right w:w="100" w:type="dxa"/>
            </w:tcMar>
          </w:tcPr>
          <w:p w14:paraId="6DCA85D4" w14:textId="77777777" w:rsidR="0057781E" w:rsidRDefault="00000000">
            <w:r>
              <w:rPr>
                <w:rFonts w:ascii="Calibri" w:eastAsia="Calibri" w:hAnsi="Calibri" w:cs="Calibri"/>
                <w:color w:val="1A1A1A"/>
              </w:rPr>
              <w:t>F1-score (macro-</w:t>
            </w:r>
            <w:proofErr w:type="spellStart"/>
            <w:r>
              <w:rPr>
                <w:rFonts w:ascii="Calibri" w:eastAsia="Calibri" w:hAnsi="Calibri" w:cs="Calibri"/>
                <w:color w:val="1A1A1A"/>
              </w:rPr>
              <w:t>avg</w:t>
            </w:r>
            <w:proofErr w:type="spellEnd"/>
            <w:r>
              <w:rPr>
                <w:rFonts w:ascii="Calibri" w:eastAsia="Calibri" w:hAnsi="Calibri" w:cs="Calibri"/>
                <w:color w:val="1A1A1A"/>
              </w:rPr>
              <w:t>)</w:t>
            </w:r>
          </w:p>
        </w:tc>
        <w:tc>
          <w:tcPr>
            <w:tcW w:w="4600" w:type="dxa"/>
            <w:tcMar>
              <w:top w:w="60" w:type="dxa"/>
              <w:left w:w="100" w:type="dxa"/>
              <w:bottom w:w="60" w:type="dxa"/>
              <w:right w:w="100" w:type="dxa"/>
            </w:tcMar>
          </w:tcPr>
          <w:p w14:paraId="0D7D0CC8" w14:textId="77777777" w:rsidR="0057781E" w:rsidRDefault="0057781E"/>
        </w:tc>
      </w:tr>
    </w:tbl>
    <w:p w14:paraId="2B95187E" w14:textId="77777777" w:rsidR="0057781E" w:rsidRDefault="0057781E">
      <w:pPr>
        <w:spacing w:after="140"/>
      </w:pPr>
    </w:p>
    <w:p w14:paraId="11D95B0A" w14:textId="77777777" w:rsidR="0057781E" w:rsidRDefault="00000000">
      <w:pPr>
        <w:pStyle w:val="Heading2"/>
        <w:spacing w:before="220" w:after="100"/>
      </w:pPr>
      <w:r>
        <w:rPr>
          <w:rFonts w:ascii="Calibri" w:eastAsia="Calibri" w:hAnsi="Calibri" w:cs="Calibri"/>
          <w:b/>
          <w:bCs/>
          <w:color w:val="1A1A1A"/>
          <w:sz w:val="24"/>
          <w:szCs w:val="24"/>
        </w:rPr>
        <w:t>Confusion matrix</w:t>
      </w:r>
    </w:p>
    <w:p w14:paraId="5A864A20" w14:textId="77777777" w:rsidR="0057781E" w:rsidRDefault="00000000">
      <w:pPr>
        <w:spacing w:after="120" w:line="276" w:lineRule="auto"/>
        <w:jc w:val="both"/>
      </w:pPr>
      <w:r>
        <w:rPr>
          <w:rFonts w:ascii="Calibri" w:eastAsia="Calibri" w:hAnsi="Calibri" w:cs="Calibri"/>
          <w:i/>
          <w:iCs/>
          <w:color w:val="1A1A1A"/>
          <w:sz w:val="22"/>
          <w:szCs w:val="22"/>
        </w:rPr>
        <w:t>Run the script and insert confusion_matrix.png here, or copy the printed matrix.</w:t>
      </w:r>
    </w:p>
    <w:p w14:paraId="3CD5E902" w14:textId="1014634E" w:rsidR="0057781E" w:rsidRDefault="00323566">
      <w:pPr>
        <w:pStyle w:val="Heading2"/>
        <w:spacing w:before="220" w:after="100"/>
      </w:pPr>
      <w:r w:rsidRPr="00323566">
        <w:rPr>
          <w:rFonts w:ascii="Calibri" w:eastAsia="Calibri" w:hAnsi="Calibri" w:cs="Calibri"/>
          <w:b/>
          <w:bCs/>
          <w:color w:val="1A1A1A"/>
          <w:sz w:val="24"/>
          <w:szCs w:val="24"/>
        </w:rPr>
        <w:drawing>
          <wp:inline distT="0" distB="0" distL="0" distR="0" wp14:anchorId="79327209" wp14:editId="40DFCC90">
            <wp:extent cx="6248400" cy="3394075"/>
            <wp:effectExtent l="0" t="0" r="0" b="0"/>
            <wp:docPr id="162509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91411" name=""/>
                    <pic:cNvPicPr/>
                  </pic:nvPicPr>
                  <pic:blipFill>
                    <a:blip r:embed="rId12"/>
                    <a:stretch>
                      <a:fillRect/>
                    </a:stretch>
                  </pic:blipFill>
                  <pic:spPr>
                    <a:xfrm>
                      <a:off x="0" y="0"/>
                      <a:ext cx="6248400" cy="3394075"/>
                    </a:xfrm>
                    <a:prstGeom prst="rect">
                      <a:avLst/>
                    </a:prstGeom>
                  </pic:spPr>
                </pic:pic>
              </a:graphicData>
            </a:graphic>
          </wp:inline>
        </w:drawing>
      </w:r>
      <w:r w:rsidR="00000000">
        <w:rPr>
          <w:rFonts w:ascii="Calibri" w:eastAsia="Calibri" w:hAnsi="Calibri" w:cs="Calibri"/>
          <w:b/>
          <w:bCs/>
          <w:color w:val="1A1A1A"/>
          <w:sz w:val="24"/>
          <w:szCs w:val="24"/>
        </w:rPr>
        <w:t>Decision rules extracted from the tree</w:t>
      </w:r>
    </w:p>
    <w:p w14:paraId="7558C26C" w14:textId="77777777" w:rsidR="0057781E" w:rsidRDefault="00000000">
      <w:pPr>
        <w:spacing w:after="120" w:line="276" w:lineRule="auto"/>
        <w:jc w:val="both"/>
      </w:pPr>
      <w:r>
        <w:rPr>
          <w:rFonts w:ascii="Calibri" w:eastAsia="Calibri" w:hAnsi="Calibri" w:cs="Calibri"/>
          <w:color w:val="1A1A1A"/>
          <w:sz w:val="22"/>
          <w:szCs w:val="22"/>
        </w:rPr>
        <w:t>The script walks the fitted tree and prints one IF-THEN rule per leaf. Paste a representative selection (5-6 rules is enough) below and briefly explain what two or three of them mean in plain, operational terms - e.g. what would tell a maintenance engineer to schedule a check.</w:t>
      </w:r>
    </w:p>
    <w:p w14:paraId="4FDF37E8" w14:textId="3189B652" w:rsidR="0057781E" w:rsidRDefault="00323566">
      <w:pPr>
        <w:pStyle w:val="Heading1"/>
        <w:pBdr>
          <w:bottom w:val="single" w:sz="6" w:space="4" w:color="999999"/>
        </w:pBdr>
        <w:spacing w:before="320" w:after="140"/>
      </w:pPr>
      <w:r w:rsidRPr="00323566">
        <w:rPr>
          <w:rFonts w:ascii="Calibri" w:eastAsia="Calibri" w:hAnsi="Calibri" w:cs="Calibri"/>
          <w:b/>
          <w:bCs/>
          <w:color w:val="5B2A2A"/>
          <w:sz w:val="28"/>
          <w:szCs w:val="28"/>
        </w:rPr>
        <w:lastRenderedPageBreak/>
        <w:drawing>
          <wp:inline distT="0" distB="0" distL="0" distR="0" wp14:anchorId="0B243CC3" wp14:editId="083BB792">
            <wp:extent cx="5235394" cy="3970364"/>
            <wp:effectExtent l="0" t="0" r="3810" b="0"/>
            <wp:docPr id="28921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10282" name=""/>
                    <pic:cNvPicPr/>
                  </pic:nvPicPr>
                  <pic:blipFill>
                    <a:blip r:embed="rId13"/>
                    <a:stretch>
                      <a:fillRect/>
                    </a:stretch>
                  </pic:blipFill>
                  <pic:spPr>
                    <a:xfrm>
                      <a:off x="0" y="0"/>
                      <a:ext cx="5235394" cy="3970364"/>
                    </a:xfrm>
                    <a:prstGeom prst="rect">
                      <a:avLst/>
                    </a:prstGeom>
                  </pic:spPr>
                </pic:pic>
              </a:graphicData>
            </a:graphic>
          </wp:inline>
        </w:drawing>
      </w:r>
      <w:r w:rsidR="00000000">
        <w:rPr>
          <w:rFonts w:ascii="Calibri" w:eastAsia="Calibri" w:hAnsi="Calibri" w:cs="Calibri"/>
          <w:b/>
          <w:bCs/>
          <w:color w:val="5B2A2A"/>
          <w:sz w:val="28"/>
          <w:szCs w:val="28"/>
        </w:rPr>
        <w:t>E. Performance Analysis and Recommendation</w:t>
      </w:r>
    </w:p>
    <w:p w14:paraId="41708F15" w14:textId="77777777" w:rsidR="0057781E" w:rsidRDefault="00000000">
      <w:pPr>
        <w:spacing w:after="120" w:line="276" w:lineRule="auto"/>
        <w:jc w:val="both"/>
      </w:pPr>
      <w:r>
        <w:rPr>
          <w:rFonts w:ascii="Calibri" w:eastAsia="Calibri" w:hAnsi="Calibri" w:cs="Calibri"/>
          <w:color w:val="1A1A1A"/>
          <w:sz w:val="22"/>
          <w:szCs w:val="22"/>
        </w:rPr>
        <w:t xml:space="preserve">To study overfitting and underfitting, the same tree was retrained at several values of </w:t>
      </w:r>
      <w:proofErr w:type="spellStart"/>
      <w:r>
        <w:rPr>
          <w:rFonts w:ascii="Calibri" w:eastAsia="Calibri" w:hAnsi="Calibri" w:cs="Calibri"/>
          <w:color w:val="1A1A1A"/>
          <w:sz w:val="22"/>
          <w:szCs w:val="22"/>
        </w:rPr>
        <w:t>max_depth</w:t>
      </w:r>
      <w:proofErr w:type="spellEnd"/>
      <w:r>
        <w:rPr>
          <w:rFonts w:ascii="Calibri" w:eastAsia="Calibri" w:hAnsi="Calibri" w:cs="Calibri"/>
          <w:color w:val="1A1A1A"/>
          <w:sz w:val="22"/>
          <w:szCs w:val="22"/>
        </w:rPr>
        <w:t xml:space="preserve"> and the training accuracy was compared against the test accuracy at each depth.</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400"/>
        <w:gridCol w:w="2500"/>
      </w:tblGrid>
      <w:tr w:rsidR="0057781E" w14:paraId="2F9D34FC" w14:textId="77777777">
        <w:tblPrEx>
          <w:tblCellMar>
            <w:top w:w="0" w:type="dxa"/>
            <w:bottom w:w="0" w:type="dxa"/>
          </w:tblCellMar>
        </w:tblPrEx>
        <w:trPr>
          <w:tblHeader/>
        </w:trPr>
        <w:tc>
          <w:tcPr>
            <w:tcW w:w="1900" w:type="dxa"/>
            <w:shd w:val="clear" w:color="auto" w:fill="E7E2E2"/>
            <w:tcMar>
              <w:top w:w="60" w:type="dxa"/>
              <w:left w:w="100" w:type="dxa"/>
              <w:bottom w:w="60" w:type="dxa"/>
              <w:right w:w="100" w:type="dxa"/>
            </w:tcMar>
          </w:tcPr>
          <w:p w14:paraId="162DDD44" w14:textId="77777777" w:rsidR="0057781E" w:rsidRDefault="00000000">
            <w:proofErr w:type="spellStart"/>
            <w:r>
              <w:rPr>
                <w:rFonts w:ascii="Calibri" w:eastAsia="Calibri" w:hAnsi="Calibri" w:cs="Calibri"/>
                <w:b/>
                <w:bCs/>
                <w:color w:val="1A1A1A"/>
              </w:rPr>
              <w:t>max_depth</w:t>
            </w:r>
            <w:proofErr w:type="spellEnd"/>
          </w:p>
        </w:tc>
        <w:tc>
          <w:tcPr>
            <w:tcW w:w="2400" w:type="dxa"/>
            <w:shd w:val="clear" w:color="auto" w:fill="E7E2E2"/>
            <w:tcMar>
              <w:top w:w="60" w:type="dxa"/>
              <w:left w:w="100" w:type="dxa"/>
              <w:bottom w:w="60" w:type="dxa"/>
              <w:right w:w="100" w:type="dxa"/>
            </w:tcMar>
          </w:tcPr>
          <w:p w14:paraId="788E3BDD" w14:textId="77777777" w:rsidR="0057781E" w:rsidRDefault="00000000">
            <w:r>
              <w:rPr>
                <w:rFonts w:ascii="Calibri" w:eastAsia="Calibri" w:hAnsi="Calibri" w:cs="Calibri"/>
                <w:b/>
                <w:bCs/>
                <w:color w:val="1A1A1A"/>
              </w:rPr>
              <w:t>Train accuracy</w:t>
            </w:r>
          </w:p>
        </w:tc>
        <w:tc>
          <w:tcPr>
            <w:tcW w:w="2400" w:type="dxa"/>
            <w:shd w:val="clear" w:color="auto" w:fill="E7E2E2"/>
            <w:tcMar>
              <w:top w:w="60" w:type="dxa"/>
              <w:left w:w="100" w:type="dxa"/>
              <w:bottom w:w="60" w:type="dxa"/>
              <w:right w:w="100" w:type="dxa"/>
            </w:tcMar>
          </w:tcPr>
          <w:p w14:paraId="039B760A" w14:textId="77777777" w:rsidR="0057781E" w:rsidRDefault="00000000">
            <w:r>
              <w:rPr>
                <w:rFonts w:ascii="Calibri" w:eastAsia="Calibri" w:hAnsi="Calibri" w:cs="Calibri"/>
                <w:b/>
                <w:bCs/>
                <w:color w:val="1A1A1A"/>
              </w:rPr>
              <w:t>Test accuracy</w:t>
            </w:r>
          </w:p>
        </w:tc>
        <w:tc>
          <w:tcPr>
            <w:tcW w:w="2500" w:type="dxa"/>
            <w:shd w:val="clear" w:color="auto" w:fill="E7E2E2"/>
            <w:tcMar>
              <w:top w:w="60" w:type="dxa"/>
              <w:left w:w="100" w:type="dxa"/>
              <w:bottom w:w="60" w:type="dxa"/>
              <w:right w:w="100" w:type="dxa"/>
            </w:tcMar>
          </w:tcPr>
          <w:p w14:paraId="7E0C0EB5" w14:textId="77777777" w:rsidR="0057781E" w:rsidRDefault="00000000">
            <w:r>
              <w:rPr>
                <w:rFonts w:ascii="Calibri" w:eastAsia="Calibri" w:hAnsi="Calibri" w:cs="Calibri"/>
                <w:b/>
                <w:bCs/>
                <w:color w:val="1A1A1A"/>
              </w:rPr>
              <w:t>Number of leaves</w:t>
            </w:r>
          </w:p>
        </w:tc>
      </w:tr>
      <w:tr w:rsidR="0057781E" w14:paraId="271D1DC7" w14:textId="77777777">
        <w:tblPrEx>
          <w:tblCellMar>
            <w:top w:w="0" w:type="dxa"/>
            <w:bottom w:w="0" w:type="dxa"/>
          </w:tblCellMar>
        </w:tblPrEx>
        <w:tc>
          <w:tcPr>
            <w:tcW w:w="1900" w:type="dxa"/>
            <w:tcMar>
              <w:top w:w="60" w:type="dxa"/>
              <w:left w:w="100" w:type="dxa"/>
              <w:bottom w:w="60" w:type="dxa"/>
              <w:right w:w="100" w:type="dxa"/>
            </w:tcMar>
          </w:tcPr>
          <w:p w14:paraId="3D066B82" w14:textId="77777777" w:rsidR="0057781E" w:rsidRDefault="00000000">
            <w:r>
              <w:rPr>
                <w:rFonts w:ascii="Calibri" w:eastAsia="Calibri" w:hAnsi="Calibri" w:cs="Calibri"/>
                <w:color w:val="1A1A1A"/>
              </w:rPr>
              <w:t>1</w:t>
            </w:r>
          </w:p>
        </w:tc>
        <w:tc>
          <w:tcPr>
            <w:tcW w:w="2400" w:type="dxa"/>
            <w:tcMar>
              <w:top w:w="60" w:type="dxa"/>
              <w:left w:w="100" w:type="dxa"/>
              <w:bottom w:w="60" w:type="dxa"/>
              <w:right w:w="100" w:type="dxa"/>
            </w:tcMar>
          </w:tcPr>
          <w:p w14:paraId="3A572A67" w14:textId="77777777" w:rsidR="0057781E" w:rsidRDefault="0057781E"/>
        </w:tc>
        <w:tc>
          <w:tcPr>
            <w:tcW w:w="2400" w:type="dxa"/>
            <w:tcMar>
              <w:top w:w="60" w:type="dxa"/>
              <w:left w:w="100" w:type="dxa"/>
              <w:bottom w:w="60" w:type="dxa"/>
              <w:right w:w="100" w:type="dxa"/>
            </w:tcMar>
          </w:tcPr>
          <w:p w14:paraId="3D027288" w14:textId="77777777" w:rsidR="0057781E" w:rsidRDefault="0057781E"/>
        </w:tc>
        <w:tc>
          <w:tcPr>
            <w:tcW w:w="2500" w:type="dxa"/>
            <w:tcMar>
              <w:top w:w="60" w:type="dxa"/>
              <w:left w:w="100" w:type="dxa"/>
              <w:bottom w:w="60" w:type="dxa"/>
              <w:right w:w="100" w:type="dxa"/>
            </w:tcMar>
          </w:tcPr>
          <w:p w14:paraId="21F09F54" w14:textId="77777777" w:rsidR="0057781E" w:rsidRDefault="0057781E"/>
        </w:tc>
      </w:tr>
      <w:tr w:rsidR="0057781E" w14:paraId="14EA0F33" w14:textId="77777777">
        <w:tblPrEx>
          <w:tblCellMar>
            <w:top w:w="0" w:type="dxa"/>
            <w:bottom w:w="0" w:type="dxa"/>
          </w:tblCellMar>
        </w:tblPrEx>
        <w:tc>
          <w:tcPr>
            <w:tcW w:w="1900" w:type="dxa"/>
            <w:tcMar>
              <w:top w:w="60" w:type="dxa"/>
              <w:left w:w="100" w:type="dxa"/>
              <w:bottom w:w="60" w:type="dxa"/>
              <w:right w:w="100" w:type="dxa"/>
            </w:tcMar>
          </w:tcPr>
          <w:p w14:paraId="230C20FA" w14:textId="77777777" w:rsidR="0057781E" w:rsidRDefault="00000000">
            <w:r>
              <w:rPr>
                <w:rFonts w:ascii="Calibri" w:eastAsia="Calibri" w:hAnsi="Calibri" w:cs="Calibri"/>
                <w:color w:val="1A1A1A"/>
              </w:rPr>
              <w:t>2</w:t>
            </w:r>
          </w:p>
        </w:tc>
        <w:tc>
          <w:tcPr>
            <w:tcW w:w="2400" w:type="dxa"/>
            <w:tcMar>
              <w:top w:w="60" w:type="dxa"/>
              <w:left w:w="100" w:type="dxa"/>
              <w:bottom w:w="60" w:type="dxa"/>
              <w:right w:w="100" w:type="dxa"/>
            </w:tcMar>
          </w:tcPr>
          <w:p w14:paraId="2359EDD0" w14:textId="77777777" w:rsidR="0057781E" w:rsidRDefault="0057781E"/>
        </w:tc>
        <w:tc>
          <w:tcPr>
            <w:tcW w:w="2400" w:type="dxa"/>
            <w:tcMar>
              <w:top w:w="60" w:type="dxa"/>
              <w:left w:w="100" w:type="dxa"/>
              <w:bottom w:w="60" w:type="dxa"/>
              <w:right w:w="100" w:type="dxa"/>
            </w:tcMar>
          </w:tcPr>
          <w:p w14:paraId="4C0519FB" w14:textId="77777777" w:rsidR="0057781E" w:rsidRDefault="0057781E"/>
        </w:tc>
        <w:tc>
          <w:tcPr>
            <w:tcW w:w="2500" w:type="dxa"/>
            <w:tcMar>
              <w:top w:w="60" w:type="dxa"/>
              <w:left w:w="100" w:type="dxa"/>
              <w:bottom w:w="60" w:type="dxa"/>
              <w:right w:w="100" w:type="dxa"/>
            </w:tcMar>
          </w:tcPr>
          <w:p w14:paraId="7AC28EB7" w14:textId="77777777" w:rsidR="0057781E" w:rsidRDefault="0057781E"/>
        </w:tc>
      </w:tr>
      <w:tr w:rsidR="0057781E" w14:paraId="7A6F1D0F" w14:textId="77777777">
        <w:tblPrEx>
          <w:tblCellMar>
            <w:top w:w="0" w:type="dxa"/>
            <w:bottom w:w="0" w:type="dxa"/>
          </w:tblCellMar>
        </w:tblPrEx>
        <w:tc>
          <w:tcPr>
            <w:tcW w:w="1900" w:type="dxa"/>
            <w:tcMar>
              <w:top w:w="60" w:type="dxa"/>
              <w:left w:w="100" w:type="dxa"/>
              <w:bottom w:w="60" w:type="dxa"/>
              <w:right w:w="100" w:type="dxa"/>
            </w:tcMar>
          </w:tcPr>
          <w:p w14:paraId="7255CFCC" w14:textId="77777777" w:rsidR="0057781E" w:rsidRDefault="00000000">
            <w:r>
              <w:rPr>
                <w:rFonts w:ascii="Calibri" w:eastAsia="Calibri" w:hAnsi="Calibri" w:cs="Calibri"/>
                <w:color w:val="1A1A1A"/>
              </w:rPr>
              <w:t>3</w:t>
            </w:r>
          </w:p>
        </w:tc>
        <w:tc>
          <w:tcPr>
            <w:tcW w:w="2400" w:type="dxa"/>
            <w:tcMar>
              <w:top w:w="60" w:type="dxa"/>
              <w:left w:w="100" w:type="dxa"/>
              <w:bottom w:w="60" w:type="dxa"/>
              <w:right w:w="100" w:type="dxa"/>
            </w:tcMar>
          </w:tcPr>
          <w:p w14:paraId="6111AEC2" w14:textId="77777777" w:rsidR="0057781E" w:rsidRDefault="0057781E"/>
        </w:tc>
        <w:tc>
          <w:tcPr>
            <w:tcW w:w="2400" w:type="dxa"/>
            <w:tcMar>
              <w:top w:w="60" w:type="dxa"/>
              <w:left w:w="100" w:type="dxa"/>
              <w:bottom w:w="60" w:type="dxa"/>
              <w:right w:w="100" w:type="dxa"/>
            </w:tcMar>
          </w:tcPr>
          <w:p w14:paraId="7E6A26CF" w14:textId="77777777" w:rsidR="0057781E" w:rsidRDefault="0057781E"/>
        </w:tc>
        <w:tc>
          <w:tcPr>
            <w:tcW w:w="2500" w:type="dxa"/>
            <w:tcMar>
              <w:top w:w="60" w:type="dxa"/>
              <w:left w:w="100" w:type="dxa"/>
              <w:bottom w:w="60" w:type="dxa"/>
              <w:right w:w="100" w:type="dxa"/>
            </w:tcMar>
          </w:tcPr>
          <w:p w14:paraId="495FC756" w14:textId="77777777" w:rsidR="0057781E" w:rsidRDefault="0057781E"/>
        </w:tc>
      </w:tr>
      <w:tr w:rsidR="0057781E" w14:paraId="49D36A65" w14:textId="77777777">
        <w:tblPrEx>
          <w:tblCellMar>
            <w:top w:w="0" w:type="dxa"/>
            <w:bottom w:w="0" w:type="dxa"/>
          </w:tblCellMar>
        </w:tblPrEx>
        <w:tc>
          <w:tcPr>
            <w:tcW w:w="1900" w:type="dxa"/>
            <w:tcMar>
              <w:top w:w="60" w:type="dxa"/>
              <w:left w:w="100" w:type="dxa"/>
              <w:bottom w:w="60" w:type="dxa"/>
              <w:right w:w="100" w:type="dxa"/>
            </w:tcMar>
          </w:tcPr>
          <w:p w14:paraId="13BABB18" w14:textId="77777777" w:rsidR="0057781E" w:rsidRDefault="00000000">
            <w:r>
              <w:rPr>
                <w:rFonts w:ascii="Calibri" w:eastAsia="Calibri" w:hAnsi="Calibri" w:cs="Calibri"/>
                <w:color w:val="1A1A1A"/>
              </w:rPr>
              <w:t>4</w:t>
            </w:r>
          </w:p>
        </w:tc>
        <w:tc>
          <w:tcPr>
            <w:tcW w:w="2400" w:type="dxa"/>
            <w:tcMar>
              <w:top w:w="60" w:type="dxa"/>
              <w:left w:w="100" w:type="dxa"/>
              <w:bottom w:w="60" w:type="dxa"/>
              <w:right w:w="100" w:type="dxa"/>
            </w:tcMar>
          </w:tcPr>
          <w:p w14:paraId="7DA837E5" w14:textId="77777777" w:rsidR="0057781E" w:rsidRDefault="0057781E"/>
        </w:tc>
        <w:tc>
          <w:tcPr>
            <w:tcW w:w="2400" w:type="dxa"/>
            <w:tcMar>
              <w:top w:w="60" w:type="dxa"/>
              <w:left w:w="100" w:type="dxa"/>
              <w:bottom w:w="60" w:type="dxa"/>
              <w:right w:w="100" w:type="dxa"/>
            </w:tcMar>
          </w:tcPr>
          <w:p w14:paraId="39754487" w14:textId="77777777" w:rsidR="0057781E" w:rsidRDefault="0057781E"/>
        </w:tc>
        <w:tc>
          <w:tcPr>
            <w:tcW w:w="2500" w:type="dxa"/>
            <w:tcMar>
              <w:top w:w="60" w:type="dxa"/>
              <w:left w:w="100" w:type="dxa"/>
              <w:bottom w:w="60" w:type="dxa"/>
              <w:right w:w="100" w:type="dxa"/>
            </w:tcMar>
          </w:tcPr>
          <w:p w14:paraId="62D2BE17" w14:textId="77777777" w:rsidR="0057781E" w:rsidRDefault="0057781E"/>
        </w:tc>
      </w:tr>
      <w:tr w:rsidR="0057781E" w14:paraId="4F5E3013" w14:textId="77777777">
        <w:tblPrEx>
          <w:tblCellMar>
            <w:top w:w="0" w:type="dxa"/>
            <w:bottom w:w="0" w:type="dxa"/>
          </w:tblCellMar>
        </w:tblPrEx>
        <w:tc>
          <w:tcPr>
            <w:tcW w:w="1900" w:type="dxa"/>
            <w:tcMar>
              <w:top w:w="60" w:type="dxa"/>
              <w:left w:w="100" w:type="dxa"/>
              <w:bottom w:w="60" w:type="dxa"/>
              <w:right w:w="100" w:type="dxa"/>
            </w:tcMar>
          </w:tcPr>
          <w:p w14:paraId="4EA59010" w14:textId="77777777" w:rsidR="0057781E" w:rsidRDefault="00000000">
            <w:r>
              <w:rPr>
                <w:rFonts w:ascii="Calibri" w:eastAsia="Calibri" w:hAnsi="Calibri" w:cs="Calibri"/>
                <w:color w:val="1A1A1A"/>
              </w:rPr>
              <w:t>6</w:t>
            </w:r>
          </w:p>
        </w:tc>
        <w:tc>
          <w:tcPr>
            <w:tcW w:w="2400" w:type="dxa"/>
            <w:tcMar>
              <w:top w:w="60" w:type="dxa"/>
              <w:left w:w="100" w:type="dxa"/>
              <w:bottom w:w="60" w:type="dxa"/>
              <w:right w:w="100" w:type="dxa"/>
            </w:tcMar>
          </w:tcPr>
          <w:p w14:paraId="40949AD1" w14:textId="77777777" w:rsidR="0057781E" w:rsidRDefault="0057781E"/>
        </w:tc>
        <w:tc>
          <w:tcPr>
            <w:tcW w:w="2400" w:type="dxa"/>
            <w:tcMar>
              <w:top w:w="60" w:type="dxa"/>
              <w:left w:w="100" w:type="dxa"/>
              <w:bottom w:w="60" w:type="dxa"/>
              <w:right w:w="100" w:type="dxa"/>
            </w:tcMar>
          </w:tcPr>
          <w:p w14:paraId="20041813" w14:textId="77777777" w:rsidR="0057781E" w:rsidRDefault="0057781E"/>
        </w:tc>
        <w:tc>
          <w:tcPr>
            <w:tcW w:w="2500" w:type="dxa"/>
            <w:tcMar>
              <w:top w:w="60" w:type="dxa"/>
              <w:left w:w="100" w:type="dxa"/>
              <w:bottom w:w="60" w:type="dxa"/>
              <w:right w:w="100" w:type="dxa"/>
            </w:tcMar>
          </w:tcPr>
          <w:p w14:paraId="581C43B4" w14:textId="77777777" w:rsidR="0057781E" w:rsidRDefault="0057781E"/>
        </w:tc>
      </w:tr>
      <w:tr w:rsidR="0057781E" w14:paraId="2B180E17" w14:textId="77777777">
        <w:tblPrEx>
          <w:tblCellMar>
            <w:top w:w="0" w:type="dxa"/>
            <w:bottom w:w="0" w:type="dxa"/>
          </w:tblCellMar>
        </w:tblPrEx>
        <w:tc>
          <w:tcPr>
            <w:tcW w:w="1900" w:type="dxa"/>
            <w:tcMar>
              <w:top w:w="60" w:type="dxa"/>
              <w:left w:w="100" w:type="dxa"/>
              <w:bottom w:w="60" w:type="dxa"/>
              <w:right w:w="100" w:type="dxa"/>
            </w:tcMar>
          </w:tcPr>
          <w:p w14:paraId="6B672104" w14:textId="77777777" w:rsidR="0057781E" w:rsidRDefault="00000000">
            <w:r>
              <w:rPr>
                <w:rFonts w:ascii="Calibri" w:eastAsia="Calibri" w:hAnsi="Calibri" w:cs="Calibri"/>
                <w:color w:val="1A1A1A"/>
              </w:rPr>
              <w:t>8</w:t>
            </w:r>
          </w:p>
        </w:tc>
        <w:tc>
          <w:tcPr>
            <w:tcW w:w="2400" w:type="dxa"/>
            <w:tcMar>
              <w:top w:w="60" w:type="dxa"/>
              <w:left w:w="100" w:type="dxa"/>
              <w:bottom w:w="60" w:type="dxa"/>
              <w:right w:w="100" w:type="dxa"/>
            </w:tcMar>
          </w:tcPr>
          <w:p w14:paraId="6E6A87AB" w14:textId="77777777" w:rsidR="0057781E" w:rsidRDefault="0057781E"/>
        </w:tc>
        <w:tc>
          <w:tcPr>
            <w:tcW w:w="2400" w:type="dxa"/>
            <w:tcMar>
              <w:top w:w="60" w:type="dxa"/>
              <w:left w:w="100" w:type="dxa"/>
              <w:bottom w:w="60" w:type="dxa"/>
              <w:right w:w="100" w:type="dxa"/>
            </w:tcMar>
          </w:tcPr>
          <w:p w14:paraId="07E396A6" w14:textId="77777777" w:rsidR="0057781E" w:rsidRDefault="0057781E"/>
        </w:tc>
        <w:tc>
          <w:tcPr>
            <w:tcW w:w="2500" w:type="dxa"/>
            <w:tcMar>
              <w:top w:w="60" w:type="dxa"/>
              <w:left w:w="100" w:type="dxa"/>
              <w:bottom w:w="60" w:type="dxa"/>
              <w:right w:w="100" w:type="dxa"/>
            </w:tcMar>
          </w:tcPr>
          <w:p w14:paraId="41170498" w14:textId="77777777" w:rsidR="0057781E" w:rsidRDefault="0057781E"/>
        </w:tc>
      </w:tr>
      <w:tr w:rsidR="0057781E" w14:paraId="442A2998" w14:textId="77777777">
        <w:tblPrEx>
          <w:tblCellMar>
            <w:top w:w="0" w:type="dxa"/>
            <w:bottom w:w="0" w:type="dxa"/>
          </w:tblCellMar>
        </w:tblPrEx>
        <w:tc>
          <w:tcPr>
            <w:tcW w:w="1900" w:type="dxa"/>
            <w:tcMar>
              <w:top w:w="60" w:type="dxa"/>
              <w:left w:w="100" w:type="dxa"/>
              <w:bottom w:w="60" w:type="dxa"/>
              <w:right w:w="100" w:type="dxa"/>
            </w:tcMar>
          </w:tcPr>
          <w:p w14:paraId="54E15E26" w14:textId="77777777" w:rsidR="0057781E" w:rsidRDefault="00000000">
            <w:r>
              <w:rPr>
                <w:rFonts w:ascii="Calibri" w:eastAsia="Calibri" w:hAnsi="Calibri" w:cs="Calibri"/>
                <w:color w:val="1A1A1A"/>
              </w:rPr>
              <w:t>None (full)</w:t>
            </w:r>
          </w:p>
        </w:tc>
        <w:tc>
          <w:tcPr>
            <w:tcW w:w="2400" w:type="dxa"/>
            <w:tcMar>
              <w:top w:w="60" w:type="dxa"/>
              <w:left w:w="100" w:type="dxa"/>
              <w:bottom w:w="60" w:type="dxa"/>
              <w:right w:w="100" w:type="dxa"/>
            </w:tcMar>
          </w:tcPr>
          <w:p w14:paraId="64E5B0D1" w14:textId="77777777" w:rsidR="0057781E" w:rsidRDefault="0057781E"/>
        </w:tc>
        <w:tc>
          <w:tcPr>
            <w:tcW w:w="2400" w:type="dxa"/>
            <w:tcMar>
              <w:top w:w="60" w:type="dxa"/>
              <w:left w:w="100" w:type="dxa"/>
              <w:bottom w:w="60" w:type="dxa"/>
              <w:right w:w="100" w:type="dxa"/>
            </w:tcMar>
          </w:tcPr>
          <w:p w14:paraId="5ABD3A09" w14:textId="77777777" w:rsidR="0057781E" w:rsidRDefault="0057781E"/>
        </w:tc>
        <w:tc>
          <w:tcPr>
            <w:tcW w:w="2500" w:type="dxa"/>
            <w:tcMar>
              <w:top w:w="60" w:type="dxa"/>
              <w:left w:w="100" w:type="dxa"/>
              <w:bottom w:w="60" w:type="dxa"/>
              <w:right w:w="100" w:type="dxa"/>
            </w:tcMar>
          </w:tcPr>
          <w:p w14:paraId="28684BA1" w14:textId="77777777" w:rsidR="0057781E" w:rsidRDefault="0057781E"/>
        </w:tc>
      </w:tr>
    </w:tbl>
    <w:p w14:paraId="208A7859" w14:textId="77777777" w:rsidR="0057781E" w:rsidRDefault="0057781E">
      <w:pPr>
        <w:spacing w:after="160"/>
      </w:pPr>
    </w:p>
    <w:p w14:paraId="7B37B6C9" w14:textId="77777777" w:rsidR="0057781E" w:rsidRDefault="00000000">
      <w:pPr>
        <w:spacing w:after="120" w:line="276" w:lineRule="auto"/>
        <w:jc w:val="both"/>
      </w:pPr>
      <w:r>
        <w:rPr>
          <w:rFonts w:ascii="Calibri" w:eastAsia="Calibri" w:hAnsi="Calibri" w:cs="Calibri"/>
          <w:color w:val="1A1A1A"/>
          <w:sz w:val="22"/>
          <w:szCs w:val="22"/>
        </w:rPr>
        <w:t>Fill in the discussion below using your own numbers from the table:</w:t>
      </w:r>
    </w:p>
    <w:p w14:paraId="236C2FA9" w14:textId="77777777" w:rsidR="0057781E" w:rsidRDefault="00000000">
      <w:pPr>
        <w:spacing w:after="120" w:line="276" w:lineRule="auto"/>
        <w:jc w:val="both"/>
      </w:pPr>
      <w:r>
        <w:rPr>
          <w:rFonts w:ascii="Calibri" w:eastAsia="Calibri" w:hAnsi="Calibri" w:cs="Calibri"/>
          <w:i/>
          <w:iCs/>
          <w:color w:val="1A1A1A"/>
          <w:sz w:val="22"/>
          <w:szCs w:val="22"/>
        </w:rPr>
        <w:t>At shallow depths (1-2), train and test accuracy are close but both relatively low, which indicates ____________________ (underfitting - the tree is too simple to separate the three classes).</w:t>
      </w:r>
    </w:p>
    <w:p w14:paraId="086D3CF1" w14:textId="77777777" w:rsidR="0057781E" w:rsidRDefault="00000000">
      <w:pPr>
        <w:pBdr>
          <w:bottom w:val="single" w:sz="4" w:space="1" w:color="999999"/>
        </w:pBdr>
        <w:spacing w:after="200"/>
      </w:pPr>
      <w:r>
        <w:rPr>
          <w:rFonts w:ascii="Calibri" w:eastAsia="Calibri" w:hAnsi="Calibri" w:cs="Calibri"/>
          <w:sz w:val="22"/>
          <w:szCs w:val="22"/>
        </w:rPr>
        <w:t xml:space="preserve"> </w:t>
      </w:r>
    </w:p>
    <w:p w14:paraId="61C79528" w14:textId="77777777" w:rsidR="0057781E" w:rsidRDefault="00000000">
      <w:pPr>
        <w:spacing w:after="120" w:line="276" w:lineRule="auto"/>
        <w:jc w:val="both"/>
      </w:pPr>
      <w:r>
        <w:rPr>
          <w:rFonts w:ascii="Calibri" w:eastAsia="Calibri" w:hAnsi="Calibri" w:cs="Calibri"/>
          <w:i/>
          <w:iCs/>
          <w:color w:val="1A1A1A"/>
          <w:sz w:val="22"/>
          <w:szCs w:val="22"/>
        </w:rPr>
        <w:t>As depth increases past a certain point, training accuracy keeps climbing towards 1.0 while test accuracy stops improving or drops, and the number of leaves grows quickly - this indicates ____________________ (overfitting - the tree is memorising individual training rows instead of the general pattern).</w:t>
      </w:r>
    </w:p>
    <w:p w14:paraId="40B214CB" w14:textId="77777777" w:rsidR="0057781E" w:rsidRDefault="00000000">
      <w:pPr>
        <w:pBdr>
          <w:bottom w:val="single" w:sz="4" w:space="1" w:color="999999"/>
        </w:pBdr>
        <w:spacing w:after="200"/>
      </w:pPr>
      <w:r>
        <w:rPr>
          <w:rFonts w:ascii="Calibri" w:eastAsia="Calibri" w:hAnsi="Calibri" w:cs="Calibri"/>
          <w:sz w:val="22"/>
          <w:szCs w:val="22"/>
        </w:rPr>
        <w:lastRenderedPageBreak/>
        <w:t xml:space="preserve"> </w:t>
      </w:r>
    </w:p>
    <w:p w14:paraId="0AD493DB" w14:textId="77777777" w:rsidR="0057781E" w:rsidRDefault="00000000">
      <w:pPr>
        <w:spacing w:after="120" w:line="276" w:lineRule="auto"/>
        <w:jc w:val="both"/>
      </w:pPr>
      <w:r>
        <w:rPr>
          <w:rFonts w:ascii="Calibri" w:eastAsia="Calibri" w:hAnsi="Calibri" w:cs="Calibri"/>
          <w:i/>
          <w:iCs/>
          <w:color w:val="1A1A1A"/>
          <w:sz w:val="22"/>
          <w:szCs w:val="22"/>
        </w:rPr>
        <w:t xml:space="preserve">Based on the table, the best-generalising depth for this run was </w:t>
      </w:r>
      <w:proofErr w:type="spellStart"/>
      <w:r>
        <w:rPr>
          <w:rFonts w:ascii="Calibri" w:eastAsia="Calibri" w:hAnsi="Calibri" w:cs="Calibri"/>
          <w:i/>
          <w:iCs/>
          <w:color w:val="1A1A1A"/>
          <w:sz w:val="22"/>
          <w:szCs w:val="22"/>
        </w:rPr>
        <w:t>max_depth</w:t>
      </w:r>
      <w:proofErr w:type="spellEnd"/>
      <w:r>
        <w:rPr>
          <w:rFonts w:ascii="Calibri" w:eastAsia="Calibri" w:hAnsi="Calibri" w:cs="Calibri"/>
          <w:i/>
          <w:iCs/>
          <w:color w:val="1A1A1A"/>
          <w:sz w:val="22"/>
          <w:szCs w:val="22"/>
        </w:rPr>
        <w:t xml:space="preserve"> = ____, because ____________________.</w:t>
      </w:r>
    </w:p>
    <w:p w14:paraId="1838DF73" w14:textId="77777777" w:rsidR="0057781E" w:rsidRDefault="00000000">
      <w:pPr>
        <w:pBdr>
          <w:bottom w:val="single" w:sz="4" w:space="1" w:color="999999"/>
        </w:pBdr>
        <w:spacing w:after="200"/>
      </w:pPr>
      <w:r>
        <w:rPr>
          <w:rFonts w:ascii="Calibri" w:eastAsia="Calibri" w:hAnsi="Calibri" w:cs="Calibri"/>
          <w:sz w:val="22"/>
          <w:szCs w:val="22"/>
        </w:rPr>
        <w:t xml:space="preserve"> </w:t>
      </w:r>
    </w:p>
    <w:p w14:paraId="58E0FCAB" w14:textId="77777777" w:rsidR="0057781E" w:rsidRDefault="00000000">
      <w:pPr>
        <w:pStyle w:val="Heading2"/>
        <w:spacing w:before="220" w:after="100"/>
      </w:pPr>
      <w:r>
        <w:rPr>
          <w:rFonts w:ascii="Calibri" w:eastAsia="Calibri" w:hAnsi="Calibri" w:cs="Calibri"/>
          <w:b/>
          <w:bCs/>
          <w:color w:val="1A1A1A"/>
          <w:sz w:val="24"/>
          <w:szCs w:val="24"/>
        </w:rPr>
        <w:t>Recommendation</w:t>
      </w:r>
    </w:p>
    <w:p w14:paraId="4A4A074F" w14:textId="77777777" w:rsidR="0057781E" w:rsidRDefault="00000000">
      <w:pPr>
        <w:spacing w:after="120" w:line="276" w:lineRule="auto"/>
        <w:jc w:val="both"/>
      </w:pPr>
      <w:r>
        <w:rPr>
          <w:rFonts w:ascii="Calibri" w:eastAsia="Calibri" w:hAnsi="Calibri" w:cs="Calibri"/>
          <w:i/>
          <w:iCs/>
          <w:color w:val="1A1A1A"/>
          <w:sz w:val="22"/>
          <w:szCs w:val="22"/>
        </w:rPr>
        <w:t>State, in 3-5 sentences, whether this Decision Tree model is suitable for practical industrial predictive maintenance use, referencing the accuracy/F1 you measured, the interpretability of the IF-THEN rules for a maintenance engineer, and any limitation (e.g. the model only sees the six sensor attributes captured here, and would need retraining if the equipment type changes).</w:t>
      </w:r>
    </w:p>
    <w:p w14:paraId="15073DB7" w14:textId="77777777" w:rsidR="0057781E" w:rsidRDefault="00000000">
      <w:pPr>
        <w:pBdr>
          <w:bottom w:val="single" w:sz="4" w:space="1" w:color="999999"/>
        </w:pBdr>
        <w:spacing w:after="200"/>
      </w:pPr>
      <w:r>
        <w:rPr>
          <w:rFonts w:ascii="Calibri" w:eastAsia="Calibri" w:hAnsi="Calibri" w:cs="Calibri"/>
          <w:sz w:val="22"/>
          <w:szCs w:val="22"/>
        </w:rPr>
        <w:t xml:space="preserve"> </w:t>
      </w:r>
    </w:p>
    <w:p w14:paraId="51D74B0E" w14:textId="77777777" w:rsidR="0057781E" w:rsidRDefault="00000000">
      <w:pPr>
        <w:pBdr>
          <w:bottom w:val="single" w:sz="4" w:space="1" w:color="999999"/>
        </w:pBdr>
        <w:spacing w:after="200"/>
      </w:pPr>
      <w:r>
        <w:rPr>
          <w:rFonts w:ascii="Calibri" w:eastAsia="Calibri" w:hAnsi="Calibri" w:cs="Calibri"/>
          <w:sz w:val="22"/>
          <w:szCs w:val="22"/>
        </w:rPr>
        <w:t xml:space="preserve"> </w:t>
      </w:r>
    </w:p>
    <w:p w14:paraId="4B672D0E" w14:textId="77777777" w:rsidR="0057781E" w:rsidRDefault="00000000">
      <w:pPr>
        <w:pBdr>
          <w:bottom w:val="single" w:sz="4" w:space="1" w:color="999999"/>
        </w:pBdr>
        <w:spacing w:after="200"/>
      </w:pPr>
      <w:r>
        <w:rPr>
          <w:rFonts w:ascii="Calibri" w:eastAsia="Calibri" w:hAnsi="Calibri" w:cs="Calibri"/>
          <w:sz w:val="22"/>
          <w:szCs w:val="22"/>
        </w:rPr>
        <w:t xml:space="preserve"> </w:t>
      </w:r>
    </w:p>
    <w:p w14:paraId="50384B2D" w14:textId="77777777" w:rsidR="0057781E" w:rsidRDefault="00000000">
      <w:pPr>
        <w:pStyle w:val="Heading1"/>
        <w:pBdr>
          <w:bottom w:val="single" w:sz="6" w:space="4" w:color="999999"/>
        </w:pBdr>
        <w:spacing w:before="320" w:after="140"/>
      </w:pPr>
      <w:r>
        <w:rPr>
          <w:rFonts w:ascii="Calibri" w:eastAsia="Calibri" w:hAnsi="Calibri" w:cs="Calibri"/>
          <w:b/>
          <w:bCs/>
          <w:color w:val="5B2A2A"/>
          <w:sz w:val="28"/>
          <w:szCs w:val="28"/>
        </w:rPr>
        <w:t>Reflection</w:t>
      </w:r>
    </w:p>
    <w:p w14:paraId="1AA8D611" w14:textId="77777777" w:rsidR="0057781E" w:rsidRDefault="00000000">
      <w:pPr>
        <w:spacing w:after="120" w:line="276" w:lineRule="auto"/>
        <w:jc w:val="both"/>
      </w:pPr>
      <w:r>
        <w:rPr>
          <w:rFonts w:ascii="Calibri" w:eastAsia="Calibri" w:hAnsi="Calibri" w:cs="Calibri"/>
          <w:i/>
          <w:iCs/>
          <w:color w:val="1A1A1A"/>
          <w:sz w:val="22"/>
          <w:szCs w:val="22"/>
        </w:rPr>
        <w:t xml:space="preserve">Design decisions: briefly explain why entropy/Information-Gain splitting was chosen over Gini impurity, why </w:t>
      </w:r>
      <w:proofErr w:type="spellStart"/>
      <w:r>
        <w:rPr>
          <w:rFonts w:ascii="Calibri" w:eastAsia="Calibri" w:hAnsi="Calibri" w:cs="Calibri"/>
          <w:i/>
          <w:iCs/>
          <w:color w:val="1A1A1A"/>
          <w:sz w:val="22"/>
          <w:szCs w:val="22"/>
        </w:rPr>
        <w:t>max_depth</w:t>
      </w:r>
      <w:proofErr w:type="spellEnd"/>
      <w:r>
        <w:rPr>
          <w:rFonts w:ascii="Calibri" w:eastAsia="Calibri" w:hAnsi="Calibri" w:cs="Calibri"/>
          <w:i/>
          <w:iCs/>
          <w:color w:val="1A1A1A"/>
          <w:sz w:val="22"/>
          <w:szCs w:val="22"/>
        </w:rPr>
        <w:t xml:space="preserve"> and </w:t>
      </w:r>
      <w:proofErr w:type="spellStart"/>
      <w:r>
        <w:rPr>
          <w:rFonts w:ascii="Calibri" w:eastAsia="Calibri" w:hAnsi="Calibri" w:cs="Calibri"/>
          <w:i/>
          <w:iCs/>
          <w:color w:val="1A1A1A"/>
          <w:sz w:val="22"/>
          <w:szCs w:val="22"/>
        </w:rPr>
        <w:t>min_samples_leaf</w:t>
      </w:r>
      <w:proofErr w:type="spellEnd"/>
      <w:r>
        <w:rPr>
          <w:rFonts w:ascii="Calibri" w:eastAsia="Calibri" w:hAnsi="Calibri" w:cs="Calibri"/>
          <w:i/>
          <w:iCs/>
          <w:color w:val="1A1A1A"/>
          <w:sz w:val="22"/>
          <w:szCs w:val="22"/>
        </w:rPr>
        <w:t xml:space="preserve"> were constrained rather than growing a full tree, and any other design choice you would defend.</w:t>
      </w:r>
    </w:p>
    <w:p w14:paraId="5A29000C" w14:textId="77777777" w:rsidR="0057781E" w:rsidRDefault="00000000">
      <w:pPr>
        <w:pBdr>
          <w:bottom w:val="single" w:sz="4" w:space="1" w:color="999999"/>
        </w:pBdr>
        <w:spacing w:after="200"/>
      </w:pPr>
      <w:r>
        <w:rPr>
          <w:rFonts w:ascii="Calibri" w:eastAsia="Calibri" w:hAnsi="Calibri" w:cs="Calibri"/>
          <w:sz w:val="22"/>
          <w:szCs w:val="22"/>
        </w:rPr>
        <w:t xml:space="preserve"> </w:t>
      </w:r>
    </w:p>
    <w:p w14:paraId="71F3BD33" w14:textId="77777777" w:rsidR="0057781E" w:rsidRDefault="00000000">
      <w:pPr>
        <w:pBdr>
          <w:bottom w:val="single" w:sz="4" w:space="1" w:color="999999"/>
        </w:pBdr>
        <w:spacing w:after="200"/>
      </w:pPr>
      <w:r>
        <w:rPr>
          <w:rFonts w:ascii="Calibri" w:eastAsia="Calibri" w:hAnsi="Calibri" w:cs="Calibri"/>
          <w:sz w:val="22"/>
          <w:szCs w:val="22"/>
        </w:rPr>
        <w:t xml:space="preserve"> </w:t>
      </w:r>
    </w:p>
    <w:p w14:paraId="2EAE3C7F" w14:textId="77777777" w:rsidR="0057781E" w:rsidRDefault="00000000">
      <w:pPr>
        <w:spacing w:after="120" w:line="276" w:lineRule="auto"/>
        <w:jc w:val="both"/>
      </w:pPr>
      <w:r>
        <w:rPr>
          <w:rFonts w:ascii="Calibri" w:eastAsia="Calibri" w:hAnsi="Calibri" w:cs="Calibri"/>
          <w:i/>
          <w:iCs/>
          <w:color w:val="1A1A1A"/>
          <w:sz w:val="22"/>
          <w:szCs w:val="22"/>
        </w:rPr>
        <w:t>SDG relevance: predictive maintenance directly supports SDG 7 (Affordable and Clean Energy) and SDG 12 (Responsible Consumption and Production) by reducing energy waste and unnecessary part replacement from unplanned failures, and SDG 9 (Industry, Innovation and Infrastructure) by making industrial equipment more reliable. Note in your own words which of these applies most directly to the scenario in this assignment and why.</w:t>
      </w:r>
    </w:p>
    <w:p w14:paraId="6D53AE6C" w14:textId="77777777" w:rsidR="0057781E" w:rsidRDefault="00000000">
      <w:pPr>
        <w:pBdr>
          <w:bottom w:val="single" w:sz="4" w:space="1" w:color="999999"/>
        </w:pBdr>
        <w:spacing w:after="200"/>
      </w:pPr>
      <w:r>
        <w:rPr>
          <w:rFonts w:ascii="Calibri" w:eastAsia="Calibri" w:hAnsi="Calibri" w:cs="Calibri"/>
          <w:sz w:val="22"/>
          <w:szCs w:val="22"/>
        </w:rPr>
        <w:t xml:space="preserve"> </w:t>
      </w:r>
    </w:p>
    <w:p w14:paraId="3E5760B7" w14:textId="77777777" w:rsidR="0057781E" w:rsidRDefault="00000000">
      <w:pPr>
        <w:pBdr>
          <w:bottom w:val="single" w:sz="4" w:space="1" w:color="999999"/>
        </w:pBdr>
        <w:spacing w:after="200"/>
      </w:pPr>
      <w:r>
        <w:rPr>
          <w:rFonts w:ascii="Calibri" w:eastAsia="Calibri" w:hAnsi="Calibri" w:cs="Calibri"/>
          <w:sz w:val="22"/>
          <w:szCs w:val="22"/>
        </w:rPr>
        <w:t xml:space="preserve"> </w:t>
      </w:r>
    </w:p>
    <w:p w14:paraId="39263382" w14:textId="77777777" w:rsidR="0057781E" w:rsidRDefault="00000000">
      <w:pPr>
        <w:spacing w:after="120" w:line="276" w:lineRule="auto"/>
        <w:jc w:val="both"/>
      </w:pPr>
      <w:r>
        <w:rPr>
          <w:rFonts w:ascii="Calibri" w:eastAsia="Calibri" w:hAnsi="Calibri" w:cs="Calibri"/>
          <w:i/>
          <w:iCs/>
          <w:color w:val="1A1A1A"/>
          <w:sz w:val="22"/>
          <w:szCs w:val="22"/>
        </w:rPr>
        <w:t>Challenges faced and what was learned: describe, specifically, what was difficult while building or evaluating this model (e.g. choosing a stopping depth, interpreting a particular metric, understanding how the tree is drawn) and what you now understand better as a result.</w:t>
      </w:r>
    </w:p>
    <w:p w14:paraId="0992D2B4" w14:textId="77777777" w:rsidR="0057781E" w:rsidRDefault="00000000">
      <w:pPr>
        <w:pBdr>
          <w:bottom w:val="single" w:sz="4" w:space="1" w:color="999999"/>
        </w:pBdr>
        <w:spacing w:after="200"/>
      </w:pPr>
      <w:r>
        <w:rPr>
          <w:rFonts w:ascii="Calibri" w:eastAsia="Calibri" w:hAnsi="Calibri" w:cs="Calibri"/>
          <w:sz w:val="22"/>
          <w:szCs w:val="22"/>
        </w:rPr>
        <w:t xml:space="preserve"> </w:t>
      </w:r>
    </w:p>
    <w:p w14:paraId="13101A5C" w14:textId="75FE0E63" w:rsidR="0057781E" w:rsidRDefault="0057781E" w:rsidP="00323566">
      <w:pPr>
        <w:pStyle w:val="ListParagraph"/>
        <w:spacing w:after="60"/>
        <w:ind w:left="504"/>
      </w:pPr>
    </w:p>
    <w:sectPr w:rsidR="0057781E">
      <w:headerReference w:type="default" r:id="rId14"/>
      <w:footerReference w:type="default" r:id="rId15"/>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359F2" w14:textId="77777777" w:rsidR="003C2AD0" w:rsidRDefault="003C2AD0">
      <w:r>
        <w:separator/>
      </w:r>
    </w:p>
  </w:endnote>
  <w:endnote w:type="continuationSeparator" w:id="0">
    <w:p w14:paraId="74C35139" w14:textId="77777777" w:rsidR="003C2AD0" w:rsidRDefault="003C2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7A7A5" w14:textId="77777777" w:rsidR="0057781E" w:rsidRDefault="00000000">
    <w:pPr>
      <w:jc w:val="center"/>
    </w:pPr>
    <w:r>
      <w:rPr>
        <w:rFonts w:ascii="Calibri" w:eastAsia="Calibri" w:hAnsi="Calibri" w:cs="Calibri"/>
        <w:color w:val="6E6E6E"/>
        <w:sz w:val="16"/>
        <w:szCs w:val="16"/>
      </w:rPr>
      <w:t xml:space="preserve">Page </w:t>
    </w:r>
    <w:r>
      <w:rPr>
        <w:rFonts w:ascii="Calibri" w:eastAsia="Calibri" w:hAnsi="Calibri" w:cs="Calibri"/>
        <w:color w:val="6E6E6E"/>
        <w:sz w:val="16"/>
        <w:szCs w:val="16"/>
      </w:rPr>
      <w:fldChar w:fldCharType="begin"/>
    </w:r>
    <w:r>
      <w:rPr>
        <w:rFonts w:ascii="Calibri" w:eastAsia="Calibri" w:hAnsi="Calibri" w:cs="Calibri"/>
        <w:color w:val="6E6E6E"/>
        <w:sz w:val="16"/>
        <w:szCs w:val="16"/>
      </w:rPr>
      <w:instrText>PAGE</w:instrText>
    </w:r>
    <w:r>
      <w:rPr>
        <w:rFonts w:ascii="Calibri" w:eastAsia="Calibri" w:hAnsi="Calibri" w:cs="Calibri"/>
        <w:color w:val="6E6E6E"/>
        <w:sz w:val="16"/>
        <w:szCs w:val="16"/>
      </w:rPr>
      <w:fldChar w:fldCharType="separate"/>
    </w:r>
    <w:r w:rsidR="00451784">
      <w:rPr>
        <w:rFonts w:ascii="Calibri" w:eastAsia="Calibri" w:hAnsi="Calibri" w:cs="Calibri"/>
        <w:noProof/>
        <w:color w:val="6E6E6E"/>
        <w:sz w:val="16"/>
        <w:szCs w:val="16"/>
      </w:rPr>
      <w:t>1</w:t>
    </w:r>
    <w:r>
      <w:rPr>
        <w:rFonts w:ascii="Calibri" w:eastAsia="Calibri" w:hAnsi="Calibri" w:cs="Calibri"/>
        <w:color w:val="6E6E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5CFD2" w14:textId="77777777" w:rsidR="003C2AD0" w:rsidRDefault="003C2AD0">
      <w:r>
        <w:separator/>
      </w:r>
    </w:p>
  </w:footnote>
  <w:footnote w:type="continuationSeparator" w:id="0">
    <w:p w14:paraId="60D2D561" w14:textId="77777777" w:rsidR="003C2AD0" w:rsidRDefault="003C2A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BF67D" w14:textId="77777777" w:rsidR="0057781E" w:rsidRDefault="00000000">
    <w:pPr>
      <w:jc w:val="right"/>
    </w:pPr>
    <w:r>
      <w:rPr>
        <w:rFonts w:ascii="Calibri" w:eastAsia="Calibri" w:hAnsi="Calibri" w:cs="Calibri"/>
        <w:color w:val="6E6E6E"/>
        <w:sz w:val="16"/>
        <w:szCs w:val="16"/>
      </w:rPr>
      <w:t>ITA06 - Machine Learning (Slot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7797B"/>
    <w:multiLevelType w:val="hybridMultilevel"/>
    <w:tmpl w:val="8EE2F00A"/>
    <w:lvl w:ilvl="0" w:tplc="72FCB160">
      <w:start w:val="1"/>
      <w:numFmt w:val="bullet"/>
      <w:lvlText w:val="•"/>
      <w:lvlJc w:val="left"/>
      <w:pPr>
        <w:ind w:left="504" w:hanging="288"/>
      </w:pPr>
    </w:lvl>
    <w:lvl w:ilvl="1" w:tplc="1F0EB0FA">
      <w:numFmt w:val="decimal"/>
      <w:lvlText w:val=""/>
      <w:lvlJc w:val="left"/>
    </w:lvl>
    <w:lvl w:ilvl="2" w:tplc="0A1E9136">
      <w:numFmt w:val="decimal"/>
      <w:lvlText w:val=""/>
      <w:lvlJc w:val="left"/>
    </w:lvl>
    <w:lvl w:ilvl="3" w:tplc="69520388">
      <w:numFmt w:val="decimal"/>
      <w:lvlText w:val=""/>
      <w:lvlJc w:val="left"/>
    </w:lvl>
    <w:lvl w:ilvl="4" w:tplc="E3AE09EA">
      <w:numFmt w:val="decimal"/>
      <w:lvlText w:val=""/>
      <w:lvlJc w:val="left"/>
    </w:lvl>
    <w:lvl w:ilvl="5" w:tplc="C26C22C6">
      <w:numFmt w:val="decimal"/>
      <w:lvlText w:val=""/>
      <w:lvlJc w:val="left"/>
    </w:lvl>
    <w:lvl w:ilvl="6" w:tplc="4D668F98">
      <w:numFmt w:val="decimal"/>
      <w:lvlText w:val=""/>
      <w:lvlJc w:val="left"/>
    </w:lvl>
    <w:lvl w:ilvl="7" w:tplc="4C389150">
      <w:numFmt w:val="decimal"/>
      <w:lvlText w:val=""/>
      <w:lvlJc w:val="left"/>
    </w:lvl>
    <w:lvl w:ilvl="8" w:tplc="4E50AC54">
      <w:numFmt w:val="decimal"/>
      <w:lvlText w:val=""/>
      <w:lvlJc w:val="left"/>
    </w:lvl>
  </w:abstractNum>
  <w:abstractNum w:abstractNumId="1" w15:restartNumberingAfterBreak="0">
    <w:nsid w:val="78BD3893"/>
    <w:multiLevelType w:val="hybridMultilevel"/>
    <w:tmpl w:val="455A0326"/>
    <w:lvl w:ilvl="0" w:tplc="2F0403E4">
      <w:start w:val="1"/>
      <w:numFmt w:val="bullet"/>
      <w:lvlText w:val="●"/>
      <w:lvlJc w:val="left"/>
      <w:pPr>
        <w:ind w:left="720" w:hanging="360"/>
      </w:pPr>
    </w:lvl>
    <w:lvl w:ilvl="1" w:tplc="B5F87C7E">
      <w:start w:val="1"/>
      <w:numFmt w:val="bullet"/>
      <w:lvlText w:val="○"/>
      <w:lvlJc w:val="left"/>
      <w:pPr>
        <w:ind w:left="1440" w:hanging="360"/>
      </w:pPr>
    </w:lvl>
    <w:lvl w:ilvl="2" w:tplc="799E4072">
      <w:start w:val="1"/>
      <w:numFmt w:val="bullet"/>
      <w:lvlText w:val="■"/>
      <w:lvlJc w:val="left"/>
      <w:pPr>
        <w:ind w:left="2160" w:hanging="360"/>
      </w:pPr>
    </w:lvl>
    <w:lvl w:ilvl="3" w:tplc="B99C3BA4">
      <w:start w:val="1"/>
      <w:numFmt w:val="bullet"/>
      <w:lvlText w:val="●"/>
      <w:lvlJc w:val="left"/>
      <w:pPr>
        <w:ind w:left="2880" w:hanging="360"/>
      </w:pPr>
    </w:lvl>
    <w:lvl w:ilvl="4" w:tplc="66A08EF4">
      <w:start w:val="1"/>
      <w:numFmt w:val="bullet"/>
      <w:lvlText w:val="○"/>
      <w:lvlJc w:val="left"/>
      <w:pPr>
        <w:ind w:left="3600" w:hanging="360"/>
      </w:pPr>
    </w:lvl>
    <w:lvl w:ilvl="5" w:tplc="9D7063AE">
      <w:start w:val="1"/>
      <w:numFmt w:val="bullet"/>
      <w:lvlText w:val="■"/>
      <w:lvlJc w:val="left"/>
      <w:pPr>
        <w:ind w:left="4320" w:hanging="360"/>
      </w:pPr>
    </w:lvl>
    <w:lvl w:ilvl="6" w:tplc="8974C1C6">
      <w:start w:val="1"/>
      <w:numFmt w:val="bullet"/>
      <w:lvlText w:val="●"/>
      <w:lvlJc w:val="left"/>
      <w:pPr>
        <w:ind w:left="5040" w:hanging="360"/>
      </w:pPr>
    </w:lvl>
    <w:lvl w:ilvl="7" w:tplc="82126092">
      <w:start w:val="1"/>
      <w:numFmt w:val="bullet"/>
      <w:lvlText w:val="●"/>
      <w:lvlJc w:val="left"/>
      <w:pPr>
        <w:ind w:left="5760" w:hanging="360"/>
      </w:pPr>
    </w:lvl>
    <w:lvl w:ilvl="8" w:tplc="41F4ADC4">
      <w:start w:val="1"/>
      <w:numFmt w:val="bullet"/>
      <w:lvlText w:val="●"/>
      <w:lvlJc w:val="left"/>
      <w:pPr>
        <w:ind w:left="6480" w:hanging="360"/>
      </w:pPr>
    </w:lvl>
  </w:abstractNum>
  <w:num w:numId="1" w16cid:durableId="544485264">
    <w:abstractNumId w:val="1"/>
    <w:lvlOverride w:ilvl="0">
      <w:startOverride w:val="1"/>
    </w:lvlOverride>
  </w:num>
  <w:num w:numId="2" w16cid:durableId="1123889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81E"/>
    <w:rsid w:val="00323566"/>
    <w:rsid w:val="003C2AD0"/>
    <w:rsid w:val="00451784"/>
    <w:rsid w:val="0057781E"/>
    <w:rsid w:val="00F63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3A28C"/>
  <w15:docId w15:val="{1B4E80E2-9561-471B-B766-03E0C4F99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192424187.simats@saveetha.com</cp:lastModifiedBy>
  <cp:revision>2</cp:revision>
  <dcterms:created xsi:type="dcterms:W3CDTF">2026-09-01T16:27:00Z</dcterms:created>
  <dcterms:modified xsi:type="dcterms:W3CDTF">2026-09-01T16:27:00Z</dcterms:modified>
</cp:coreProperties>
</file>