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EB89" w14:textId="1F5BCC10" w:rsidR="00897482" w:rsidRDefault="00380F20" w:rsidP="00897482">
      <w:pPr>
        <w:jc w:val="center"/>
        <w:rPr>
          <w:rFonts w:ascii="Segoe UI" w:hAnsi="Segoe UI" w:cs="Segoe UI"/>
          <w:b/>
          <w:bCs/>
          <w:sz w:val="32"/>
          <w:szCs w:val="32"/>
          <w:u w:val="single"/>
        </w:rPr>
      </w:pPr>
      <w:r w:rsidRPr="00380F20">
        <w:rPr>
          <w:rFonts w:ascii="Segoe UI" w:hAnsi="Segoe UI" w:cs="Segoe UI"/>
          <w:b/>
          <w:bCs/>
          <w:sz w:val="32"/>
          <w:szCs w:val="32"/>
          <w:u w:val="single"/>
        </w:rPr>
        <w:t>Analyzer diagnostics for JavaScript interop</w:t>
      </w:r>
    </w:p>
    <w:p w14:paraId="4909E640" w14:textId="77777777" w:rsidR="00897482" w:rsidRPr="00897482" w:rsidRDefault="00897482" w:rsidP="00897482">
      <w:pPr>
        <w:jc w:val="center"/>
        <w:rPr>
          <w:rFonts w:ascii="Segoe UI" w:hAnsi="Segoe UI" w:cs="Segoe UI"/>
          <w:b/>
          <w:bCs/>
          <w:sz w:val="22"/>
          <w:szCs w:val="22"/>
          <w:u w:val="single"/>
        </w:rPr>
      </w:pPr>
    </w:p>
    <w:p w14:paraId="7553E197" w14:textId="46E5DA3B" w:rsidR="005E5E71" w:rsidRPr="00897482" w:rsidRDefault="008D75F3" w:rsidP="008D75F3">
      <w:pPr>
        <w:rPr>
          <w:rFonts w:ascii="Segoe UI" w:hAnsi="Segoe UI" w:cs="Segoe UI"/>
          <w:sz w:val="22"/>
          <w:szCs w:val="22"/>
        </w:rPr>
      </w:pPr>
      <w:r w:rsidRPr="00897482">
        <w:rPr>
          <w:rFonts w:ascii="Segoe UI" w:hAnsi="Segoe UI" w:cs="Segoe UI"/>
          <w:b/>
          <w:bCs/>
          <w:sz w:val="26"/>
          <w:szCs w:val="26"/>
        </w:rPr>
        <w:t>Tested Scenario:</w:t>
      </w:r>
    </w:p>
    <w:p w14:paraId="34F7CD96" w14:textId="336D23CB" w:rsidR="008D75F3" w:rsidRPr="00380F20" w:rsidRDefault="008D75F3" w:rsidP="008D75F3">
      <w:pPr>
        <w:rPr>
          <w:rFonts w:ascii="Segoe UI" w:hAnsi="Segoe UI" w:cs="Segoe UI"/>
          <w:sz w:val="22"/>
          <w:szCs w:val="22"/>
        </w:rPr>
      </w:pPr>
      <w:r w:rsidRPr="00380F20">
        <w:rPr>
          <w:rFonts w:ascii="Segoe UI" w:hAnsi="Segoe UI" w:cs="Segoe UI"/>
          <w:sz w:val="22"/>
          <w:szCs w:val="22"/>
        </w:rPr>
        <w:t xml:space="preserve">Issue: </w:t>
      </w:r>
      <w:hyperlink r:id="rId6" w:history="1">
        <w:r w:rsidR="00380F20" w:rsidRPr="00380F20">
          <w:rPr>
            <w:rStyle w:val="Hyperlink"/>
            <w:rFonts w:ascii="Segoe UI" w:hAnsi="Segoe UI" w:cs="Segoe UI"/>
            <w:sz w:val="22"/>
            <w:szCs w:val="22"/>
          </w:rPr>
          <w:t>https://github.com/dotnet/aspnetcore/issues/68483</w:t>
        </w:r>
      </w:hyperlink>
    </w:p>
    <w:p w14:paraId="2464E23E" w14:textId="5E47689C" w:rsidR="0014338D" w:rsidRPr="008D75F3" w:rsidRDefault="0014338D" w:rsidP="008D75F3">
      <w:pPr>
        <w:rPr>
          <w:rFonts w:ascii="Segoe UI" w:hAnsi="Segoe UI" w:cs="Segoe UI"/>
          <w:sz w:val="22"/>
          <w:szCs w:val="22"/>
        </w:rPr>
      </w:pPr>
      <w:r>
        <w:rPr>
          <w:rFonts w:ascii="Segoe UI" w:hAnsi="Segoe UI" w:cs="Segoe UI"/>
          <w:sz w:val="22"/>
          <w:szCs w:val="22"/>
        </w:rPr>
        <w:t>Sample repo:</w:t>
      </w:r>
      <w:r w:rsidR="00EE6914">
        <w:rPr>
          <w:rFonts w:ascii="Segoe UI" w:hAnsi="Segoe UI" w:cs="Segoe UI"/>
          <w:sz w:val="22"/>
          <w:szCs w:val="22"/>
        </w:rPr>
        <w:t xml:space="preserve"> </w:t>
      </w:r>
      <w:hyperlink r:id="rId7" w:history="1">
        <w:r w:rsidR="00EE6914" w:rsidRPr="009E4A69">
          <w:rPr>
            <w:rStyle w:val="Hyperlink"/>
            <w:rFonts w:ascii="Segoe UI" w:hAnsi="Segoe UI" w:cs="Segoe UI"/>
            <w:sz w:val="22"/>
            <w:szCs w:val="22"/>
          </w:rPr>
          <w:t>validation-68483-javascript-interop</w:t>
        </w:r>
      </w:hyperlink>
    </w:p>
    <w:p w14:paraId="72F75DF2" w14:textId="77777777" w:rsidR="008D75F3" w:rsidRPr="00897482" w:rsidRDefault="008D75F3" w:rsidP="008D75F3">
      <w:pPr>
        <w:rPr>
          <w:rFonts w:ascii="Segoe UI" w:hAnsi="Segoe UI" w:cs="Segoe UI"/>
          <w:b/>
          <w:bCs/>
          <w:sz w:val="22"/>
          <w:szCs w:val="22"/>
        </w:rPr>
      </w:pPr>
      <w:r w:rsidRPr="00897482">
        <w:rPr>
          <w:rFonts w:ascii="Segoe UI" w:hAnsi="Segoe UI" w:cs="Segoe UI"/>
          <w:b/>
          <w:bCs/>
          <w:sz w:val="22"/>
          <w:szCs w:val="22"/>
        </w:rPr>
        <w:t>Tested in:</w:t>
      </w:r>
    </w:p>
    <w:p w14:paraId="4FA43836" w14:textId="4A956878" w:rsid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Interactive Server</w:t>
      </w:r>
    </w:p>
    <w:p w14:paraId="7F41AEC4" w14:textId="261BB867" w:rsidR="00380F20" w:rsidRPr="008D75F3" w:rsidRDefault="00380F20" w:rsidP="008D75F3">
      <w:pPr>
        <w:pStyle w:val="ListParagraph"/>
        <w:numPr>
          <w:ilvl w:val="0"/>
          <w:numId w:val="6"/>
        </w:numPr>
        <w:rPr>
          <w:rFonts w:ascii="Segoe UI" w:hAnsi="Segoe UI" w:cs="Segoe UI"/>
          <w:sz w:val="22"/>
          <w:szCs w:val="22"/>
        </w:rPr>
      </w:pPr>
      <w:r>
        <w:rPr>
          <w:rFonts w:ascii="Segoe UI" w:hAnsi="Segoe UI" w:cs="Segoe UI"/>
          <w:sz w:val="22"/>
          <w:szCs w:val="22"/>
        </w:rPr>
        <w:t>Static SSR</w:t>
      </w:r>
    </w:p>
    <w:p w14:paraId="6A0D627B" w14:textId="1369D950" w:rsidR="008D75F3" w:rsidRP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IDE </w:t>
      </w:r>
    </w:p>
    <w:p w14:paraId="325CB242" w14:textId="0C568111" w:rsidR="00462629" w:rsidRDefault="008D75F3" w:rsidP="00462629">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Command Line </w:t>
      </w:r>
    </w:p>
    <w:p w14:paraId="03BB41F4" w14:textId="018AC951" w:rsidR="008D75F3" w:rsidRPr="00462629" w:rsidRDefault="008D75F3" w:rsidP="00462629">
      <w:pPr>
        <w:rPr>
          <w:rFonts w:ascii="Segoe UI" w:hAnsi="Segoe UI" w:cs="Segoe UI"/>
          <w:sz w:val="22"/>
          <w:szCs w:val="22"/>
        </w:rPr>
      </w:pPr>
      <w:r w:rsidRPr="00462629">
        <w:rPr>
          <w:rFonts w:ascii="Segoe UI" w:hAnsi="Segoe UI" w:cs="Segoe UI"/>
          <w:sz w:val="22"/>
          <w:szCs w:val="22"/>
        </w:rPr>
        <w:t>--------------</w:t>
      </w:r>
      <w:r w:rsidR="005E5E71" w:rsidRPr="00462629">
        <w:rPr>
          <w:rFonts w:ascii="Segoe UI" w:hAnsi="Segoe UI" w:cs="Segoe UI"/>
          <w:sz w:val="22"/>
          <w:szCs w:val="22"/>
        </w:rPr>
        <w:t>-----</w:t>
      </w:r>
      <w:r w:rsidRPr="00462629">
        <w:rPr>
          <w:rFonts w:ascii="Segoe UI" w:hAnsi="Segoe UI" w:cs="Segoe UI"/>
          <w:sz w:val="22"/>
          <w:szCs w:val="22"/>
        </w:rPr>
        <w:t>---------------------------------------------------------------------------------------</w:t>
      </w:r>
    </w:p>
    <w:p w14:paraId="6EF2DB90" w14:textId="7B54BA84" w:rsidR="00914758" w:rsidRPr="00897482" w:rsidRDefault="00914758" w:rsidP="00914758">
      <w:pPr>
        <w:rPr>
          <w:rFonts w:ascii="Segoe UI" w:hAnsi="Segoe UI" w:cs="Segoe UI"/>
          <w:sz w:val="22"/>
          <w:szCs w:val="22"/>
        </w:rPr>
      </w:pPr>
      <w:r w:rsidRPr="00897482">
        <w:rPr>
          <w:rFonts w:ascii="Segoe UI" w:hAnsi="Segoe UI" w:cs="Segoe UI"/>
          <w:b/>
          <w:bCs/>
          <w:sz w:val="26"/>
          <w:szCs w:val="26"/>
        </w:rPr>
        <w:t>Environment</w:t>
      </w:r>
    </w:p>
    <w:p w14:paraId="75DE22D6"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SDK: .NET 11 Preview 7 (11.0.100-preview.7.26381.103)</w:t>
      </w:r>
    </w:p>
    <w:p w14:paraId="65EB71F0" w14:textId="33987888" w:rsidR="00914758" w:rsidRPr="00914758" w:rsidRDefault="00914758" w:rsidP="00914758">
      <w:pPr>
        <w:rPr>
          <w:rFonts w:ascii="Segoe UI" w:hAnsi="Segoe UI" w:cs="Segoe UI"/>
          <w:sz w:val="22"/>
          <w:szCs w:val="22"/>
        </w:rPr>
      </w:pPr>
      <w:r w:rsidRPr="00914758">
        <w:rPr>
          <w:rFonts w:ascii="Segoe UI" w:hAnsi="Segoe UI" w:cs="Segoe UI"/>
          <w:sz w:val="22"/>
          <w:szCs w:val="22"/>
        </w:rPr>
        <w:t>IDE: Visual Studio</w:t>
      </w:r>
    </w:p>
    <w:p w14:paraId="147EEA5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OS: Windows 11</w:t>
      </w:r>
    </w:p>
    <w:p w14:paraId="63EFEF0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Browser: Microsoft Edge</w:t>
      </w:r>
    </w:p>
    <w:p w14:paraId="1B88C4ED" w14:textId="77777777" w:rsidR="00914758" w:rsidRPr="00462629" w:rsidRDefault="00914758" w:rsidP="00914758">
      <w:pPr>
        <w:rPr>
          <w:rFonts w:ascii="Segoe UI" w:hAnsi="Segoe UI" w:cs="Segoe UI"/>
          <w:sz w:val="22"/>
          <w:szCs w:val="22"/>
        </w:rPr>
      </w:pPr>
      <w:r w:rsidRPr="00462629">
        <w:rPr>
          <w:rFonts w:ascii="Segoe UI" w:hAnsi="Segoe UI" w:cs="Segoe UI"/>
          <w:sz w:val="22"/>
          <w:szCs w:val="22"/>
        </w:rPr>
        <w:t>----------------------------------------------------------------------------------------------------------</w:t>
      </w:r>
    </w:p>
    <w:p w14:paraId="069F9D68" w14:textId="3FB86956" w:rsidR="00897482" w:rsidRPr="008D75F3" w:rsidRDefault="00897482" w:rsidP="005E5E71">
      <w:pPr>
        <w:rPr>
          <w:rFonts w:ascii="Segoe UI" w:hAnsi="Segoe UI" w:cs="Segoe UI"/>
          <w:sz w:val="22"/>
          <w:szCs w:val="22"/>
        </w:rPr>
      </w:pP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897482" w:rsidRPr="008D75F3" w14:paraId="5C7E452C" w14:textId="5B2D4D06" w:rsidTr="00897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hideMark/>
          </w:tcPr>
          <w:p w14:paraId="43B98BEF" w14:textId="07B1FC74" w:rsidR="00897482" w:rsidRPr="008D75F3" w:rsidRDefault="00897482" w:rsidP="00897482">
            <w:pPr>
              <w:spacing w:after="160"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hideMark/>
          </w:tcPr>
          <w:p w14:paraId="403A156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hideMark/>
          </w:tcPr>
          <w:p w14:paraId="0F55135A"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hideMark/>
          </w:tcPr>
          <w:p w14:paraId="4DD416D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73F0BAE4" w14:textId="66623A1C" w:rsidR="00897482" w:rsidRPr="008D75F3" w:rsidRDefault="00897482" w:rsidP="00897482">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897482" w:rsidRPr="008D75F3" w14:paraId="45E60AED" w14:textId="753EA341"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733092DB" w14:textId="274E208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1</w:t>
            </w:r>
          </w:p>
        </w:tc>
        <w:tc>
          <w:tcPr>
            <w:tcW w:w="1806" w:type="dxa"/>
            <w:vAlign w:val="center"/>
            <w:hideMark/>
          </w:tcPr>
          <w:p w14:paraId="297ECEA6" w14:textId="5B52C24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BL0010 warning in command line</w:t>
            </w:r>
          </w:p>
        </w:tc>
        <w:tc>
          <w:tcPr>
            <w:tcW w:w="1136" w:type="dxa"/>
            <w:vAlign w:val="center"/>
            <w:hideMark/>
          </w:tcPr>
          <w:p w14:paraId="00CA9026" w14:textId="69029C3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7608AD1C" w14:textId="78476711"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 warning appears in dotnet build output</w:t>
            </w:r>
          </w:p>
        </w:tc>
        <w:tc>
          <w:tcPr>
            <w:tcW w:w="2681" w:type="dxa"/>
            <w:vAlign w:val="center"/>
          </w:tcPr>
          <w:p w14:paraId="7F09DA23" w14:textId="6649FB46"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6FEBD1A2" w14:textId="380275B7"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253DFFF0" w14:textId="1E39C73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2</w:t>
            </w:r>
          </w:p>
        </w:tc>
        <w:tc>
          <w:tcPr>
            <w:tcW w:w="1806" w:type="dxa"/>
            <w:vAlign w:val="center"/>
            <w:hideMark/>
          </w:tcPr>
          <w:p w14:paraId="56906BDC" w14:textId="75D75B4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location</w:t>
            </w:r>
          </w:p>
        </w:tc>
        <w:tc>
          <w:tcPr>
            <w:tcW w:w="1136" w:type="dxa"/>
            <w:vAlign w:val="center"/>
            <w:hideMark/>
          </w:tcPr>
          <w:p w14:paraId="7D86B04F" w14:textId="5C0D4B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3326BB4A" w14:textId="1736F4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component and line number</w:t>
            </w:r>
          </w:p>
        </w:tc>
        <w:tc>
          <w:tcPr>
            <w:tcW w:w="2681" w:type="dxa"/>
            <w:vAlign w:val="center"/>
          </w:tcPr>
          <w:p w14:paraId="516AB0D7" w14:textId="325775C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BL0010_error_list.png</w:t>
            </w:r>
          </w:p>
        </w:tc>
      </w:tr>
      <w:tr w:rsidR="00897482" w:rsidRPr="008D75F3" w14:paraId="17436D59" w14:textId="050F0D43"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D62631" w14:textId="1A1ED7C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3</w:t>
            </w:r>
          </w:p>
        </w:tc>
        <w:tc>
          <w:tcPr>
            <w:tcW w:w="1806" w:type="dxa"/>
            <w:vAlign w:val="center"/>
            <w:hideMark/>
          </w:tcPr>
          <w:p w14:paraId="668406D5" w14:textId="040E3B5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in Visual Studio</w:t>
            </w:r>
          </w:p>
        </w:tc>
        <w:tc>
          <w:tcPr>
            <w:tcW w:w="1136" w:type="dxa"/>
            <w:vAlign w:val="center"/>
            <w:hideMark/>
          </w:tcPr>
          <w:p w14:paraId="7206FBD5" w14:textId="072569B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0F80E25" w14:textId="6C3DD7C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error list with tooltip</w:t>
            </w:r>
          </w:p>
        </w:tc>
        <w:tc>
          <w:tcPr>
            <w:tcW w:w="2681" w:type="dxa"/>
            <w:vAlign w:val="center"/>
          </w:tcPr>
          <w:p w14:paraId="2D7C7F0F" w14:textId="1B8ADF75"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BL0010_IDE.png</w:t>
            </w:r>
          </w:p>
        </w:tc>
      </w:tr>
      <w:tr w:rsidR="00897482" w:rsidRPr="008D75F3" w14:paraId="6E015A0F" w14:textId="1C233360"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0C6A2E3" w14:textId="7A81EA82"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lastRenderedPageBreak/>
              <w:t>4</w:t>
            </w:r>
          </w:p>
        </w:tc>
        <w:tc>
          <w:tcPr>
            <w:tcW w:w="1806" w:type="dxa"/>
            <w:vAlign w:val="center"/>
            <w:hideMark/>
          </w:tcPr>
          <w:p w14:paraId="2F6390BE" w14:textId="74739ECC"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same warning appears in command line build</w:t>
            </w:r>
          </w:p>
        </w:tc>
        <w:tc>
          <w:tcPr>
            <w:tcW w:w="1136" w:type="dxa"/>
            <w:vAlign w:val="center"/>
            <w:hideMark/>
          </w:tcPr>
          <w:p w14:paraId="19B49E4B" w14:textId="1AFAE9C9"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12971D9" w14:textId="1972AE3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Same warning ID and count in CLI and IDE</w:t>
            </w:r>
          </w:p>
        </w:tc>
        <w:tc>
          <w:tcPr>
            <w:tcW w:w="2681" w:type="dxa"/>
            <w:vAlign w:val="center"/>
          </w:tcPr>
          <w:p w14:paraId="0D76A3F3" w14:textId="5F923B0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2813D86E" w14:textId="1B7C4BFD"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E8F58C" w14:textId="6DCBDE33"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5</w:t>
            </w:r>
          </w:p>
        </w:tc>
        <w:tc>
          <w:tcPr>
            <w:tcW w:w="1806" w:type="dxa"/>
            <w:vAlign w:val="center"/>
            <w:hideMark/>
          </w:tcPr>
          <w:p w14:paraId="3820DEB1" w14:textId="57A22B9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BL0015 warning in command line</w:t>
            </w:r>
          </w:p>
        </w:tc>
        <w:tc>
          <w:tcPr>
            <w:tcW w:w="1136" w:type="dxa"/>
            <w:vAlign w:val="center"/>
            <w:hideMark/>
          </w:tcPr>
          <w:p w14:paraId="600BF62E" w14:textId="675F44E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5F0204C" w14:textId="1A446D9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 warning appears in dotnet build output</w:t>
            </w:r>
          </w:p>
        </w:tc>
        <w:tc>
          <w:tcPr>
            <w:tcW w:w="2681" w:type="dxa"/>
            <w:vAlign w:val="center"/>
          </w:tcPr>
          <w:p w14:paraId="0A7BF0EB" w14:textId="4E2DCBCB"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BL0015_build_output.png</w:t>
            </w:r>
          </w:p>
        </w:tc>
      </w:tr>
      <w:tr w:rsidR="00897482" w:rsidRPr="008D75F3" w14:paraId="52C6E9BD" w14:textId="4FD63033"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C62BF1E" w14:textId="0C5FBAFF"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6</w:t>
            </w:r>
          </w:p>
        </w:tc>
        <w:tc>
          <w:tcPr>
            <w:tcW w:w="1806" w:type="dxa"/>
            <w:vAlign w:val="center"/>
            <w:hideMark/>
          </w:tcPr>
          <w:p w14:paraId="134A9C7F" w14:textId="33010AA4"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location</w:t>
            </w:r>
          </w:p>
        </w:tc>
        <w:tc>
          <w:tcPr>
            <w:tcW w:w="1136" w:type="dxa"/>
            <w:vAlign w:val="center"/>
            <w:hideMark/>
          </w:tcPr>
          <w:p w14:paraId="30626943" w14:textId="4BDCD021"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A6D00DD" w14:textId="5B7DDCA2"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private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method</w:t>
            </w:r>
          </w:p>
        </w:tc>
        <w:tc>
          <w:tcPr>
            <w:tcW w:w="2681" w:type="dxa"/>
            <w:vAlign w:val="center"/>
          </w:tcPr>
          <w:p w14:paraId="670403A5" w14:textId="06861EAD"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BL0015_error_list.png</w:t>
            </w:r>
          </w:p>
        </w:tc>
      </w:tr>
      <w:tr w:rsidR="00897482" w:rsidRPr="008D75F3" w14:paraId="16D4FCAC" w14:textId="200CB918"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3401CE21" w14:textId="3B85769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7</w:t>
            </w:r>
          </w:p>
        </w:tc>
        <w:tc>
          <w:tcPr>
            <w:tcW w:w="1806" w:type="dxa"/>
            <w:vAlign w:val="center"/>
            <w:hideMark/>
          </w:tcPr>
          <w:p w14:paraId="444D92FE" w14:textId="2049CAC3"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in Visual Studio</w:t>
            </w:r>
          </w:p>
        </w:tc>
        <w:tc>
          <w:tcPr>
            <w:tcW w:w="1136" w:type="dxa"/>
            <w:vAlign w:val="center"/>
            <w:hideMark/>
          </w:tcPr>
          <w:p w14:paraId="6F0CED4B" w14:textId="40A33A9A"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5DF839F9" w14:textId="52AE8738"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squiggle and tooltip</w:t>
            </w:r>
          </w:p>
        </w:tc>
        <w:tc>
          <w:tcPr>
            <w:tcW w:w="2681" w:type="dxa"/>
            <w:vAlign w:val="center"/>
          </w:tcPr>
          <w:p w14:paraId="232593A1" w14:textId="0C86513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BL0015_IDE.png</w:t>
            </w:r>
          </w:p>
        </w:tc>
      </w:tr>
      <w:tr w:rsidR="004D5280" w:rsidRPr="008D75F3" w14:paraId="39A84F6B" w14:textId="5262E388"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64CD336" w14:textId="4A674B98"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8</w:t>
            </w:r>
          </w:p>
        </w:tc>
        <w:tc>
          <w:tcPr>
            <w:tcW w:w="1806" w:type="dxa"/>
            <w:vAlign w:val="center"/>
            <w:hideMark/>
          </w:tcPr>
          <w:p w14:paraId="2C4FBC80" w14:textId="5ECE440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BL0016 warning in command line</w:t>
            </w:r>
          </w:p>
        </w:tc>
        <w:tc>
          <w:tcPr>
            <w:tcW w:w="1136" w:type="dxa"/>
            <w:vAlign w:val="center"/>
            <w:hideMark/>
          </w:tcPr>
          <w:p w14:paraId="09FF33F9" w14:textId="1CEDD58C"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E799726" w14:textId="2F241C8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 warning appears in dotnet build output</w:t>
            </w:r>
          </w:p>
        </w:tc>
        <w:tc>
          <w:tcPr>
            <w:tcW w:w="2681" w:type="dxa"/>
            <w:vAlign w:val="center"/>
          </w:tcPr>
          <w:p w14:paraId="36BFBB3D" w14:textId="17677BE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BL0016_build_output.png</w:t>
            </w:r>
          </w:p>
        </w:tc>
      </w:tr>
      <w:tr w:rsidR="004D5280" w:rsidRPr="008D75F3" w14:paraId="66F522C3" w14:textId="747EDD09"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08FB81B5" w14:textId="5601177B"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9</w:t>
            </w:r>
          </w:p>
        </w:tc>
        <w:tc>
          <w:tcPr>
            <w:tcW w:w="1806" w:type="dxa"/>
            <w:vAlign w:val="center"/>
            <w:hideMark/>
          </w:tcPr>
          <w:p w14:paraId="33ABBB52" w14:textId="6B1503D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location</w:t>
            </w:r>
          </w:p>
        </w:tc>
        <w:tc>
          <w:tcPr>
            <w:tcW w:w="1136" w:type="dxa"/>
            <w:vAlign w:val="center"/>
            <w:hideMark/>
          </w:tcPr>
          <w:p w14:paraId="5E3E05F7" w14:textId="0635C84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C77B205" w14:textId="65EB480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unguarded JS interop call</w:t>
            </w:r>
          </w:p>
        </w:tc>
        <w:tc>
          <w:tcPr>
            <w:tcW w:w="2681" w:type="dxa"/>
            <w:vAlign w:val="center"/>
          </w:tcPr>
          <w:p w14:paraId="41F2A638" w14:textId="0E37AA0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BL0016_error_list.png</w:t>
            </w:r>
          </w:p>
        </w:tc>
      </w:tr>
      <w:tr w:rsidR="004D5280" w:rsidRPr="008D75F3" w14:paraId="48EE3B9C" w14:textId="14DF873E"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5436E7A" w14:textId="19C1A94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0</w:t>
            </w:r>
          </w:p>
        </w:tc>
        <w:tc>
          <w:tcPr>
            <w:tcW w:w="1806" w:type="dxa"/>
            <w:vAlign w:val="center"/>
            <w:hideMark/>
          </w:tcPr>
          <w:p w14:paraId="66F21DC7" w14:textId="5643D42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Verify BL0016 </w:t>
            </w:r>
            <w:proofErr w:type="gramStart"/>
            <w:r w:rsidRPr="00897482">
              <w:rPr>
                <w:rFonts w:ascii="Segoe UI" w:hAnsi="Segoe UI" w:cs="Segoe UI"/>
                <w:sz w:val="22"/>
                <w:szCs w:val="22"/>
              </w:rPr>
              <w:t>warning</w:t>
            </w:r>
            <w:proofErr w:type="gramEnd"/>
            <w:r w:rsidRPr="00897482">
              <w:rPr>
                <w:rFonts w:ascii="Segoe UI" w:hAnsi="Segoe UI" w:cs="Segoe UI"/>
                <w:sz w:val="22"/>
                <w:szCs w:val="22"/>
              </w:rPr>
              <w:t xml:space="preserve"> in Visual Studio</w:t>
            </w:r>
          </w:p>
        </w:tc>
        <w:tc>
          <w:tcPr>
            <w:tcW w:w="1136" w:type="dxa"/>
            <w:vAlign w:val="center"/>
            <w:hideMark/>
          </w:tcPr>
          <w:p w14:paraId="716D44DD" w14:textId="616E7A83"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7F7CFDE" w14:textId="6134D884"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diagnostic message</w:t>
            </w:r>
          </w:p>
        </w:tc>
        <w:tc>
          <w:tcPr>
            <w:tcW w:w="2681" w:type="dxa"/>
            <w:vAlign w:val="center"/>
          </w:tcPr>
          <w:p w14:paraId="5E540148" w14:textId="43633D2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BL0016_IDE.png</w:t>
            </w:r>
          </w:p>
        </w:tc>
      </w:tr>
      <w:tr w:rsidR="004D5280" w:rsidRPr="008D75F3" w14:paraId="45206F90"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6FEF0E" w14:textId="633DC3A6"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1</w:t>
            </w:r>
          </w:p>
        </w:tc>
        <w:tc>
          <w:tcPr>
            <w:tcW w:w="1806" w:type="dxa"/>
            <w:vAlign w:val="center"/>
          </w:tcPr>
          <w:p w14:paraId="0C32AB67" w14:textId="4271676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 interop patterns produce zero warnings</w:t>
            </w:r>
          </w:p>
        </w:tc>
        <w:tc>
          <w:tcPr>
            <w:tcW w:w="1136" w:type="dxa"/>
            <w:vAlign w:val="center"/>
          </w:tcPr>
          <w:p w14:paraId="0EE6548E" w14:textId="1397AEA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5467FA9" w14:textId="3D153D2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proofErr w:type="spellStart"/>
            <w:r w:rsidRPr="00897482">
              <w:rPr>
                <w:rFonts w:ascii="Segoe UI" w:hAnsi="Segoe UI" w:cs="Segoe UI"/>
                <w:sz w:val="22"/>
                <w:szCs w:val="22"/>
              </w:rPr>
              <w:t>CorrectInterop</w:t>
            </w:r>
            <w:proofErr w:type="spellEnd"/>
            <w:r w:rsidRPr="00897482">
              <w:rPr>
                <w:rFonts w:ascii="Segoe UI" w:hAnsi="Segoe UI" w:cs="Segoe UI"/>
                <w:sz w:val="22"/>
                <w:szCs w:val="22"/>
              </w:rPr>
              <w:t xml:space="preserve"> page builds with no BL00xx warnings</w:t>
            </w:r>
          </w:p>
        </w:tc>
        <w:tc>
          <w:tcPr>
            <w:tcW w:w="2681" w:type="dxa"/>
            <w:vAlign w:val="center"/>
          </w:tcPr>
          <w:p w14:paraId="6C9C5973" w14:textId="72D6CE6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correct-interop-no-warnings.png</w:t>
            </w:r>
          </w:p>
        </w:tc>
      </w:tr>
      <w:tr w:rsidR="004D5280" w:rsidRPr="008D75F3" w14:paraId="6925B9E9"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12739EC7" w14:textId="13CF3EF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2</w:t>
            </w:r>
          </w:p>
        </w:tc>
        <w:tc>
          <w:tcPr>
            <w:tcW w:w="1806" w:type="dxa"/>
            <w:vAlign w:val="center"/>
          </w:tcPr>
          <w:p w14:paraId="789F0371" w14:textId="066D197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correct patterns execute successfully</w:t>
            </w:r>
          </w:p>
        </w:tc>
        <w:tc>
          <w:tcPr>
            <w:tcW w:w="1136" w:type="dxa"/>
            <w:vAlign w:val="center"/>
          </w:tcPr>
          <w:p w14:paraId="07540D60" w14:textId="2277CB9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E91D126" w14:textId="68CA515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Five correct patterns run without errors</w:t>
            </w:r>
          </w:p>
        </w:tc>
        <w:tc>
          <w:tcPr>
            <w:tcW w:w="2681" w:type="dxa"/>
            <w:vAlign w:val="center"/>
          </w:tcPr>
          <w:p w14:paraId="7B117E43" w14:textId="34A08A7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correct-interop-output.gif</w:t>
            </w:r>
          </w:p>
        </w:tc>
      </w:tr>
      <w:tr w:rsidR="004D5280" w:rsidRPr="008D75F3" w14:paraId="1FDB83A2"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5C17EA14" w14:textId="5A59EAC2"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3</w:t>
            </w:r>
          </w:p>
        </w:tc>
        <w:tc>
          <w:tcPr>
            <w:tcW w:w="1806" w:type="dxa"/>
            <w:vAlign w:val="center"/>
          </w:tcPr>
          <w:p w14:paraId="1C7BEF30" w14:textId="571C6C26"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Static SSR prerendering scenario</w:t>
            </w:r>
          </w:p>
        </w:tc>
        <w:tc>
          <w:tcPr>
            <w:tcW w:w="1136" w:type="dxa"/>
            <w:vAlign w:val="center"/>
          </w:tcPr>
          <w:p w14:paraId="5993C9D2" w14:textId="786DDF9E"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15B25EC6" w14:textId="2A28AD3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BL0016PrerendingDiagnostic loads on Static SSR</w:t>
            </w:r>
          </w:p>
        </w:tc>
        <w:tc>
          <w:tcPr>
            <w:tcW w:w="2681" w:type="dxa"/>
            <w:vAlign w:val="center"/>
          </w:tcPr>
          <w:p w14:paraId="76EA9177" w14:textId="758A7B95"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BL0016-prerendering-ssr.png</w:t>
            </w:r>
          </w:p>
        </w:tc>
      </w:tr>
      <w:tr w:rsidR="004D5280" w:rsidRPr="008D75F3" w14:paraId="1A381737"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539A3A76" w14:textId="1EF4FA37"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14</w:t>
            </w:r>
          </w:p>
        </w:tc>
        <w:tc>
          <w:tcPr>
            <w:tcW w:w="1806" w:type="dxa"/>
            <w:vAlign w:val="center"/>
          </w:tcPr>
          <w:p w14:paraId="5EC1B095" w14:textId="0201B96B"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files load correctly</w:t>
            </w:r>
          </w:p>
        </w:tc>
        <w:tc>
          <w:tcPr>
            <w:tcW w:w="1136" w:type="dxa"/>
            <w:vAlign w:val="center"/>
          </w:tcPr>
          <w:p w14:paraId="47A03DAA" w14:textId="1732F6F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696A6E0F" w14:textId="19394B4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JS files loaded in correct order, no conflicts</w:t>
            </w:r>
          </w:p>
        </w:tc>
        <w:tc>
          <w:tcPr>
            <w:tcW w:w="2681" w:type="dxa"/>
            <w:vAlign w:val="center"/>
          </w:tcPr>
          <w:p w14:paraId="330D2458" w14:textId="460ADD8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js-file-loads.png</w:t>
            </w:r>
          </w:p>
        </w:tc>
      </w:tr>
    </w:tbl>
    <w:p w14:paraId="0D2D3025" w14:textId="77777777" w:rsidR="0058541E" w:rsidRDefault="0058541E" w:rsidP="005E5E71">
      <w:pPr>
        <w:jc w:val="center"/>
        <w:rPr>
          <w:rFonts w:ascii="Segoe UI" w:hAnsi="Segoe UI" w:cs="Segoe UI"/>
          <w:sz w:val="22"/>
          <w:szCs w:val="22"/>
        </w:rPr>
      </w:pPr>
    </w:p>
    <w:p w14:paraId="6DACEA53" w14:textId="38A42BB2" w:rsidR="005E5E71" w:rsidRDefault="005E5E71" w:rsidP="005E5E71">
      <w:pPr>
        <w:jc w:val="center"/>
        <w:rPr>
          <w:rFonts w:ascii="Segoe UI" w:hAnsi="Segoe UI" w:cs="Segoe UI"/>
          <w:sz w:val="22"/>
          <w:szCs w:val="22"/>
        </w:rPr>
      </w:pPr>
      <w:r>
        <w:rPr>
          <w:rFonts w:ascii="Segoe UI" w:hAnsi="Segoe UI" w:cs="Segoe UI"/>
          <w:sz w:val="22"/>
          <w:szCs w:val="22"/>
        </w:rPr>
        <w:lastRenderedPageBreak/>
        <w:t>-----</w:t>
      </w:r>
      <w:r w:rsidRPr="008D75F3">
        <w:rPr>
          <w:rFonts w:ascii="Segoe UI" w:hAnsi="Segoe UI" w:cs="Segoe UI"/>
          <w:sz w:val="22"/>
          <w:szCs w:val="22"/>
        </w:rPr>
        <w:t>-----------------------------------------------------------------------------------------------</w:t>
      </w:r>
      <w:r>
        <w:rPr>
          <w:rFonts w:ascii="Segoe UI" w:hAnsi="Segoe UI" w:cs="Segoe UI"/>
          <w:sz w:val="22"/>
          <w:szCs w:val="22"/>
        </w:rPr>
        <w:t>------</w:t>
      </w:r>
    </w:p>
    <w:p w14:paraId="505BBA74" w14:textId="6721AFAC" w:rsidR="004D5280" w:rsidRPr="004D5280" w:rsidRDefault="004D5280" w:rsidP="004D5280">
      <w:pPr>
        <w:rPr>
          <w:rFonts w:ascii="Segoe UI" w:hAnsi="Segoe UI" w:cs="Segoe UI"/>
          <w:b/>
          <w:bCs/>
          <w:sz w:val="26"/>
          <w:szCs w:val="26"/>
        </w:rPr>
      </w:pPr>
      <w:r>
        <w:rPr>
          <w:rFonts w:ascii="Segoe UI" w:hAnsi="Segoe UI" w:cs="Segoe UI"/>
          <w:b/>
          <w:bCs/>
          <w:sz w:val="26"/>
          <w:szCs w:val="26"/>
        </w:rPr>
        <w:t xml:space="preserve">AUTOMATIC </w:t>
      </w:r>
      <w:r w:rsidRPr="004D5280">
        <w:rPr>
          <w:rFonts w:ascii="Segoe UI" w:hAnsi="Segoe UI" w:cs="Segoe UI"/>
          <w:b/>
          <w:bCs/>
          <w:sz w:val="26"/>
          <w:szCs w:val="26"/>
        </w:rPr>
        <w:t>CODE FIXES</w:t>
      </w:r>
      <w:r w:rsidR="002E6F5E">
        <w:rPr>
          <w:rFonts w:ascii="Segoe UI" w:hAnsi="Segoe UI" w:cs="Segoe UI"/>
          <w:b/>
          <w:bCs/>
          <w:sz w:val="26"/>
          <w:szCs w:val="26"/>
        </w:rPr>
        <w:t xml:space="preserve"> </w:t>
      </w:r>
      <w:r w:rsidR="002E6F5E"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1"/>
        <w:gridCol w:w="1800"/>
        <w:gridCol w:w="1714"/>
        <w:gridCol w:w="2444"/>
        <w:gridCol w:w="2681"/>
      </w:tblGrid>
      <w:tr w:rsidR="004D5280" w:rsidRPr="00897482" w14:paraId="57379EFD" w14:textId="77777777" w:rsidTr="00E65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tcPr>
          <w:p w14:paraId="353E0298" w14:textId="55A9CC9F" w:rsidR="004D5280" w:rsidRPr="00897482" w:rsidRDefault="004D5280"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0" w:type="dxa"/>
          </w:tcPr>
          <w:p w14:paraId="26F660C1" w14:textId="3A48B3AC"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714" w:type="dxa"/>
          </w:tcPr>
          <w:p w14:paraId="54EA964B" w14:textId="2D488D6A" w:rsidR="004D5280" w:rsidRPr="00E65B37"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2444" w:type="dxa"/>
          </w:tcPr>
          <w:p w14:paraId="46948E57" w14:textId="09D86521"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4C258A4E" w14:textId="6624F46B"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4D5280" w:rsidRPr="00897482" w14:paraId="1D444D76"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hideMark/>
          </w:tcPr>
          <w:p w14:paraId="0BDB22C9" w14:textId="6497F706"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w:t>
            </w:r>
          </w:p>
        </w:tc>
        <w:tc>
          <w:tcPr>
            <w:tcW w:w="1800" w:type="dxa"/>
            <w:vAlign w:val="center"/>
            <w:hideMark/>
          </w:tcPr>
          <w:p w14:paraId="70D22872" w14:textId="14E730B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BL0015 automatic code fix</w:t>
            </w:r>
          </w:p>
        </w:tc>
        <w:tc>
          <w:tcPr>
            <w:tcW w:w="1714" w:type="dxa"/>
            <w:vAlign w:val="center"/>
            <w:hideMark/>
          </w:tcPr>
          <w:p w14:paraId="49669CCB" w14:textId="213FBA49" w:rsidR="004D5280" w:rsidRPr="00E65B37"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w:t>
            </w:r>
            <w:proofErr w:type="gramStart"/>
            <w:r w:rsidR="00E65B37" w:rsidRPr="00E65B37">
              <w:rPr>
                <w:rFonts w:ascii="Segoe UI" w:hAnsi="Segoe UI" w:cs="Segoe UI"/>
                <w:sz w:val="22"/>
                <w:szCs w:val="22"/>
              </w:rPr>
              <w:t>and .Client</w:t>
            </w:r>
            <w:proofErr w:type="gramEnd"/>
            <w:r w:rsidR="00E65B37" w:rsidRPr="00E65B37">
              <w:rPr>
                <w:rFonts w:ascii="Segoe UI" w:hAnsi="Segoe UI" w:cs="Segoe UI"/>
                <w:sz w:val="22"/>
                <w:szCs w:val="22"/>
              </w:rPr>
              <w:t xml:space="preserve"> projects</w:t>
            </w:r>
          </w:p>
        </w:tc>
        <w:tc>
          <w:tcPr>
            <w:tcW w:w="2444" w:type="dxa"/>
            <w:vAlign w:val="center"/>
            <w:hideMark/>
          </w:tcPr>
          <w:p w14:paraId="0099E97F" w14:textId="3B539CF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2B9F6722" w14:textId="1954CFE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BL0015-codefix-preview.png</w:t>
            </w:r>
          </w:p>
        </w:tc>
      </w:tr>
      <w:tr w:rsidR="004D5280" w:rsidRPr="00897482" w14:paraId="124B48A7"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6C1324DA" w14:textId="34EC880F" w:rsidR="004D5280" w:rsidRPr="00897482" w:rsidRDefault="004D5280" w:rsidP="00985E25">
            <w:pPr>
              <w:spacing w:line="276" w:lineRule="auto"/>
              <w:rPr>
                <w:rFonts w:ascii="Segoe UI" w:hAnsi="Segoe UI" w:cs="Segoe UI"/>
                <w:sz w:val="22"/>
                <w:szCs w:val="22"/>
              </w:rPr>
            </w:pPr>
            <w:r>
              <w:rPr>
                <w:rFonts w:ascii="Segoe UI" w:hAnsi="Segoe UI" w:cs="Segoe UI"/>
                <w:sz w:val="22"/>
                <w:szCs w:val="22"/>
              </w:rPr>
              <w:t>2</w:t>
            </w:r>
          </w:p>
        </w:tc>
        <w:tc>
          <w:tcPr>
            <w:tcW w:w="1800" w:type="dxa"/>
            <w:vAlign w:val="center"/>
          </w:tcPr>
          <w:p w14:paraId="3579BFB3"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w:t>
            </w:r>
            <w:r>
              <w:rPr>
                <w:rFonts w:ascii="Segoe UI" w:hAnsi="Segoe UI" w:cs="Segoe UI"/>
                <w:sz w:val="22"/>
                <w:szCs w:val="22"/>
              </w:rPr>
              <w:t>6</w:t>
            </w:r>
            <w:r w:rsidRPr="00EE6914">
              <w:rPr>
                <w:rFonts w:ascii="Segoe UI" w:hAnsi="Segoe UI" w:cs="Segoe UI"/>
                <w:sz w:val="22"/>
                <w:szCs w:val="22"/>
              </w:rPr>
              <w:t xml:space="preserve"> automatic code fix</w:t>
            </w:r>
          </w:p>
        </w:tc>
        <w:tc>
          <w:tcPr>
            <w:tcW w:w="1714" w:type="dxa"/>
            <w:vAlign w:val="center"/>
          </w:tcPr>
          <w:p w14:paraId="1ABBFD49" w14:textId="2F7E7448" w:rsidR="004D5280" w:rsidRPr="00E65B37"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w:t>
            </w:r>
            <w:proofErr w:type="gramStart"/>
            <w:r w:rsidR="00E65B37" w:rsidRPr="00E65B37">
              <w:rPr>
                <w:rFonts w:ascii="Segoe UI" w:hAnsi="Segoe UI" w:cs="Segoe UI"/>
                <w:sz w:val="22"/>
                <w:szCs w:val="22"/>
              </w:rPr>
              <w:t>, .Client</w:t>
            </w:r>
            <w:proofErr w:type="gramEnd"/>
            <w:r w:rsidR="00E65B37" w:rsidRPr="00E65B37">
              <w:rPr>
                <w:rFonts w:ascii="Segoe UI" w:hAnsi="Segoe UI" w:cs="Segoe UI"/>
                <w:sz w:val="22"/>
                <w:szCs w:val="22"/>
              </w:rPr>
              <w:t xml:space="preserve"> and RCL projects</w:t>
            </w:r>
          </w:p>
        </w:tc>
        <w:tc>
          <w:tcPr>
            <w:tcW w:w="2444" w:type="dxa"/>
            <w:vAlign w:val="center"/>
          </w:tcPr>
          <w:p w14:paraId="38F0A965"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039F534C"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BL0016-codefix-preview.png</w:t>
            </w:r>
          </w:p>
        </w:tc>
      </w:tr>
      <w:tr w:rsidR="00E65B37" w:rsidRPr="00897482" w14:paraId="719F47C0"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tcPr>
          <w:p w14:paraId="3D6352EF" w14:textId="4F9217C4" w:rsid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0" w:type="dxa"/>
            <w:vAlign w:val="center"/>
          </w:tcPr>
          <w:p w14:paraId="26716036" w14:textId="6139B671"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BL0015 automatic code fix in </w:t>
            </w:r>
            <w:r w:rsidRPr="00E65B37">
              <w:rPr>
                <w:rFonts w:ascii="Segoe UI" w:hAnsi="Segoe UI" w:cs="Segoe UI"/>
                <w:b/>
                <w:bCs/>
                <w:sz w:val="22"/>
                <w:szCs w:val="22"/>
              </w:rPr>
              <w:t>RCL</w:t>
            </w:r>
          </w:p>
        </w:tc>
        <w:tc>
          <w:tcPr>
            <w:tcW w:w="1714" w:type="dxa"/>
            <w:vAlign w:val="center"/>
          </w:tcPr>
          <w:p w14:paraId="6684B2BC" w14:textId="6B35D8C9"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sz w:val="22"/>
                <w:szCs w:val="22"/>
              </w:rPr>
            </w:pPr>
            <w:r w:rsidRPr="00E65B37">
              <w:rPr>
                <w:rStyle w:val="Strong"/>
                <w:rFonts w:ascii="Segoe UI" w:hAnsi="Segoe UI" w:cs="Segoe UI"/>
                <w:b w:val="0"/>
                <w:bCs w:val="0"/>
                <w:sz w:val="22"/>
                <w:szCs w:val="22"/>
              </w:rPr>
              <w:t xml:space="preserve">Available </w:t>
            </w:r>
            <w:proofErr w:type="gramStart"/>
            <w:r w:rsidRPr="00E65B37">
              <w:rPr>
                <w:rStyle w:val="Strong"/>
                <w:rFonts w:ascii="Segoe UI" w:hAnsi="Segoe UI" w:cs="Segoe UI"/>
                <w:b w:val="0"/>
                <w:bCs w:val="0"/>
                <w:sz w:val="22"/>
                <w:szCs w:val="22"/>
              </w:rPr>
              <w:t>in</w:t>
            </w:r>
            <w:proofErr w:type="gramEnd"/>
            <w:r w:rsidRPr="00E65B37">
              <w:rPr>
                <w:rStyle w:val="Strong"/>
                <w:rFonts w:ascii="Segoe UI" w:hAnsi="Segoe UI" w:cs="Segoe UI"/>
                <w:b w:val="0"/>
                <w:bCs w:val="0"/>
                <w:sz w:val="22"/>
                <w:szCs w:val="22"/>
              </w:rPr>
              <w:t xml:space="preserve"> RCL project alone</w:t>
            </w:r>
          </w:p>
        </w:tc>
        <w:tc>
          <w:tcPr>
            <w:tcW w:w="2444" w:type="dxa"/>
            <w:vAlign w:val="center"/>
          </w:tcPr>
          <w:p w14:paraId="0BC9BC34" w14:textId="1F0DA299"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Automatic code fix "Make [</w:t>
            </w:r>
            <w:proofErr w:type="spellStart"/>
            <w:r w:rsidRPr="00E65B37">
              <w:rPr>
                <w:rFonts w:ascii="Segoe UI" w:hAnsi="Segoe UI" w:cs="Segoe UI"/>
                <w:sz w:val="22"/>
                <w:szCs w:val="22"/>
              </w:rPr>
              <w:t>JSInvokable</w:t>
            </w:r>
            <w:proofErr w:type="spellEnd"/>
            <w:r w:rsidRPr="00E65B37">
              <w:rPr>
                <w:rFonts w:ascii="Segoe UI" w:hAnsi="Segoe UI" w:cs="Segoe UI"/>
                <w:sz w:val="22"/>
                <w:szCs w:val="22"/>
              </w:rPr>
              <w:t>] method public" is available ONLY in RCL project</w:t>
            </w:r>
          </w:p>
        </w:tc>
        <w:tc>
          <w:tcPr>
            <w:tcW w:w="2681" w:type="dxa"/>
            <w:vAlign w:val="center"/>
          </w:tcPr>
          <w:p w14:paraId="5545CB90" w14:textId="69237E0D" w:rsidR="00E65B37" w:rsidRPr="00897482"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RCL-BL0015-codefix-preview.png</w:t>
            </w:r>
          </w:p>
        </w:tc>
      </w:tr>
      <w:tr w:rsidR="004C28C2" w:rsidRPr="00897482" w14:paraId="0F8A4BF2"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21EF0D37" w14:textId="479048E6" w:rsidR="004C28C2" w:rsidRDefault="004C28C2" w:rsidP="00E65B37">
            <w:pPr>
              <w:spacing w:line="276" w:lineRule="auto"/>
              <w:rPr>
                <w:rFonts w:ascii="Segoe UI" w:hAnsi="Segoe UI" w:cs="Segoe UI"/>
                <w:sz w:val="22"/>
                <w:szCs w:val="22"/>
              </w:rPr>
            </w:pPr>
            <w:r>
              <w:rPr>
                <w:rFonts w:ascii="Segoe UI" w:hAnsi="Segoe UI" w:cs="Segoe UI"/>
                <w:sz w:val="22"/>
                <w:szCs w:val="22"/>
              </w:rPr>
              <w:t>4</w:t>
            </w:r>
          </w:p>
        </w:tc>
        <w:tc>
          <w:tcPr>
            <w:tcW w:w="1800" w:type="dxa"/>
            <w:vAlign w:val="center"/>
          </w:tcPr>
          <w:p w14:paraId="6ADABFBC" w14:textId="73A37BA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BL0015 automatic code fix</w:t>
            </w:r>
            <w:r>
              <w:rPr>
                <w:rFonts w:ascii="Segoe UI" w:hAnsi="Segoe UI" w:cs="Segoe UI"/>
                <w:sz w:val="22"/>
                <w:szCs w:val="22"/>
              </w:rPr>
              <w:t xml:space="preserve"> with multiple modifiers</w:t>
            </w:r>
            <w:r w:rsidRPr="00E65B37">
              <w:rPr>
                <w:rFonts w:ascii="Segoe UI" w:hAnsi="Segoe UI" w:cs="Segoe UI"/>
                <w:sz w:val="22"/>
                <w:szCs w:val="22"/>
              </w:rPr>
              <w:t xml:space="preserve"> in </w:t>
            </w:r>
            <w:r w:rsidRPr="00E65B37">
              <w:rPr>
                <w:rFonts w:ascii="Segoe UI" w:hAnsi="Segoe UI" w:cs="Segoe UI"/>
                <w:b/>
                <w:bCs/>
                <w:sz w:val="22"/>
                <w:szCs w:val="22"/>
              </w:rPr>
              <w:t>RCL</w:t>
            </w:r>
          </w:p>
        </w:tc>
        <w:tc>
          <w:tcPr>
            <w:tcW w:w="1714" w:type="dxa"/>
            <w:vAlign w:val="center"/>
          </w:tcPr>
          <w:p w14:paraId="64FA7772" w14:textId="01B6230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Style w:val="Strong"/>
                <w:rFonts w:ascii="Segoe UI" w:hAnsi="Segoe UI" w:cs="Segoe UI"/>
                <w:b w:val="0"/>
                <w:bCs w:val="0"/>
                <w:sz w:val="22"/>
                <w:szCs w:val="22"/>
              </w:rPr>
            </w:pPr>
            <w:r w:rsidRPr="00897482">
              <w:rPr>
                <w:rFonts w:ascii="Segoe UI" w:hAnsi="Segoe UI" w:cs="Segoe UI"/>
                <w:sz w:val="22"/>
                <w:szCs w:val="22"/>
              </w:rPr>
              <w:t>Works Properly</w:t>
            </w:r>
          </w:p>
        </w:tc>
        <w:tc>
          <w:tcPr>
            <w:tcW w:w="2444" w:type="dxa"/>
            <w:vAlign w:val="center"/>
          </w:tcPr>
          <w:p w14:paraId="77C53CD5" w14:textId="61D5554B"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BL0015 code fix preserves multiple method modifiers (static, async) when applied</w:t>
            </w:r>
          </w:p>
        </w:tc>
        <w:tc>
          <w:tcPr>
            <w:tcW w:w="2681" w:type="dxa"/>
            <w:vAlign w:val="center"/>
          </w:tcPr>
          <w:p w14:paraId="64BBB136" w14:textId="2D852985"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RCL-BL0015-before-fix-multimodifier</w:t>
            </w:r>
            <w:r>
              <w:rPr>
                <w:rFonts w:ascii="Segoe UI" w:hAnsi="Segoe UI" w:cs="Segoe UI"/>
                <w:sz w:val="22"/>
                <w:szCs w:val="22"/>
              </w:rPr>
              <w:t xml:space="preserve">, </w:t>
            </w:r>
            <w:r w:rsidRPr="004C28C2">
              <w:rPr>
                <w:rFonts w:ascii="Segoe UI" w:hAnsi="Segoe UI" w:cs="Segoe UI"/>
                <w:sz w:val="22"/>
                <w:szCs w:val="22"/>
              </w:rPr>
              <w:t>RCL-BL0015-after-fix-multimodifier</w:t>
            </w:r>
          </w:p>
        </w:tc>
      </w:tr>
    </w:tbl>
    <w:p w14:paraId="51D24794" w14:textId="45A4A82C" w:rsidR="004D5280" w:rsidRPr="008D75F3" w:rsidRDefault="004D5280" w:rsidP="004D5280">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85C5267" w14:textId="3CA699E0" w:rsidR="005E5E71" w:rsidRDefault="00A14682" w:rsidP="005E5E71">
      <w:pPr>
        <w:rPr>
          <w:rFonts w:ascii="Segoe UI" w:hAnsi="Segoe UI" w:cs="Segoe UI"/>
          <w:b/>
          <w:bCs/>
          <w:sz w:val="26"/>
          <w:szCs w:val="26"/>
          <w:u w:val="single"/>
        </w:rPr>
      </w:pPr>
      <w:r>
        <w:rPr>
          <w:rFonts w:ascii="Segoe UI" w:hAnsi="Segoe UI" w:cs="Segoe UI"/>
          <w:b/>
          <w:bCs/>
          <w:sz w:val="26"/>
          <w:szCs w:val="26"/>
        </w:rPr>
        <w:t xml:space="preserve">RUN TIME </w:t>
      </w: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A14682" w:rsidRPr="00897482" w14:paraId="306AF0FF" w14:textId="77777777" w:rsidTr="00F7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7EFF418" w14:textId="599B22CF" w:rsidR="00A14682" w:rsidRPr="00897482" w:rsidRDefault="00A14682"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tcPr>
          <w:p w14:paraId="3B7404A7" w14:textId="40336CF5"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tcPr>
          <w:p w14:paraId="6CE33C87" w14:textId="4A48908A"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tcPr>
          <w:p w14:paraId="6495FA48" w14:textId="43A254ED"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68AF8414" w14:textId="469E5628"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A14682" w:rsidRPr="00897482" w14:paraId="361A54AA"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6DABF4" w14:textId="6F37208B"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1</w:t>
            </w:r>
          </w:p>
        </w:tc>
        <w:tc>
          <w:tcPr>
            <w:tcW w:w="1806" w:type="dxa"/>
            <w:vAlign w:val="center"/>
          </w:tcPr>
          <w:p w14:paraId="376A69B6" w14:textId="057D4C8D"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BL0010 incorrect </w:t>
            </w:r>
            <w:r w:rsidR="002E6F5E">
              <w:rPr>
                <w:rFonts w:ascii="Segoe UI" w:hAnsi="Segoe UI" w:cs="Segoe UI"/>
                <w:sz w:val="22"/>
                <w:szCs w:val="22"/>
              </w:rPr>
              <w:t xml:space="preserve">and correct </w:t>
            </w:r>
            <w:r w:rsidRPr="00897482">
              <w:rPr>
                <w:rFonts w:ascii="Segoe UI" w:hAnsi="Segoe UI" w:cs="Segoe UI"/>
                <w:sz w:val="22"/>
                <w:szCs w:val="22"/>
              </w:rPr>
              <w:t>pattern</w:t>
            </w:r>
            <w:r w:rsidR="002E6F5E">
              <w:rPr>
                <w:rFonts w:ascii="Segoe UI" w:hAnsi="Segoe UI" w:cs="Segoe UI"/>
                <w:sz w:val="22"/>
                <w:szCs w:val="22"/>
              </w:rPr>
              <w:t>s</w:t>
            </w:r>
          </w:p>
        </w:tc>
        <w:tc>
          <w:tcPr>
            <w:tcW w:w="1136" w:type="dxa"/>
            <w:vAlign w:val="center"/>
          </w:tcPr>
          <w:p w14:paraId="08663C31" w14:textId="5C05CCAB"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551FEBCE" w14:textId="19E01521"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Serialization error occurs when </w:t>
            </w:r>
            <w:proofErr w:type="spellStart"/>
            <w:r w:rsidRPr="00897482">
              <w:rPr>
                <w:rFonts w:ascii="Segoe UI" w:hAnsi="Segoe UI" w:cs="Segoe UI"/>
                <w:sz w:val="22"/>
                <w:szCs w:val="22"/>
              </w:rPr>
              <w:t>InvokeAsync</w:t>
            </w:r>
            <w:proofErr w:type="spellEnd"/>
            <w:r w:rsidRPr="00897482">
              <w:rPr>
                <w:rFonts w:ascii="Segoe UI" w:hAnsi="Segoe UI" w:cs="Segoe UI"/>
                <w:sz w:val="22"/>
                <w:szCs w:val="22"/>
              </w:rPr>
              <w:t>&lt;object&gt; used</w:t>
            </w:r>
            <w:r w:rsidR="002E6F5E">
              <w:rPr>
                <w:rFonts w:ascii="Segoe UI" w:hAnsi="Segoe UI" w:cs="Segoe UI"/>
                <w:sz w:val="22"/>
                <w:szCs w:val="22"/>
              </w:rPr>
              <w:t xml:space="preserve"> and resolved when </w:t>
            </w:r>
            <w:proofErr w:type="spellStart"/>
            <w:r w:rsidR="002E6F5E">
              <w:rPr>
                <w:rFonts w:ascii="Segoe UI" w:hAnsi="Segoe UI" w:cs="Segoe UI"/>
                <w:sz w:val="22"/>
                <w:szCs w:val="22"/>
              </w:rPr>
              <w:t>InvokeVoidAsync</w:t>
            </w:r>
            <w:proofErr w:type="spellEnd"/>
            <w:r w:rsidR="002E6F5E">
              <w:rPr>
                <w:rFonts w:ascii="Segoe UI" w:hAnsi="Segoe UI" w:cs="Segoe UI"/>
                <w:sz w:val="22"/>
                <w:szCs w:val="22"/>
              </w:rPr>
              <w:t xml:space="preserve"> used.</w:t>
            </w:r>
          </w:p>
        </w:tc>
        <w:tc>
          <w:tcPr>
            <w:tcW w:w="2681" w:type="dxa"/>
            <w:vAlign w:val="center"/>
          </w:tcPr>
          <w:p w14:paraId="44A62D08" w14:textId="69DDA06A"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BL0010-run-time-output.png, BL0010-runtime-output.gif</w:t>
            </w:r>
          </w:p>
        </w:tc>
      </w:tr>
      <w:tr w:rsidR="00A14682" w:rsidRPr="00897482" w14:paraId="0BC189DF"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11AC3889" w14:textId="5CCCB712"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1701A7B4" w14:textId="32EE73D9"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BL0015 incorrect</w:t>
            </w:r>
            <w:r w:rsidR="002E6F5E">
              <w:rPr>
                <w:rFonts w:ascii="Segoe UI" w:hAnsi="Segoe UI" w:cs="Segoe UI"/>
                <w:sz w:val="22"/>
                <w:szCs w:val="22"/>
              </w:rPr>
              <w:t xml:space="preserve"> and correct</w:t>
            </w:r>
            <w:r w:rsidRPr="00897482">
              <w:rPr>
                <w:rFonts w:ascii="Segoe UI" w:hAnsi="Segoe UI" w:cs="Segoe UI"/>
                <w:sz w:val="22"/>
                <w:szCs w:val="22"/>
              </w:rPr>
              <w:t xml:space="preserve"> pattern</w:t>
            </w:r>
            <w:r w:rsidR="002E6F5E">
              <w:rPr>
                <w:rFonts w:ascii="Segoe UI" w:hAnsi="Segoe UI" w:cs="Segoe UI"/>
                <w:sz w:val="22"/>
                <w:szCs w:val="22"/>
              </w:rPr>
              <w:t>s</w:t>
            </w:r>
          </w:p>
        </w:tc>
        <w:tc>
          <w:tcPr>
            <w:tcW w:w="1136" w:type="dxa"/>
            <w:vAlign w:val="center"/>
          </w:tcPr>
          <w:p w14:paraId="358B6641"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FDE987D" w14:textId="7B4E3D85"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Method lookup fails when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is private</w:t>
            </w:r>
            <w:r w:rsidR="002E6F5E">
              <w:rPr>
                <w:rFonts w:ascii="Segoe UI" w:hAnsi="Segoe UI" w:cs="Segoe UI"/>
                <w:sz w:val="22"/>
                <w:szCs w:val="22"/>
              </w:rPr>
              <w:t xml:space="preserve"> and it </w:t>
            </w:r>
            <w:proofErr w:type="gramStart"/>
            <w:r w:rsidR="002E6F5E">
              <w:rPr>
                <w:rFonts w:ascii="Segoe UI" w:hAnsi="Segoe UI" w:cs="Segoe UI"/>
                <w:sz w:val="22"/>
                <w:szCs w:val="22"/>
              </w:rPr>
              <w:t>succeed</w:t>
            </w:r>
            <w:proofErr w:type="gramEnd"/>
            <w:r w:rsidR="002E6F5E">
              <w:rPr>
                <w:rFonts w:ascii="Segoe UI" w:hAnsi="Segoe UI" w:cs="Segoe UI"/>
                <w:sz w:val="22"/>
                <w:szCs w:val="22"/>
              </w:rPr>
              <w:t xml:space="preserve"> </w:t>
            </w:r>
            <w:r w:rsidR="002E6F5E" w:rsidRPr="00897482">
              <w:rPr>
                <w:rFonts w:ascii="Segoe UI" w:hAnsi="Segoe UI" w:cs="Segoe UI"/>
                <w:sz w:val="22"/>
                <w:szCs w:val="22"/>
              </w:rPr>
              <w:t>[</w:t>
            </w:r>
            <w:proofErr w:type="spellStart"/>
            <w:r w:rsidR="002E6F5E" w:rsidRPr="00897482">
              <w:rPr>
                <w:rFonts w:ascii="Segoe UI" w:hAnsi="Segoe UI" w:cs="Segoe UI"/>
                <w:sz w:val="22"/>
                <w:szCs w:val="22"/>
              </w:rPr>
              <w:t>JSInvokable</w:t>
            </w:r>
            <w:proofErr w:type="spellEnd"/>
            <w:r w:rsidR="002E6F5E" w:rsidRPr="00897482">
              <w:rPr>
                <w:rFonts w:ascii="Segoe UI" w:hAnsi="Segoe UI" w:cs="Segoe UI"/>
                <w:sz w:val="22"/>
                <w:szCs w:val="22"/>
              </w:rPr>
              <w:t xml:space="preserve">] is </w:t>
            </w:r>
            <w:r w:rsidR="002E6F5E">
              <w:rPr>
                <w:rFonts w:ascii="Segoe UI" w:hAnsi="Segoe UI" w:cs="Segoe UI"/>
                <w:sz w:val="22"/>
                <w:szCs w:val="22"/>
              </w:rPr>
              <w:t>public</w:t>
            </w:r>
          </w:p>
        </w:tc>
        <w:tc>
          <w:tcPr>
            <w:tcW w:w="2681" w:type="dxa"/>
            <w:vAlign w:val="center"/>
          </w:tcPr>
          <w:p w14:paraId="598CDB2F"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BL0015-run-time-output.png, BL0015-runtime-output.gif</w:t>
            </w:r>
          </w:p>
        </w:tc>
      </w:tr>
      <w:tr w:rsidR="00A14682" w:rsidRPr="00897482" w14:paraId="0F37675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AD2E3CA" w14:textId="4AFA9C6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lastRenderedPageBreak/>
              <w:t>3</w:t>
            </w:r>
          </w:p>
        </w:tc>
        <w:tc>
          <w:tcPr>
            <w:tcW w:w="1806" w:type="dxa"/>
            <w:vAlign w:val="center"/>
          </w:tcPr>
          <w:p w14:paraId="27798391"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w:t>
            </w:r>
            <w:proofErr w:type="gramStart"/>
            <w:r w:rsidRPr="00897482">
              <w:rPr>
                <w:rFonts w:ascii="Segoe UI" w:hAnsi="Segoe UI" w:cs="Segoe UI"/>
                <w:sz w:val="22"/>
                <w:szCs w:val="22"/>
              </w:rPr>
              <w:t>behavior</w:t>
            </w:r>
            <w:proofErr w:type="gramEnd"/>
            <w:r w:rsidRPr="00897482">
              <w:rPr>
                <w:rFonts w:ascii="Segoe UI" w:hAnsi="Segoe UI" w:cs="Segoe UI"/>
                <w:sz w:val="22"/>
                <w:szCs w:val="22"/>
              </w:rPr>
              <w:t xml:space="preserve"> - BL0016 unguarded call</w:t>
            </w:r>
          </w:p>
        </w:tc>
        <w:tc>
          <w:tcPr>
            <w:tcW w:w="1136" w:type="dxa"/>
            <w:vAlign w:val="center"/>
          </w:tcPr>
          <w:p w14:paraId="7BB91A94"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073D95DB"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unavailable error when called unguarded</w:t>
            </w:r>
          </w:p>
        </w:tc>
        <w:tc>
          <w:tcPr>
            <w:tcW w:w="2681" w:type="dxa"/>
            <w:vAlign w:val="center"/>
          </w:tcPr>
          <w:p w14:paraId="60AAB039"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BL0016-run-time-error-output1.png, BL0016-run-time-error-output</w:t>
            </w:r>
            <w:r>
              <w:rPr>
                <w:rFonts w:ascii="Segoe UI" w:hAnsi="Segoe UI" w:cs="Segoe UI"/>
                <w:sz w:val="22"/>
                <w:szCs w:val="22"/>
              </w:rPr>
              <w:t>2</w:t>
            </w:r>
            <w:r w:rsidRPr="00897482">
              <w:rPr>
                <w:rFonts w:ascii="Segoe UI" w:hAnsi="Segoe UI" w:cs="Segoe UI"/>
                <w:sz w:val="22"/>
                <w:szCs w:val="22"/>
              </w:rPr>
              <w:t>.png, BL0016-ungaurded-js-call-runtime-output.gif</w:t>
            </w:r>
          </w:p>
        </w:tc>
      </w:tr>
      <w:tr w:rsidR="00A14682" w:rsidRPr="00897482" w14:paraId="470070B0"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5B84D012" w14:textId="668CB99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4</w:t>
            </w:r>
          </w:p>
        </w:tc>
        <w:tc>
          <w:tcPr>
            <w:tcW w:w="1806" w:type="dxa"/>
            <w:vAlign w:val="center"/>
          </w:tcPr>
          <w:p w14:paraId="112F1D5B"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guarded call</w:t>
            </w:r>
          </w:p>
        </w:tc>
        <w:tc>
          <w:tcPr>
            <w:tcW w:w="1136" w:type="dxa"/>
            <w:vAlign w:val="center"/>
          </w:tcPr>
          <w:p w14:paraId="5785E53A"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46B7D29D"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Guarded call in </w:t>
            </w:r>
            <w:proofErr w:type="spellStart"/>
            <w:r w:rsidRPr="00897482">
              <w:rPr>
                <w:rFonts w:ascii="Segoe UI" w:hAnsi="Segoe UI" w:cs="Segoe UI"/>
                <w:sz w:val="22"/>
                <w:szCs w:val="22"/>
              </w:rPr>
              <w:t>OnAfterRender</w:t>
            </w:r>
            <w:proofErr w:type="spellEnd"/>
            <w:r w:rsidRPr="00897482">
              <w:rPr>
                <w:rFonts w:ascii="Segoe UI" w:hAnsi="Segoe UI" w:cs="Segoe UI"/>
                <w:sz w:val="22"/>
                <w:szCs w:val="22"/>
              </w:rPr>
              <w:t xml:space="preserve"> succeeds</w:t>
            </w:r>
          </w:p>
        </w:tc>
        <w:tc>
          <w:tcPr>
            <w:tcW w:w="2681" w:type="dxa"/>
            <w:vAlign w:val="center"/>
          </w:tcPr>
          <w:p w14:paraId="1517A422"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BL0016-run-time-success-output.png, BL0016-gaurded-js-call-runtime-output.gif</w:t>
            </w:r>
          </w:p>
        </w:tc>
      </w:tr>
    </w:tbl>
    <w:p w14:paraId="3D49744A" w14:textId="02B76073" w:rsidR="00E65B37" w:rsidRDefault="00E65B37" w:rsidP="00471BC8">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B32F20B" w14:textId="3E3E76FF"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CLIENT PROJECT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45BBF22"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C7C4831"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06EA62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68D0EAF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31D3D1B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262213BB"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2CE6A1B3"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4EC038CB" w14:textId="597707C4"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3F4F9B7D" w14:textId="210B78A2"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BL0010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6C0CD8C8" w14:textId="66C48C1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3E570B5" w14:textId="375B70C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Client project</w:t>
            </w:r>
          </w:p>
        </w:tc>
        <w:tc>
          <w:tcPr>
            <w:tcW w:w="2681" w:type="dxa"/>
            <w:vAlign w:val="center"/>
          </w:tcPr>
          <w:p w14:paraId="5421B9ED" w14:textId="4DEA655F"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Client-BL0010-IDE-Errorlist.png</w:t>
            </w:r>
          </w:p>
        </w:tc>
      </w:tr>
      <w:tr w:rsidR="00E65B37" w:rsidRPr="00E65B37" w14:paraId="21A8AA01"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26D61962" w14:textId="3B495A7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7E9897C5" w14:textId="5E613209"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BL0015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3F03523C" w14:textId="35DA83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7D769066" w14:textId="41FD1C27"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Client project</w:t>
            </w:r>
          </w:p>
        </w:tc>
        <w:tc>
          <w:tcPr>
            <w:tcW w:w="2681" w:type="dxa"/>
            <w:vAlign w:val="center"/>
          </w:tcPr>
          <w:p w14:paraId="488E99A2" w14:textId="47BF0F01"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Client-BL0015-IDE-Errorlist.png</w:t>
            </w:r>
          </w:p>
        </w:tc>
      </w:tr>
      <w:tr w:rsidR="00E65B37" w:rsidRPr="00E65B37" w14:paraId="61C5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0580F533" w14:textId="2BECFCC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3F4B47C5" w14:textId="6FB8710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BL0016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460D2AC8" w14:textId="11D460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22F08D0" w14:textId="1B76869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Client project</w:t>
            </w:r>
          </w:p>
        </w:tc>
        <w:tc>
          <w:tcPr>
            <w:tcW w:w="2681" w:type="dxa"/>
            <w:vAlign w:val="center"/>
          </w:tcPr>
          <w:p w14:paraId="6171B1FB" w14:textId="2D16A9A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Client-BL0016-IDE-Errorlist.png</w:t>
            </w:r>
          </w:p>
        </w:tc>
      </w:tr>
    </w:tbl>
    <w:p w14:paraId="232D68A7" w14:textId="30B5DF27" w:rsidR="00E65B37" w:rsidRPr="00471BC8" w:rsidRDefault="00E65B37" w:rsidP="005E5E71">
      <w:pPr>
        <w:rPr>
          <w:rFonts w:ascii="Segoe UI" w:hAnsi="Segoe UI" w:cs="Segoe UI"/>
          <w:sz w:val="22"/>
          <w:szCs w:val="22"/>
        </w:rPr>
      </w:pPr>
      <w:r w:rsidRPr="00471BC8">
        <w:rPr>
          <w:rFonts w:ascii="Segoe UI" w:hAnsi="Segoe UI" w:cs="Segoe UI"/>
          <w:sz w:val="22"/>
          <w:szCs w:val="22"/>
        </w:rPr>
        <w:t>------------------------------------------------------------------------------------------</w:t>
      </w:r>
      <w:r w:rsidR="00471BC8">
        <w:rPr>
          <w:rFonts w:ascii="Segoe UI" w:hAnsi="Segoe UI" w:cs="Segoe UI"/>
          <w:sz w:val="22"/>
          <w:szCs w:val="22"/>
        </w:rPr>
        <w:t>----------------</w:t>
      </w:r>
    </w:p>
    <w:p w14:paraId="58472A18" w14:textId="41F299B7"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RAZOR CLASS LIBRARY (RCL)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A198F15"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D26D202"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15535C43"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3A073F65"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4317E35A"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0679CF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4D72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92D39A" w14:textId="791F77F1"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48CC6C8C" w14:textId="5884B99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RCL</w:t>
            </w:r>
          </w:p>
        </w:tc>
        <w:tc>
          <w:tcPr>
            <w:tcW w:w="1136" w:type="dxa"/>
            <w:vAlign w:val="center"/>
          </w:tcPr>
          <w:p w14:paraId="656D1A23" w14:textId="28E94F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2590A468" w14:textId="125B0C41"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RCL</w:t>
            </w:r>
          </w:p>
        </w:tc>
        <w:tc>
          <w:tcPr>
            <w:tcW w:w="2681" w:type="dxa"/>
            <w:vAlign w:val="center"/>
          </w:tcPr>
          <w:p w14:paraId="38FFEEA4" w14:textId="5AD48E5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RCL-BL0010-IDE-Errorlist.png</w:t>
            </w:r>
          </w:p>
        </w:tc>
      </w:tr>
      <w:tr w:rsidR="00E65B37" w:rsidRPr="00E65B37" w14:paraId="356967FB"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4B20F654" w14:textId="5E486D1A"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4A96CCEE" w14:textId="3BEEB1D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RCL</w:t>
            </w:r>
          </w:p>
        </w:tc>
        <w:tc>
          <w:tcPr>
            <w:tcW w:w="1136" w:type="dxa"/>
            <w:vAlign w:val="center"/>
          </w:tcPr>
          <w:p w14:paraId="1640AD31" w14:textId="795B9598"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A40E566" w14:textId="562519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RCL</w:t>
            </w:r>
          </w:p>
        </w:tc>
        <w:tc>
          <w:tcPr>
            <w:tcW w:w="2681" w:type="dxa"/>
            <w:vAlign w:val="center"/>
          </w:tcPr>
          <w:p w14:paraId="36AD6787" w14:textId="1B1F160E"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RCL-BL0015-IDE-Errorlist.png</w:t>
            </w:r>
          </w:p>
        </w:tc>
      </w:tr>
      <w:tr w:rsidR="00E65B37" w:rsidRPr="00E65B37" w14:paraId="4496B40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C6DC08" w14:textId="46E19A60"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12F3DC33" w14:textId="0F18361D"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RCL</w:t>
            </w:r>
          </w:p>
        </w:tc>
        <w:tc>
          <w:tcPr>
            <w:tcW w:w="1136" w:type="dxa"/>
            <w:vAlign w:val="center"/>
          </w:tcPr>
          <w:p w14:paraId="30535A55" w14:textId="7AD3132C"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8BD4580" w14:textId="4D3DD245"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RCL</w:t>
            </w:r>
          </w:p>
        </w:tc>
        <w:tc>
          <w:tcPr>
            <w:tcW w:w="2681" w:type="dxa"/>
            <w:vAlign w:val="center"/>
          </w:tcPr>
          <w:p w14:paraId="601FF213" w14:textId="592AE0A7"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RCL-BL0016-IDE-Errorlist.png</w:t>
            </w:r>
          </w:p>
        </w:tc>
      </w:tr>
    </w:tbl>
    <w:p w14:paraId="193D873C" w14:textId="77777777" w:rsidR="00471BC8" w:rsidRDefault="00471BC8" w:rsidP="0058541E">
      <w:pPr>
        <w:jc w:val="center"/>
        <w:rPr>
          <w:rFonts w:ascii="Segoe UI" w:hAnsi="Segoe UI" w:cs="Segoe UI"/>
          <w:sz w:val="22"/>
          <w:szCs w:val="22"/>
        </w:rPr>
      </w:pPr>
    </w:p>
    <w:p w14:paraId="30547711" w14:textId="6879BF1E" w:rsidR="00471BC8" w:rsidRDefault="0058541E" w:rsidP="00471BC8">
      <w:pPr>
        <w:jc w:val="cente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r w:rsidR="00471BC8">
        <w:rPr>
          <w:rFonts w:ascii="Segoe UI" w:hAnsi="Segoe UI" w:cs="Segoe UI"/>
          <w:b/>
          <w:bCs/>
          <w:sz w:val="26"/>
          <w:szCs w:val="26"/>
        </w:rPr>
        <w:br w:type="page"/>
      </w:r>
    </w:p>
    <w:p w14:paraId="694D808F" w14:textId="7FF68B8C" w:rsidR="005E5E71" w:rsidRPr="00F301D5" w:rsidRDefault="005E5E71" w:rsidP="005E5E71">
      <w:pPr>
        <w:rPr>
          <w:rFonts w:ascii="Segoe UI" w:hAnsi="Segoe UI" w:cs="Segoe UI"/>
          <w:b/>
          <w:bCs/>
          <w:sz w:val="26"/>
          <w:szCs w:val="26"/>
          <w:u w:val="single"/>
        </w:rPr>
      </w:pPr>
      <w:r w:rsidRPr="00052758">
        <w:rPr>
          <w:rFonts w:ascii="Segoe UI" w:hAnsi="Segoe UI" w:cs="Segoe UI"/>
          <w:b/>
          <w:bCs/>
          <w:sz w:val="26"/>
          <w:szCs w:val="26"/>
        </w:rPr>
        <w:lastRenderedPageBreak/>
        <w:t>Observations:</w:t>
      </w:r>
    </w:p>
    <w:p w14:paraId="501CDD41" w14:textId="2FC346E8" w:rsidR="00F440DD" w:rsidRDefault="00F440DD" w:rsidP="00F440DD">
      <w:pPr>
        <w:rPr>
          <w:rFonts w:ascii="Segoe UI" w:hAnsi="Segoe UI" w:cs="Segoe UI"/>
          <w:sz w:val="22"/>
          <w:szCs w:val="22"/>
        </w:rPr>
      </w:pPr>
      <w:r w:rsidRPr="005E5E71">
        <w:rPr>
          <w:rFonts w:ascii="Segoe UI" w:hAnsi="Segoe UI" w:cs="Segoe UI"/>
          <w:b/>
          <w:bCs/>
          <w:sz w:val="22"/>
          <w:szCs w:val="22"/>
        </w:rPr>
        <w:t xml:space="preserve">Observation </w:t>
      </w:r>
      <w:r>
        <w:rPr>
          <w:rFonts w:ascii="Segoe UI" w:hAnsi="Segoe UI" w:cs="Segoe UI"/>
          <w:b/>
          <w:bCs/>
          <w:sz w:val="22"/>
          <w:szCs w:val="22"/>
        </w:rPr>
        <w:t>1</w:t>
      </w:r>
    </w:p>
    <w:p w14:paraId="1B5804F6" w14:textId="48064F8B" w:rsidR="002768F6" w:rsidRPr="00052758" w:rsidRDefault="00052758" w:rsidP="00455CAE">
      <w:pPr>
        <w:rPr>
          <w:rFonts w:ascii="Segoe UI" w:hAnsi="Segoe UI" w:cs="Segoe UI"/>
          <w:sz w:val="22"/>
          <w:szCs w:val="22"/>
        </w:rPr>
      </w:pPr>
      <w:r w:rsidRPr="00052758">
        <w:rPr>
          <w:rFonts w:ascii="Segoe UI" w:hAnsi="Segoe UI" w:cs="Segoe UI"/>
          <w:sz w:val="22"/>
          <w:szCs w:val="22"/>
        </w:rPr>
        <w:t xml:space="preserve">For BL0010, Visual Studio highlights the warning directly on the </w:t>
      </w:r>
      <w:proofErr w:type="spellStart"/>
      <w:proofErr w:type="gramStart"/>
      <w:r w:rsidRPr="00052758">
        <w:rPr>
          <w:rFonts w:ascii="Segoe UI" w:hAnsi="Segoe UI" w:cs="Segoe UI"/>
          <w:b/>
          <w:bCs/>
          <w:sz w:val="22"/>
          <w:szCs w:val="22"/>
        </w:rPr>
        <w:t>JS.InvokeAsync</w:t>
      </w:r>
      <w:proofErr w:type="spellEnd"/>
      <w:proofErr w:type="gramEnd"/>
      <w:r w:rsidRPr="00052758">
        <w:rPr>
          <w:rFonts w:ascii="Segoe UI" w:hAnsi="Segoe UI" w:cs="Segoe UI"/>
          <w:b/>
          <w:bCs/>
          <w:sz w:val="22"/>
          <w:szCs w:val="22"/>
        </w:rPr>
        <w:t>&lt;object</w:t>
      </w:r>
      <w:proofErr w:type="gramStart"/>
      <w:r w:rsidRPr="00052758">
        <w:rPr>
          <w:rFonts w:ascii="Segoe UI" w:hAnsi="Segoe UI" w:cs="Segoe UI"/>
          <w:b/>
          <w:bCs/>
          <w:sz w:val="22"/>
          <w:szCs w:val="22"/>
        </w:rPr>
        <w:t>&gt;(</w:t>
      </w:r>
      <w:proofErr w:type="gramEnd"/>
      <w:r w:rsidRPr="00052758">
        <w:rPr>
          <w:rFonts w:ascii="Segoe UI" w:hAnsi="Segoe UI" w:cs="Segoe UI"/>
          <w:b/>
          <w:bCs/>
          <w:sz w:val="22"/>
          <w:szCs w:val="22"/>
        </w:rPr>
        <w:t>)</w:t>
      </w:r>
      <w:r w:rsidRPr="00052758">
        <w:rPr>
          <w:rFonts w:ascii="Segoe UI" w:hAnsi="Segoe UI" w:cs="Segoe UI"/>
          <w:sz w:val="22"/>
          <w:szCs w:val="22"/>
        </w:rPr>
        <w:t xml:space="preserve"> call and provides a tooltip explaining why the pattern is discouraged. The standard </w:t>
      </w:r>
      <w:r w:rsidRPr="00052758">
        <w:rPr>
          <w:rFonts w:ascii="Segoe UI" w:hAnsi="Segoe UI" w:cs="Segoe UI"/>
          <w:b/>
          <w:bCs/>
          <w:sz w:val="22"/>
          <w:szCs w:val="22"/>
        </w:rPr>
        <w:t>Quick Actions (Alt+.)</w:t>
      </w:r>
      <w:r w:rsidRPr="00052758">
        <w:rPr>
          <w:rFonts w:ascii="Segoe UI" w:hAnsi="Segoe UI" w:cs="Segoe UI"/>
          <w:sz w:val="22"/>
          <w:szCs w:val="22"/>
        </w:rPr>
        <w:t xml:space="preserve"> menu is also available for the diagnostic. During validation, no analyzer-specific code fix was found for BL0010, which aligns with the current analyzer behavior.</w:t>
      </w:r>
    </w:p>
    <w:p w14:paraId="53A23CB1" w14:textId="154EB195" w:rsidR="005E5E71" w:rsidRPr="00914758" w:rsidRDefault="005E5E71" w:rsidP="005E5E71">
      <w:pPr>
        <w:rPr>
          <w:rFonts w:ascii="Segoe UI" w:hAnsi="Segoe UI" w:cs="Segoe UI"/>
          <w:sz w:val="22"/>
          <w:szCs w:val="22"/>
        </w:rPr>
      </w:pPr>
      <w:r w:rsidRPr="005E5E71">
        <w:rPr>
          <w:rFonts w:ascii="Segoe UI" w:hAnsi="Segoe UI" w:cs="Segoe UI"/>
          <w:b/>
          <w:bCs/>
          <w:sz w:val="22"/>
          <w:szCs w:val="22"/>
        </w:rPr>
        <w:t xml:space="preserve">Observation </w:t>
      </w:r>
      <w:r w:rsidR="00455CAE">
        <w:rPr>
          <w:rFonts w:ascii="Segoe UI" w:hAnsi="Segoe UI" w:cs="Segoe UI"/>
          <w:b/>
          <w:bCs/>
          <w:sz w:val="22"/>
          <w:szCs w:val="22"/>
        </w:rPr>
        <w:t>2</w:t>
      </w:r>
    </w:p>
    <w:p w14:paraId="23CE2C1D" w14:textId="1D85FD02" w:rsidR="00914758" w:rsidRPr="005E5E71" w:rsidRDefault="00052758" w:rsidP="00455CAE">
      <w:pPr>
        <w:rPr>
          <w:rFonts w:ascii="Segoe UI" w:hAnsi="Segoe UI" w:cs="Segoe UI"/>
          <w:sz w:val="22"/>
          <w:szCs w:val="22"/>
        </w:rPr>
      </w:pPr>
      <w:r w:rsidRPr="00052758">
        <w:rPr>
          <w:rFonts w:ascii="Segoe UI" w:hAnsi="Segoe UI" w:cs="Segoe UI"/>
          <w:sz w:val="22"/>
          <w:szCs w:val="22"/>
        </w:rPr>
        <w:t xml:space="preserve">The </w:t>
      </w:r>
      <w:r w:rsidRPr="00052758">
        <w:rPr>
          <w:rFonts w:ascii="Segoe UI" w:hAnsi="Segoe UI" w:cs="Segoe UI"/>
          <w:b/>
          <w:bCs/>
          <w:sz w:val="22"/>
          <w:szCs w:val="22"/>
        </w:rPr>
        <w:t>Error List</w:t>
      </w:r>
      <w:r w:rsidRPr="00052758">
        <w:rPr>
          <w:rFonts w:ascii="Segoe UI" w:hAnsi="Segoe UI" w:cs="Segoe UI"/>
          <w:sz w:val="22"/>
          <w:szCs w:val="22"/>
        </w:rPr>
        <w:t xml:space="preserve"> provides the full diagnostic description, while the inline editor tooltip focuses on the primary warning message. Despite the different presentation formats, the warning ID and diagnostic information remained consistent between Visual Studio and command-line build output.</w:t>
      </w:r>
    </w:p>
    <w:p w14:paraId="239426CD" w14:textId="7BFBA017" w:rsidR="00681E3C" w:rsidRDefault="005E5E71">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DB1255E" w14:textId="77777777" w:rsidR="00FE01DC" w:rsidRPr="00FE01DC" w:rsidRDefault="00FE01DC" w:rsidP="00FE01DC">
      <w:pPr>
        <w:rPr>
          <w:rFonts w:ascii="Segoe UI" w:hAnsi="Segoe UI" w:cs="Segoe UI"/>
          <w:b/>
          <w:bCs/>
          <w:sz w:val="26"/>
          <w:szCs w:val="26"/>
        </w:rPr>
      </w:pPr>
      <w:r w:rsidRPr="00FE01DC">
        <w:rPr>
          <w:rFonts w:ascii="Segoe UI" w:hAnsi="Segoe UI" w:cs="Segoe UI"/>
          <w:b/>
          <w:bCs/>
          <w:sz w:val="26"/>
          <w:szCs w:val="26"/>
        </w:rPr>
        <w:t>IDE vs Command-Line Build Comparison</w:t>
      </w:r>
    </w:p>
    <w:tbl>
      <w:tblPr>
        <w:tblStyle w:val="PlainTable1"/>
        <w:tblW w:w="0" w:type="auto"/>
        <w:tblLayout w:type="fixed"/>
        <w:tblLook w:val="04A0" w:firstRow="1" w:lastRow="0" w:firstColumn="1" w:lastColumn="0" w:noHBand="0" w:noVBand="1"/>
      </w:tblPr>
      <w:tblGrid>
        <w:gridCol w:w="2130"/>
        <w:gridCol w:w="1825"/>
        <w:gridCol w:w="1440"/>
        <w:gridCol w:w="1350"/>
        <w:gridCol w:w="2605"/>
      </w:tblGrid>
      <w:tr w:rsidR="00FE01DC" w:rsidRPr="00E65B37" w14:paraId="3367E357" w14:textId="77777777" w:rsidTr="003C24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tcPr>
          <w:p w14:paraId="3AD7F1DE" w14:textId="77777777" w:rsidR="003C244D"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Project</w:t>
            </w:r>
          </w:p>
          <w:p w14:paraId="38FE252C" w14:textId="61ABF805" w:rsidR="00FE01DC" w:rsidRPr="003C244D" w:rsidRDefault="00FE01DC" w:rsidP="003C244D">
            <w:pPr>
              <w:spacing w:line="276" w:lineRule="auto"/>
              <w:jc w:val="center"/>
              <w:rPr>
                <w:rFonts w:ascii="Segoe UI" w:hAnsi="Segoe UI" w:cs="Segoe UI"/>
                <w:sz w:val="22"/>
                <w:szCs w:val="22"/>
              </w:rPr>
            </w:pPr>
          </w:p>
        </w:tc>
        <w:tc>
          <w:tcPr>
            <w:tcW w:w="1825" w:type="dxa"/>
          </w:tcPr>
          <w:p w14:paraId="62F7E405" w14:textId="77777777" w:rsidR="003C244D" w:rsidRPr="003C244D" w:rsidRDefault="003C244D" w:rsidP="003C244D">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Warning Type</w:t>
            </w:r>
          </w:p>
          <w:p w14:paraId="08E4D650" w14:textId="654353EF" w:rsidR="00FE01DC" w:rsidRPr="00E65B37" w:rsidRDefault="00FE01DC" w:rsidP="003C244D">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p>
        </w:tc>
        <w:tc>
          <w:tcPr>
            <w:tcW w:w="1440" w:type="dxa"/>
          </w:tcPr>
          <w:p w14:paraId="4DFE7FEC" w14:textId="1337D3EB" w:rsidR="00FE01DC" w:rsidRPr="00E65B37" w:rsidRDefault="003C244D" w:rsidP="003C244D">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CLI Count</w:t>
            </w:r>
          </w:p>
        </w:tc>
        <w:tc>
          <w:tcPr>
            <w:tcW w:w="1350" w:type="dxa"/>
          </w:tcPr>
          <w:p w14:paraId="377E57CD" w14:textId="771EBC98" w:rsidR="00FE01DC" w:rsidRPr="00E65B37" w:rsidRDefault="003C244D" w:rsidP="003C244D">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IDE Count</w:t>
            </w:r>
          </w:p>
        </w:tc>
        <w:tc>
          <w:tcPr>
            <w:tcW w:w="2605" w:type="dxa"/>
          </w:tcPr>
          <w:p w14:paraId="04FB2FDD" w14:textId="77BD3833" w:rsidR="00FE01DC" w:rsidRPr="00E65B37" w:rsidRDefault="003C244D" w:rsidP="003C244D">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Match</w:t>
            </w:r>
          </w:p>
        </w:tc>
      </w:tr>
      <w:tr w:rsidR="00FE01DC" w:rsidRPr="00E65B37" w14:paraId="359B8C5B" w14:textId="77777777" w:rsidTr="003C2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338940F8" w14:textId="5B72C23E" w:rsidR="00FE01DC"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Server</w:t>
            </w:r>
          </w:p>
        </w:tc>
        <w:tc>
          <w:tcPr>
            <w:tcW w:w="1825" w:type="dxa"/>
            <w:vAlign w:val="center"/>
          </w:tcPr>
          <w:p w14:paraId="338E450F" w14:textId="2E36C627"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73FC178E" w14:textId="2D29A964"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29208AE3" w14:textId="6429B565"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07CFA4F" w14:textId="493F6F64"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FE01DC" w:rsidRPr="00E65B37" w14:paraId="07633BF6" w14:textId="77777777" w:rsidTr="003C244D">
        <w:tc>
          <w:tcPr>
            <w:cnfStyle w:val="001000000000" w:firstRow="0" w:lastRow="0" w:firstColumn="1" w:lastColumn="0" w:oddVBand="0" w:evenVBand="0" w:oddHBand="0" w:evenHBand="0" w:firstRowFirstColumn="0" w:firstRowLastColumn="0" w:lastRowFirstColumn="0" w:lastRowLastColumn="0"/>
            <w:tcW w:w="2130" w:type="dxa"/>
            <w:vAlign w:val="center"/>
          </w:tcPr>
          <w:p w14:paraId="2B6448DD" w14:textId="57BF281D" w:rsidR="00FE01DC"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Server</w:t>
            </w:r>
          </w:p>
        </w:tc>
        <w:tc>
          <w:tcPr>
            <w:tcW w:w="1825" w:type="dxa"/>
            <w:vAlign w:val="center"/>
          </w:tcPr>
          <w:p w14:paraId="414C1CE7" w14:textId="014DD3A6" w:rsidR="00FE01DC" w:rsidRPr="00E65B37"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1FFDA2DC" w14:textId="19557694" w:rsidR="00FE01DC" w:rsidRPr="00E65B37"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605D9CB3" w14:textId="296E0A0F" w:rsidR="00FE01DC" w:rsidRPr="00E65B37"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02516383" w14:textId="243A6CBA" w:rsidR="00FE01DC" w:rsidRPr="00E65B37"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FE01DC" w:rsidRPr="00E65B37" w14:paraId="6491DD4B" w14:textId="77777777" w:rsidTr="003C2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04FFF5A9" w14:textId="66CCBEC3" w:rsidR="00FE01DC"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Server</w:t>
            </w:r>
          </w:p>
        </w:tc>
        <w:tc>
          <w:tcPr>
            <w:tcW w:w="1825" w:type="dxa"/>
            <w:vAlign w:val="center"/>
          </w:tcPr>
          <w:p w14:paraId="6A7FFBB8" w14:textId="72A78649"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4AE8C0A6" w14:textId="6828D685"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5E338E73" w14:textId="6C7CF568"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7AECAC10" w14:textId="0E7F89C1" w:rsidR="00FE01DC" w:rsidRPr="00E65B37"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C244D" w:rsidRPr="00E65B37" w14:paraId="095FC7F0" w14:textId="77777777" w:rsidTr="003C244D">
        <w:tc>
          <w:tcPr>
            <w:cnfStyle w:val="001000000000" w:firstRow="0" w:lastRow="0" w:firstColumn="1" w:lastColumn="0" w:oddVBand="0" w:evenVBand="0" w:oddHBand="0" w:evenHBand="0" w:firstRowFirstColumn="0" w:firstRowLastColumn="0" w:lastRowFirstColumn="0" w:lastRowLastColumn="0"/>
            <w:tcW w:w="2130" w:type="dxa"/>
            <w:vAlign w:val="center"/>
          </w:tcPr>
          <w:p w14:paraId="6F50FA3A" w14:textId="3EE4581F" w:rsidR="003C244D"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Client</w:t>
            </w:r>
          </w:p>
        </w:tc>
        <w:tc>
          <w:tcPr>
            <w:tcW w:w="1825" w:type="dxa"/>
            <w:vAlign w:val="center"/>
          </w:tcPr>
          <w:p w14:paraId="109C7B55" w14:textId="41B87584" w:rsidR="003C244D" w:rsidRP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5E3433E2" w14:textId="5C812AE2"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3B7544C" w14:textId="62570973"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7B29B05D" w14:textId="40126974"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C244D" w:rsidRPr="00E65B37" w14:paraId="74A17CB3" w14:textId="77777777" w:rsidTr="003C2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0256C640" w14:textId="254ABDEE" w:rsidR="003C244D"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Client</w:t>
            </w:r>
          </w:p>
        </w:tc>
        <w:tc>
          <w:tcPr>
            <w:tcW w:w="1825" w:type="dxa"/>
            <w:vAlign w:val="center"/>
          </w:tcPr>
          <w:p w14:paraId="56002FBC" w14:textId="2D7C3F48" w:rsidR="003C244D" w:rsidRP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603418C3" w14:textId="129478D6"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49A6DD09" w14:textId="64EC6EC0"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217A8733" w14:textId="5D61A0C0"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C244D" w:rsidRPr="00E65B37" w14:paraId="24BF8B98" w14:textId="77777777" w:rsidTr="003C244D">
        <w:tc>
          <w:tcPr>
            <w:cnfStyle w:val="001000000000" w:firstRow="0" w:lastRow="0" w:firstColumn="1" w:lastColumn="0" w:oddVBand="0" w:evenVBand="0" w:oddHBand="0" w:evenHBand="0" w:firstRowFirstColumn="0" w:firstRowLastColumn="0" w:lastRowFirstColumn="0" w:lastRowLastColumn="0"/>
            <w:tcW w:w="2130" w:type="dxa"/>
            <w:vAlign w:val="center"/>
          </w:tcPr>
          <w:p w14:paraId="5E461FE4" w14:textId="755C3A88" w:rsidR="003C244D" w:rsidRPr="003C244D" w:rsidRDefault="003C244D" w:rsidP="003C244D">
            <w:pPr>
              <w:spacing w:line="276" w:lineRule="auto"/>
              <w:jc w:val="center"/>
              <w:rPr>
                <w:rFonts w:ascii="Segoe UI" w:hAnsi="Segoe UI" w:cs="Segoe UI"/>
                <w:sz w:val="22"/>
                <w:szCs w:val="22"/>
              </w:rPr>
            </w:pPr>
            <w:r w:rsidRPr="003C244D">
              <w:rPr>
                <w:rFonts w:ascii="Segoe UI" w:hAnsi="Segoe UI" w:cs="Segoe UI"/>
                <w:sz w:val="22"/>
                <w:szCs w:val="22"/>
              </w:rPr>
              <w:t>Client</w:t>
            </w:r>
          </w:p>
        </w:tc>
        <w:tc>
          <w:tcPr>
            <w:tcW w:w="1825" w:type="dxa"/>
            <w:vAlign w:val="center"/>
          </w:tcPr>
          <w:p w14:paraId="43426663" w14:textId="70881D23" w:rsidR="003C244D" w:rsidRP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655EC7C4" w14:textId="30D2CDC3"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0022A850" w14:textId="222C8A08"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4C9FAD13" w14:textId="21B826BB"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C244D" w:rsidRPr="00E65B37" w14:paraId="70527270" w14:textId="77777777" w:rsidTr="003C2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3C539B66" w14:textId="7DDAB063" w:rsidR="003C244D" w:rsidRPr="003C244D" w:rsidRDefault="003C244D" w:rsidP="003C244D">
            <w:pPr>
              <w:spacing w:line="276" w:lineRule="auto"/>
              <w:jc w:val="center"/>
              <w:rPr>
                <w:rFonts w:ascii="Segoe UI" w:hAnsi="Segoe UI" w:cs="Segoe UI"/>
                <w:sz w:val="22"/>
                <w:szCs w:val="22"/>
              </w:rPr>
            </w:pPr>
            <w:r>
              <w:rPr>
                <w:rFonts w:ascii="Segoe UI" w:hAnsi="Segoe UI" w:cs="Segoe UI"/>
                <w:sz w:val="22"/>
                <w:szCs w:val="22"/>
              </w:rPr>
              <w:t>RCL</w:t>
            </w:r>
          </w:p>
        </w:tc>
        <w:tc>
          <w:tcPr>
            <w:tcW w:w="1825" w:type="dxa"/>
            <w:vAlign w:val="center"/>
          </w:tcPr>
          <w:p w14:paraId="6E7D73B1" w14:textId="69AACDB5" w:rsidR="003C244D" w:rsidRP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5DCC2CC2" w14:textId="58A28CBE"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7CDDF832" w14:textId="6EFE35C1"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A87A1AE" w14:textId="29611A10"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C244D" w:rsidRPr="00E65B37" w14:paraId="2313ABEF" w14:textId="77777777" w:rsidTr="003C244D">
        <w:tc>
          <w:tcPr>
            <w:cnfStyle w:val="001000000000" w:firstRow="0" w:lastRow="0" w:firstColumn="1" w:lastColumn="0" w:oddVBand="0" w:evenVBand="0" w:oddHBand="0" w:evenHBand="0" w:firstRowFirstColumn="0" w:firstRowLastColumn="0" w:lastRowFirstColumn="0" w:lastRowLastColumn="0"/>
            <w:tcW w:w="2130" w:type="dxa"/>
            <w:vAlign w:val="center"/>
          </w:tcPr>
          <w:p w14:paraId="51AD8755" w14:textId="7DE84D89" w:rsidR="003C244D" w:rsidRPr="003C244D" w:rsidRDefault="003C244D" w:rsidP="003C244D">
            <w:pPr>
              <w:spacing w:line="276" w:lineRule="auto"/>
              <w:jc w:val="center"/>
              <w:rPr>
                <w:rFonts w:ascii="Segoe UI" w:hAnsi="Segoe UI" w:cs="Segoe UI"/>
                <w:sz w:val="22"/>
                <w:szCs w:val="22"/>
              </w:rPr>
            </w:pPr>
            <w:r>
              <w:rPr>
                <w:rFonts w:ascii="Segoe UI" w:hAnsi="Segoe UI" w:cs="Segoe UI"/>
                <w:sz w:val="22"/>
                <w:szCs w:val="22"/>
              </w:rPr>
              <w:t>RCL</w:t>
            </w:r>
          </w:p>
        </w:tc>
        <w:tc>
          <w:tcPr>
            <w:tcW w:w="1825" w:type="dxa"/>
            <w:vAlign w:val="center"/>
          </w:tcPr>
          <w:p w14:paraId="092DB128" w14:textId="415A6050" w:rsidR="003C244D" w:rsidRP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38F206E0" w14:textId="787E3C3F" w:rsidR="003C244D" w:rsidRDefault="00023DC7"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1350" w:type="dxa"/>
            <w:vAlign w:val="center"/>
          </w:tcPr>
          <w:p w14:paraId="37FE93D2" w14:textId="4F4BFCE4"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2605" w:type="dxa"/>
            <w:vAlign w:val="center"/>
          </w:tcPr>
          <w:p w14:paraId="3C79ADF7" w14:textId="4640E8C7" w:rsidR="003C244D" w:rsidRDefault="003C244D" w:rsidP="003C244D">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C244D" w:rsidRPr="00E65B37" w14:paraId="67155166" w14:textId="77777777" w:rsidTr="003C2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096DE693" w14:textId="6C0C0470" w:rsidR="003C244D" w:rsidRPr="003C244D" w:rsidRDefault="003C244D" w:rsidP="003C244D">
            <w:pPr>
              <w:spacing w:line="276" w:lineRule="auto"/>
              <w:jc w:val="center"/>
              <w:rPr>
                <w:rFonts w:ascii="Segoe UI" w:hAnsi="Segoe UI" w:cs="Segoe UI"/>
                <w:sz w:val="22"/>
                <w:szCs w:val="22"/>
              </w:rPr>
            </w:pPr>
            <w:r>
              <w:rPr>
                <w:rFonts w:ascii="Segoe UI" w:hAnsi="Segoe UI" w:cs="Segoe UI"/>
                <w:sz w:val="22"/>
                <w:szCs w:val="22"/>
              </w:rPr>
              <w:t>RCL</w:t>
            </w:r>
          </w:p>
        </w:tc>
        <w:tc>
          <w:tcPr>
            <w:tcW w:w="1825" w:type="dxa"/>
            <w:vAlign w:val="center"/>
          </w:tcPr>
          <w:p w14:paraId="58334A4D" w14:textId="78D1CB1E" w:rsidR="003C244D" w:rsidRP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42B64EF4" w14:textId="236A442C"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66FFBE74" w14:textId="3EC612A4"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7C3A63D8" w14:textId="4FC6026E" w:rsidR="003C244D" w:rsidRDefault="003C244D" w:rsidP="003C244D">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bl>
    <w:p w14:paraId="4104862E" w14:textId="77777777" w:rsidR="003C244D" w:rsidRDefault="003C244D" w:rsidP="00751D5C">
      <w:pPr>
        <w:rPr>
          <w:rFonts w:ascii="Segoe UI" w:hAnsi="Segoe UI" w:cs="Segoe UI"/>
          <w:sz w:val="22"/>
          <w:szCs w:val="22"/>
        </w:rPr>
      </w:pPr>
    </w:p>
    <w:p w14:paraId="17F3C1B6" w14:textId="77777777" w:rsidR="00023DC7" w:rsidRPr="00023DC7" w:rsidRDefault="00023DC7" w:rsidP="00023DC7">
      <w:pPr>
        <w:rPr>
          <w:rFonts w:ascii="Segoe UI" w:hAnsi="Segoe UI" w:cs="Segoe UI"/>
          <w:sz w:val="22"/>
          <w:szCs w:val="22"/>
        </w:rPr>
      </w:pPr>
      <w:r w:rsidRPr="00023DC7">
        <w:rPr>
          <w:rFonts w:ascii="Segoe UI" w:hAnsi="Segoe UI" w:cs="Segoe UI"/>
          <w:b/>
          <w:bCs/>
          <w:sz w:val="22"/>
          <w:szCs w:val="22"/>
        </w:rPr>
        <w:t>Note</w:t>
      </w:r>
      <w:r w:rsidRPr="00023DC7">
        <w:rPr>
          <w:rFonts w:ascii="Segoe UI" w:hAnsi="Segoe UI" w:cs="Segoe UI"/>
          <w:sz w:val="22"/>
          <w:szCs w:val="22"/>
        </w:rPr>
        <w:t>: RCL BL0015 count is 2 because the project includes two test methods:</w:t>
      </w:r>
    </w:p>
    <w:p w14:paraId="615A45DA" w14:textId="51736BE6" w:rsidR="00023DC7" w:rsidRPr="00023DC7" w:rsidRDefault="00023DC7" w:rsidP="00023DC7">
      <w:pPr>
        <w:pStyle w:val="ListParagraph"/>
        <w:numPr>
          <w:ilvl w:val="0"/>
          <w:numId w:val="10"/>
        </w:numPr>
        <w:rPr>
          <w:rFonts w:ascii="Segoe UI" w:hAnsi="Segoe UI" w:cs="Segoe UI"/>
          <w:sz w:val="22"/>
          <w:szCs w:val="22"/>
        </w:rPr>
      </w:pPr>
      <w:r w:rsidRPr="00023DC7">
        <w:rPr>
          <w:rFonts w:ascii="Segoe UI" w:hAnsi="Segoe UI" w:cs="Segoe UI"/>
          <w:sz w:val="22"/>
          <w:szCs w:val="22"/>
        </w:rPr>
        <w:t>One with single access modifier (private) - standard scenario</w:t>
      </w:r>
      <w:r w:rsidRPr="00023DC7">
        <w:rPr>
          <w:rFonts w:ascii="Segoe UI" w:hAnsi="Segoe UI" w:cs="Segoe UI"/>
          <w:sz w:val="22"/>
          <w:szCs w:val="22"/>
        </w:rPr>
        <w:t>.</w:t>
      </w:r>
    </w:p>
    <w:p w14:paraId="55E849D0" w14:textId="5429C43D" w:rsidR="00023DC7" w:rsidRPr="00023DC7" w:rsidRDefault="00023DC7" w:rsidP="00023DC7">
      <w:pPr>
        <w:pStyle w:val="ListParagraph"/>
        <w:numPr>
          <w:ilvl w:val="0"/>
          <w:numId w:val="10"/>
        </w:numPr>
        <w:rPr>
          <w:rFonts w:ascii="Segoe UI" w:hAnsi="Segoe UI" w:cs="Segoe UI"/>
          <w:sz w:val="22"/>
          <w:szCs w:val="22"/>
        </w:rPr>
      </w:pPr>
      <w:r w:rsidRPr="00023DC7">
        <w:rPr>
          <w:rFonts w:ascii="Segoe UI" w:hAnsi="Segoe UI" w:cs="Segoe UI"/>
          <w:sz w:val="22"/>
          <w:szCs w:val="22"/>
        </w:rPr>
        <w:t>One with multiple access modifiers (private static async) - modifier preservation test</w:t>
      </w:r>
    </w:p>
    <w:p w14:paraId="049544E5" w14:textId="70ECA1B5" w:rsidR="003C244D" w:rsidRPr="003C244D" w:rsidRDefault="003C244D" w:rsidP="00751D5C">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30145A3C" w14:textId="77777777" w:rsidR="00023DC7" w:rsidRDefault="00023DC7">
      <w:pPr>
        <w:rPr>
          <w:rFonts w:ascii="Segoe UI" w:hAnsi="Segoe UI" w:cs="Segoe UI"/>
          <w:b/>
          <w:bCs/>
          <w:sz w:val="26"/>
          <w:szCs w:val="26"/>
        </w:rPr>
      </w:pPr>
      <w:r>
        <w:rPr>
          <w:rFonts w:ascii="Segoe UI" w:hAnsi="Segoe UI" w:cs="Segoe UI"/>
          <w:b/>
          <w:bCs/>
          <w:sz w:val="26"/>
          <w:szCs w:val="26"/>
        </w:rPr>
        <w:br w:type="page"/>
      </w:r>
    </w:p>
    <w:p w14:paraId="15F7F851" w14:textId="1E2C99C8" w:rsidR="005E5E71" w:rsidRPr="005E5E71" w:rsidRDefault="005E5E71" w:rsidP="00751D5C">
      <w:pPr>
        <w:rPr>
          <w:rFonts w:ascii="Segoe UI" w:hAnsi="Segoe UI" w:cs="Segoe UI"/>
          <w:b/>
          <w:bCs/>
          <w:sz w:val="26"/>
          <w:szCs w:val="26"/>
        </w:rPr>
      </w:pPr>
      <w:r w:rsidRPr="005E5E71">
        <w:rPr>
          <w:rFonts w:ascii="Segoe UI" w:hAnsi="Segoe UI" w:cs="Segoe UI"/>
          <w:b/>
          <w:bCs/>
          <w:sz w:val="26"/>
          <w:szCs w:val="26"/>
        </w:rPr>
        <w:lastRenderedPageBreak/>
        <w:t>Issues Found:</w:t>
      </w:r>
    </w:p>
    <w:p w14:paraId="746BD83C" w14:textId="5742A15B" w:rsidR="00FD558E" w:rsidRDefault="00FD558E" w:rsidP="00B8272D">
      <w:pPr>
        <w:tabs>
          <w:tab w:val="left" w:pos="5064"/>
        </w:tabs>
        <w:rPr>
          <w:rFonts w:ascii="Segoe UI" w:hAnsi="Segoe UI" w:cs="Segoe UI"/>
          <w:b/>
          <w:bCs/>
          <w:sz w:val="22"/>
          <w:szCs w:val="22"/>
        </w:rPr>
      </w:pPr>
      <w:r w:rsidRPr="00B8272D">
        <w:rPr>
          <w:rFonts w:ascii="Segoe UI" w:hAnsi="Segoe UI" w:cs="Segoe UI"/>
          <w:b/>
          <w:bCs/>
          <w:sz w:val="22"/>
          <w:szCs w:val="22"/>
        </w:rPr>
        <w:t>Finding 1: Code Fix Availability Limitations</w:t>
      </w:r>
    </w:p>
    <w:p w14:paraId="704E4570" w14:textId="5F655549" w:rsidR="00B8272D" w:rsidRPr="00FD558E" w:rsidRDefault="00B8272D" w:rsidP="00B8272D">
      <w:pPr>
        <w:tabs>
          <w:tab w:val="left" w:pos="5064"/>
        </w:tabs>
        <w:rPr>
          <w:rFonts w:ascii="Segoe UI" w:hAnsi="Segoe UI" w:cs="Segoe UI"/>
          <w:sz w:val="22"/>
          <w:szCs w:val="22"/>
        </w:rPr>
      </w:pPr>
      <w:r w:rsidRPr="00B8272D">
        <w:rPr>
          <w:rFonts w:ascii="Segoe UI" w:hAnsi="Segoe UI" w:cs="Segoe UI"/>
          <w:sz w:val="22"/>
          <w:szCs w:val="22"/>
        </w:rPr>
        <w:t>BL0015 and BL0016 diagnostic warnings do not provide automatic code fixes in all scenarios:</w:t>
      </w:r>
    </w:p>
    <w:p w14:paraId="0BDEF728" w14:textId="7CC86A07" w:rsidR="00B8272D" w:rsidRDefault="00B8272D" w:rsidP="00B8272D">
      <w:pPr>
        <w:pStyle w:val="ListParagraph"/>
        <w:numPr>
          <w:ilvl w:val="0"/>
          <w:numId w:val="9"/>
        </w:numPr>
        <w:rPr>
          <w:rFonts w:ascii="Segoe UI" w:hAnsi="Segoe UI" w:cs="Segoe UI"/>
          <w:sz w:val="22"/>
          <w:szCs w:val="22"/>
        </w:rPr>
      </w:pPr>
      <w:r w:rsidRPr="00B8272D">
        <w:rPr>
          <w:rFonts w:ascii="Segoe UI" w:hAnsi="Segoe UI" w:cs="Segoe UI"/>
          <w:b/>
          <w:bCs/>
          <w:sz w:val="22"/>
          <w:szCs w:val="22"/>
        </w:rPr>
        <w:t>BL0015 ("Make [</w:t>
      </w:r>
      <w:proofErr w:type="spellStart"/>
      <w:r w:rsidRPr="00B8272D">
        <w:rPr>
          <w:rFonts w:ascii="Segoe UI" w:hAnsi="Segoe UI" w:cs="Segoe UI"/>
          <w:b/>
          <w:bCs/>
          <w:sz w:val="22"/>
          <w:szCs w:val="22"/>
        </w:rPr>
        <w:t>JSInvokable</w:t>
      </w:r>
      <w:proofErr w:type="spellEnd"/>
      <w:r w:rsidRPr="00B8272D">
        <w:rPr>
          <w:rFonts w:ascii="Segoe UI" w:hAnsi="Segoe UI" w:cs="Segoe UI"/>
          <w:b/>
          <w:bCs/>
          <w:sz w:val="22"/>
          <w:szCs w:val="22"/>
        </w:rPr>
        <w:t>] method public")</w:t>
      </w:r>
      <w:r>
        <w:rPr>
          <w:rFonts w:ascii="Segoe UI" w:hAnsi="Segoe UI" w:cs="Segoe UI"/>
          <w:sz w:val="22"/>
          <w:szCs w:val="22"/>
        </w:rPr>
        <w:t xml:space="preserve">: </w:t>
      </w:r>
      <w:r w:rsidRPr="00B8272D">
        <w:rPr>
          <w:rFonts w:ascii="Segoe UI" w:hAnsi="Segoe UI" w:cs="Segoe UI"/>
          <w:sz w:val="22"/>
          <w:szCs w:val="22"/>
        </w:rPr>
        <w:t xml:space="preserve">Code fix is available only in Razor Class Library (.cs class files) but is unavailable in Razor component </w:t>
      </w:r>
      <w:proofErr w:type="gramStart"/>
      <w:r w:rsidRPr="00B8272D">
        <w:rPr>
          <w:rFonts w:ascii="Segoe UI" w:hAnsi="Segoe UI" w:cs="Segoe UI"/>
          <w:sz w:val="22"/>
          <w:szCs w:val="22"/>
        </w:rPr>
        <w:t>(.razor</w:t>
      </w:r>
      <w:proofErr w:type="gramEnd"/>
      <w:r w:rsidRPr="00B8272D">
        <w:rPr>
          <w:rFonts w:ascii="Segoe UI" w:hAnsi="Segoe UI" w:cs="Segoe UI"/>
          <w:sz w:val="22"/>
          <w:szCs w:val="22"/>
        </w:rPr>
        <w:t xml:space="preserve">) files. Developers must manually change </w:t>
      </w:r>
      <w:proofErr w:type="gramStart"/>
      <w:r w:rsidRPr="00B8272D">
        <w:rPr>
          <w:rFonts w:ascii="Segoe UI" w:hAnsi="Segoe UI" w:cs="Segoe UI"/>
          <w:sz w:val="22"/>
          <w:szCs w:val="22"/>
        </w:rPr>
        <w:t>method</w:t>
      </w:r>
      <w:proofErr w:type="gramEnd"/>
      <w:r w:rsidRPr="00B8272D">
        <w:rPr>
          <w:rFonts w:ascii="Segoe UI" w:hAnsi="Segoe UI" w:cs="Segoe UI"/>
          <w:sz w:val="22"/>
          <w:szCs w:val="22"/>
        </w:rPr>
        <w:t xml:space="preserve"> </w:t>
      </w:r>
      <w:proofErr w:type="gramStart"/>
      <w:r w:rsidRPr="00B8272D">
        <w:rPr>
          <w:rFonts w:ascii="Segoe UI" w:hAnsi="Segoe UI" w:cs="Segoe UI"/>
          <w:sz w:val="22"/>
          <w:szCs w:val="22"/>
        </w:rPr>
        <w:t>access</w:t>
      </w:r>
      <w:proofErr w:type="gramEnd"/>
      <w:r w:rsidRPr="00B8272D">
        <w:rPr>
          <w:rFonts w:ascii="Segoe UI" w:hAnsi="Segoe UI" w:cs="Segoe UI"/>
          <w:sz w:val="22"/>
          <w:szCs w:val="22"/>
        </w:rPr>
        <w:t xml:space="preserve"> modifiers from private to public when the diagnostic appears in component code.</w:t>
      </w:r>
    </w:p>
    <w:p w14:paraId="397B2B44" w14:textId="0091840B" w:rsidR="00B8272D" w:rsidRPr="00B8272D" w:rsidRDefault="00B8272D" w:rsidP="00B8272D">
      <w:pPr>
        <w:pStyle w:val="ListParagraph"/>
        <w:numPr>
          <w:ilvl w:val="0"/>
          <w:numId w:val="9"/>
        </w:numPr>
        <w:rPr>
          <w:rFonts w:ascii="Segoe UI" w:hAnsi="Segoe UI" w:cs="Segoe UI"/>
          <w:sz w:val="22"/>
          <w:szCs w:val="22"/>
        </w:rPr>
      </w:pPr>
      <w:r w:rsidRPr="00B8272D">
        <w:rPr>
          <w:rFonts w:ascii="Segoe UI" w:hAnsi="Segoe UI" w:cs="Segoe UI"/>
          <w:b/>
          <w:bCs/>
          <w:sz w:val="22"/>
          <w:szCs w:val="22"/>
        </w:rPr>
        <w:t>BL0016 ("Guard JavaScript interop calls")</w:t>
      </w:r>
      <w:r w:rsidRPr="00B8272D">
        <w:rPr>
          <w:rFonts w:ascii="Segoe UI" w:hAnsi="Segoe UI" w:cs="Segoe UI"/>
          <w:sz w:val="22"/>
          <w:szCs w:val="22"/>
        </w:rPr>
        <w:t xml:space="preserve">: </w:t>
      </w:r>
      <w:r w:rsidRPr="00B8272D">
        <w:rPr>
          <w:rFonts w:ascii="Segoe UI" w:hAnsi="Segoe UI" w:cs="Segoe UI"/>
          <w:sz w:val="22"/>
          <w:szCs w:val="22"/>
        </w:rPr>
        <w:t xml:space="preserve">No automatic code fix is available in any project type (Server, Client, or RCL). Developers must manually update code to guard JavaScript interop calls with try/catch blocks or move calls to </w:t>
      </w:r>
      <w:proofErr w:type="spellStart"/>
      <w:r w:rsidRPr="00B8272D">
        <w:rPr>
          <w:rFonts w:ascii="Segoe UI" w:hAnsi="Segoe UI" w:cs="Segoe UI"/>
          <w:sz w:val="22"/>
          <w:szCs w:val="22"/>
        </w:rPr>
        <w:t>OnAfterRender</w:t>
      </w:r>
      <w:proofErr w:type="spellEnd"/>
      <w:r w:rsidRPr="00B8272D">
        <w:rPr>
          <w:rFonts w:ascii="Segoe UI" w:hAnsi="Segoe UI" w:cs="Segoe UI"/>
          <w:sz w:val="22"/>
          <w:szCs w:val="22"/>
        </w:rPr>
        <w:t xml:space="preserve"> lifecycle methods based on diagnostic guidance.</w:t>
      </w:r>
    </w:p>
    <w:p w14:paraId="695ED77E" w14:textId="58A45677" w:rsidR="00F301D5" w:rsidRDefault="0014338D" w:rsidP="00FD558E">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8A26D99" w14:textId="755F7029" w:rsidR="0014338D" w:rsidRPr="0014338D" w:rsidRDefault="0014338D" w:rsidP="0014338D">
      <w:pPr>
        <w:rPr>
          <w:rFonts w:ascii="Segoe UI" w:hAnsi="Segoe UI" w:cs="Segoe UI"/>
          <w:b/>
          <w:bCs/>
          <w:sz w:val="26"/>
          <w:szCs w:val="26"/>
          <w:u w:val="single"/>
        </w:rPr>
      </w:pPr>
      <w:proofErr w:type="gramStart"/>
      <w:r w:rsidRPr="0014338D">
        <w:rPr>
          <w:rFonts w:ascii="Segoe UI" w:hAnsi="Segoe UI" w:cs="Segoe UI"/>
          <w:b/>
          <w:bCs/>
          <w:sz w:val="26"/>
          <w:szCs w:val="26"/>
          <w:u w:val="single"/>
        </w:rPr>
        <w:t>Final Result</w:t>
      </w:r>
      <w:proofErr w:type="gramEnd"/>
    </w:p>
    <w:p w14:paraId="4E87672C" w14:textId="237F235F" w:rsidR="00914758" w:rsidRPr="00914758" w:rsidRDefault="0014338D" w:rsidP="00914758">
      <w:pPr>
        <w:rPr>
          <w:rFonts w:ascii="Segoe UI" w:hAnsi="Segoe UI" w:cs="Segoe UI"/>
          <w:sz w:val="22"/>
          <w:szCs w:val="22"/>
        </w:rPr>
      </w:pPr>
      <w:r w:rsidRPr="0014338D">
        <w:rPr>
          <w:rFonts w:ascii="Segoe UI" w:hAnsi="Segoe UI" w:cs="Segoe UI"/>
          <w:b/>
          <w:bCs/>
          <w:sz w:val="22"/>
          <w:szCs w:val="22"/>
        </w:rPr>
        <w:t>Status</w:t>
      </w:r>
      <w:r w:rsidRPr="0014338D">
        <w:rPr>
          <w:rFonts w:ascii="Segoe UI" w:hAnsi="Segoe UI" w:cs="Segoe UI"/>
          <w:sz w:val="22"/>
          <w:szCs w:val="22"/>
        </w:rPr>
        <w:t xml:space="preserve">: </w:t>
      </w:r>
      <w:r w:rsidR="009E10C0" w:rsidRPr="009E10C0">
        <w:rPr>
          <w:rFonts w:ascii="Segoe UI" w:hAnsi="Segoe UI" w:cs="Segoe UI"/>
          <w:sz w:val="22"/>
          <w:szCs w:val="22"/>
        </w:rPr>
        <w:t>Validation completed</w:t>
      </w:r>
    </w:p>
    <w:p w14:paraId="731449F2" w14:textId="14A37CC6" w:rsidR="00D17F3E" w:rsidRPr="00D17F3E" w:rsidRDefault="00D17F3E" w:rsidP="00D17F3E">
      <w:pPr>
        <w:rPr>
          <w:rFonts w:ascii="Segoe UI" w:hAnsi="Segoe UI" w:cs="Segoe UI"/>
          <w:sz w:val="22"/>
          <w:szCs w:val="22"/>
        </w:rPr>
      </w:pPr>
      <w:r w:rsidRPr="00D17F3E">
        <w:rPr>
          <w:rFonts w:ascii="Segoe UI" w:hAnsi="Segoe UI" w:cs="Segoe UI"/>
          <w:sz w:val="22"/>
          <w:szCs w:val="22"/>
        </w:rPr>
        <w:t>BL0010, BL0015, and BL0016 warnings appear correctly in both command-line builds and IDE</w:t>
      </w:r>
      <w:r>
        <w:rPr>
          <w:rFonts w:ascii="Segoe UI" w:hAnsi="Segoe UI" w:cs="Segoe UI"/>
          <w:sz w:val="22"/>
          <w:szCs w:val="22"/>
        </w:rPr>
        <w:t xml:space="preserve"> </w:t>
      </w:r>
      <w:r w:rsidRPr="00D17F3E">
        <w:rPr>
          <w:rFonts w:ascii="Segoe UI" w:hAnsi="Segoe UI" w:cs="Segoe UI"/>
          <w:sz w:val="22"/>
          <w:szCs w:val="22"/>
        </w:rPr>
        <w:t xml:space="preserve">with clear diagnostic messages and explanations. Runtime behavior matches diagnostic intent. The application demonstrates correct interop patterns producing zero warnings. Static SSR and Interactive Server render modes both </w:t>
      </w:r>
      <w:proofErr w:type="gramStart"/>
      <w:r w:rsidRPr="00D17F3E">
        <w:rPr>
          <w:rFonts w:ascii="Segoe UI" w:hAnsi="Segoe UI" w:cs="Segoe UI"/>
          <w:sz w:val="22"/>
          <w:szCs w:val="22"/>
        </w:rPr>
        <w:t>function</w:t>
      </w:r>
      <w:proofErr w:type="gramEnd"/>
      <w:r w:rsidRPr="00D17F3E">
        <w:rPr>
          <w:rFonts w:ascii="Segoe UI" w:hAnsi="Segoe UI" w:cs="Segoe UI"/>
          <w:sz w:val="22"/>
          <w:szCs w:val="22"/>
        </w:rPr>
        <w:t xml:space="preserve"> correctly. </w:t>
      </w:r>
    </w:p>
    <w:p w14:paraId="26B9C84D" w14:textId="5AF0EBFD" w:rsidR="0014338D" w:rsidRPr="0014338D" w:rsidRDefault="00F301D5" w:rsidP="00F301D5">
      <w:pPr>
        <w:rPr>
          <w:rFonts w:ascii="Segoe UI" w:hAnsi="Segoe UI" w:cs="Segoe UI"/>
          <w:sz w:val="22"/>
          <w:szCs w:val="22"/>
        </w:rPr>
      </w:pPr>
      <w:r w:rsidRPr="00F301D5">
        <w:rPr>
          <w:rFonts w:ascii="Segoe UI" w:hAnsi="Segoe UI" w:cs="Segoe UI"/>
          <w:b/>
          <w:bCs/>
          <w:sz w:val="22"/>
          <w:szCs w:val="22"/>
        </w:rPr>
        <w:t>Note:</w:t>
      </w:r>
      <w:r w:rsidRPr="00F301D5">
        <w:rPr>
          <w:rFonts w:ascii="Segoe UI" w:hAnsi="Segoe UI" w:cs="Segoe UI"/>
          <w:sz w:val="22"/>
          <w:szCs w:val="22"/>
        </w:rPr>
        <w:t xml:space="preserve"> </w:t>
      </w:r>
      <w:r w:rsidR="009A5EF4" w:rsidRPr="009A5EF4">
        <w:rPr>
          <w:rFonts w:ascii="Segoe UI" w:hAnsi="Segoe UI" w:cs="Segoe UI"/>
          <w:sz w:val="22"/>
          <w:szCs w:val="22"/>
        </w:rPr>
        <w:t>Automatic code fixes are not available for BL0015 in server/client projects or for BL0016 in any project type. However, BL0015 code fix is available exclusively in RCL projects.</w:t>
      </w:r>
    </w:p>
    <w:sectPr w:rsidR="0014338D" w:rsidRPr="0014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A88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2C3C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81A6BE3"/>
    <w:multiLevelType w:val="multilevel"/>
    <w:tmpl w:val="477CB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804E44"/>
    <w:multiLevelType w:val="multilevel"/>
    <w:tmpl w:val="7B6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4865"/>
    <w:multiLevelType w:val="hybridMultilevel"/>
    <w:tmpl w:val="0B145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B53A80"/>
    <w:multiLevelType w:val="hybridMultilevel"/>
    <w:tmpl w:val="218C5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6399F"/>
    <w:multiLevelType w:val="hybridMultilevel"/>
    <w:tmpl w:val="B3B4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DE631A"/>
    <w:multiLevelType w:val="hybridMultilevel"/>
    <w:tmpl w:val="6FF69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7B6711"/>
    <w:multiLevelType w:val="hybridMultilevel"/>
    <w:tmpl w:val="6ED20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152518">
    <w:abstractNumId w:val="3"/>
  </w:num>
  <w:num w:numId="2" w16cid:durableId="2139257778">
    <w:abstractNumId w:val="6"/>
  </w:num>
  <w:num w:numId="3" w16cid:durableId="503666693">
    <w:abstractNumId w:val="0"/>
  </w:num>
  <w:num w:numId="4" w16cid:durableId="795222692">
    <w:abstractNumId w:val="1"/>
  </w:num>
  <w:num w:numId="5" w16cid:durableId="21245238">
    <w:abstractNumId w:val="1"/>
  </w:num>
  <w:num w:numId="6" w16cid:durableId="458573642">
    <w:abstractNumId w:val="5"/>
  </w:num>
  <w:num w:numId="7" w16cid:durableId="1774131846">
    <w:abstractNumId w:val="2"/>
  </w:num>
  <w:num w:numId="8" w16cid:durableId="771705788">
    <w:abstractNumId w:val="4"/>
  </w:num>
  <w:num w:numId="9" w16cid:durableId="951666417">
    <w:abstractNumId w:val="8"/>
  </w:num>
  <w:num w:numId="10" w16cid:durableId="16375661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636"/>
    <w:rsid w:val="00002455"/>
    <w:rsid w:val="00023DC7"/>
    <w:rsid w:val="00052758"/>
    <w:rsid w:val="00071406"/>
    <w:rsid w:val="0014338D"/>
    <w:rsid w:val="00160A04"/>
    <w:rsid w:val="0016171F"/>
    <w:rsid w:val="00162F5B"/>
    <w:rsid w:val="001E186D"/>
    <w:rsid w:val="00261CB3"/>
    <w:rsid w:val="002768F6"/>
    <w:rsid w:val="002E6F5E"/>
    <w:rsid w:val="00314494"/>
    <w:rsid w:val="003572BE"/>
    <w:rsid w:val="00380F20"/>
    <w:rsid w:val="00387546"/>
    <w:rsid w:val="003C1E12"/>
    <w:rsid w:val="003C244D"/>
    <w:rsid w:val="003E1112"/>
    <w:rsid w:val="003E6CBF"/>
    <w:rsid w:val="00455CAE"/>
    <w:rsid w:val="00462629"/>
    <w:rsid w:val="00471BC8"/>
    <w:rsid w:val="004C28C2"/>
    <w:rsid w:val="004D5280"/>
    <w:rsid w:val="004E4493"/>
    <w:rsid w:val="004E7A14"/>
    <w:rsid w:val="005074A5"/>
    <w:rsid w:val="005413A8"/>
    <w:rsid w:val="00555AF8"/>
    <w:rsid w:val="0058541E"/>
    <w:rsid w:val="005A2073"/>
    <w:rsid w:val="005A4DC6"/>
    <w:rsid w:val="005B6364"/>
    <w:rsid w:val="005E4E83"/>
    <w:rsid w:val="005E5E71"/>
    <w:rsid w:val="00635B83"/>
    <w:rsid w:val="00681E3C"/>
    <w:rsid w:val="006952D7"/>
    <w:rsid w:val="006D65D8"/>
    <w:rsid w:val="006E4CB9"/>
    <w:rsid w:val="007406EF"/>
    <w:rsid w:val="00751D5C"/>
    <w:rsid w:val="007A3636"/>
    <w:rsid w:val="0085494F"/>
    <w:rsid w:val="00865FBF"/>
    <w:rsid w:val="00897482"/>
    <w:rsid w:val="008D75F3"/>
    <w:rsid w:val="00906FEB"/>
    <w:rsid w:val="00914758"/>
    <w:rsid w:val="009A5EF4"/>
    <w:rsid w:val="009E10C0"/>
    <w:rsid w:val="009E4A69"/>
    <w:rsid w:val="009E554C"/>
    <w:rsid w:val="00A14682"/>
    <w:rsid w:val="00A177FE"/>
    <w:rsid w:val="00A51D08"/>
    <w:rsid w:val="00A65694"/>
    <w:rsid w:val="00A80F27"/>
    <w:rsid w:val="00A8180C"/>
    <w:rsid w:val="00AE27C7"/>
    <w:rsid w:val="00AE4831"/>
    <w:rsid w:val="00B8272D"/>
    <w:rsid w:val="00BD0139"/>
    <w:rsid w:val="00BD3636"/>
    <w:rsid w:val="00BF40EB"/>
    <w:rsid w:val="00CB51A2"/>
    <w:rsid w:val="00D17F3E"/>
    <w:rsid w:val="00D9707F"/>
    <w:rsid w:val="00E06EDE"/>
    <w:rsid w:val="00E65B37"/>
    <w:rsid w:val="00E75553"/>
    <w:rsid w:val="00EE6914"/>
    <w:rsid w:val="00F301D5"/>
    <w:rsid w:val="00F440DD"/>
    <w:rsid w:val="00F86659"/>
    <w:rsid w:val="00FD558E"/>
    <w:rsid w:val="00FD6FA5"/>
    <w:rsid w:val="00FE0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C1FB"/>
  <w15:docId w15:val="{3964658F-9C44-4723-B982-B5F9E4C1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44D"/>
  </w:style>
  <w:style w:type="paragraph" w:styleId="Heading1">
    <w:name w:val="heading 1"/>
    <w:basedOn w:val="Normal"/>
    <w:next w:val="Normal"/>
    <w:link w:val="Heading1Char"/>
    <w:uiPriority w:val="9"/>
    <w:qFormat/>
    <w:rsid w:val="007A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636"/>
    <w:rPr>
      <w:rFonts w:eastAsiaTheme="majorEastAsia" w:cstheme="majorBidi"/>
      <w:color w:val="272727" w:themeColor="text1" w:themeTint="D8"/>
    </w:rPr>
  </w:style>
  <w:style w:type="paragraph" w:styleId="Title">
    <w:name w:val="Title"/>
    <w:basedOn w:val="Normal"/>
    <w:next w:val="Normal"/>
    <w:link w:val="TitleChar"/>
    <w:uiPriority w:val="10"/>
    <w:qFormat/>
    <w:rsid w:val="007A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636"/>
    <w:pPr>
      <w:spacing w:before="160"/>
      <w:jc w:val="center"/>
    </w:pPr>
    <w:rPr>
      <w:i/>
      <w:iCs/>
      <w:color w:val="404040" w:themeColor="text1" w:themeTint="BF"/>
    </w:rPr>
  </w:style>
  <w:style w:type="character" w:customStyle="1" w:styleId="QuoteChar">
    <w:name w:val="Quote Char"/>
    <w:basedOn w:val="DefaultParagraphFont"/>
    <w:link w:val="Quote"/>
    <w:uiPriority w:val="29"/>
    <w:rsid w:val="007A3636"/>
    <w:rPr>
      <w:i/>
      <w:iCs/>
      <w:color w:val="404040" w:themeColor="text1" w:themeTint="BF"/>
    </w:rPr>
  </w:style>
  <w:style w:type="paragraph" w:styleId="ListParagraph">
    <w:name w:val="List Paragraph"/>
    <w:basedOn w:val="Normal"/>
    <w:uiPriority w:val="34"/>
    <w:qFormat/>
    <w:rsid w:val="007A3636"/>
    <w:pPr>
      <w:ind w:left="720"/>
      <w:contextualSpacing/>
    </w:pPr>
  </w:style>
  <w:style w:type="character" w:styleId="IntenseEmphasis">
    <w:name w:val="Intense Emphasis"/>
    <w:basedOn w:val="DefaultParagraphFont"/>
    <w:uiPriority w:val="21"/>
    <w:qFormat/>
    <w:rsid w:val="007A3636"/>
    <w:rPr>
      <w:i/>
      <w:iCs/>
      <w:color w:val="0F4761" w:themeColor="accent1" w:themeShade="BF"/>
    </w:rPr>
  </w:style>
  <w:style w:type="paragraph" w:styleId="IntenseQuote">
    <w:name w:val="Intense Quote"/>
    <w:basedOn w:val="Normal"/>
    <w:next w:val="Normal"/>
    <w:link w:val="IntenseQuoteChar"/>
    <w:uiPriority w:val="30"/>
    <w:qFormat/>
    <w:rsid w:val="007A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636"/>
    <w:rPr>
      <w:i/>
      <w:iCs/>
      <w:color w:val="0F4761" w:themeColor="accent1" w:themeShade="BF"/>
    </w:rPr>
  </w:style>
  <w:style w:type="character" w:styleId="IntenseReference">
    <w:name w:val="Intense Reference"/>
    <w:basedOn w:val="DefaultParagraphFont"/>
    <w:uiPriority w:val="32"/>
    <w:qFormat/>
    <w:rsid w:val="007A3636"/>
    <w:rPr>
      <w:b/>
      <w:bCs/>
      <w:smallCaps/>
      <w:color w:val="0F4761" w:themeColor="accent1" w:themeShade="BF"/>
      <w:spacing w:val="5"/>
    </w:rPr>
  </w:style>
  <w:style w:type="character" w:customStyle="1" w:styleId="d-inline-flex">
    <w:name w:val="d-inline-flex"/>
    <w:basedOn w:val="DefaultParagraphFont"/>
    <w:rsid w:val="007A3636"/>
  </w:style>
  <w:style w:type="table" w:styleId="TableGrid">
    <w:name w:val="Table Grid"/>
    <w:basedOn w:val="TableNormal"/>
    <w:uiPriority w:val="39"/>
    <w:rsid w:val="004E7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5074A5"/>
    <w:rPr>
      <w:color w:val="467886" w:themeColor="hyperlink"/>
      <w:u w:val="single"/>
    </w:rPr>
  </w:style>
  <w:style w:type="character" w:styleId="UnresolvedMention">
    <w:name w:val="Unresolved Mention"/>
    <w:basedOn w:val="DefaultParagraphFont"/>
    <w:uiPriority w:val="99"/>
    <w:semiHidden/>
    <w:unhideWhenUsed/>
    <w:rsid w:val="005074A5"/>
    <w:rPr>
      <w:color w:val="605E5C"/>
      <w:shd w:val="clear" w:color="auto" w:fill="E1DFDD"/>
    </w:rPr>
  </w:style>
  <w:style w:type="table" w:styleId="PlainTable1">
    <w:name w:val="Plain Table 1"/>
    <w:basedOn w:val="TableNormal"/>
    <w:uiPriority w:val="41"/>
    <w:rsid w:val="005E5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F440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40DD"/>
    <w:rPr>
      <w:rFonts w:ascii="Consolas" w:hAnsi="Consolas"/>
      <w:sz w:val="20"/>
      <w:szCs w:val="20"/>
    </w:rPr>
  </w:style>
  <w:style w:type="character" w:styleId="Strong">
    <w:name w:val="Strong"/>
    <w:basedOn w:val="DefaultParagraphFont"/>
    <w:uiPriority w:val="22"/>
    <w:qFormat/>
    <w:rsid w:val="00E65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gneshwaranGovindharajan/validation-68483-javascript-interop/tree/main/src/BlazorJsInteropDiagnostics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tnet/aspnetcore/issues/684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C773B-6D45-4B55-959C-3E5686415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2296</TotalTime>
  <Pages>6</Pages>
  <Words>1281</Words>
  <Characters>7308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Vigneshwaran Govindharajan</dc:creator>
  <cp:keywords/>
  <cp:lastModifiedBy>Vigneshwaran Govindharajan</cp:lastModifiedBy>
  <cp:revision>11</cp:revision>
  <dcterms:created xsi:type="dcterms:W3CDTF">2026-08-20T14:53:00Z</dcterms:created>
  <dcterms:modified xsi:type="dcterms:W3CDTF">2026-08-25T12:08:00Z</dcterms:modified>
</cp:coreProperties>
</file>