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footer1.xml" ContentType="application/vnd.openxmlformats-officedocument.wordprocessingml.footer+xml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  <w:ind w:left="0" w:right="13"/>
        <w:jc w:val="center"/>
      </w:pPr>
      <w:r>
        <w:rPr>
          <w:color w:val="1F3764"/>
          <w:spacing w:val="-4"/>
        </w:rPr>
        <w:t>SIMATS</w:t>
      </w:r>
      <w:r>
        <w:rPr>
          <w:color w:val="1F3764"/>
          <w:spacing w:val="-8"/>
        </w:rPr>
        <w:t> </w:t>
      </w:r>
      <w:r>
        <w:rPr>
          <w:color w:val="1F3764"/>
          <w:spacing w:val="-2"/>
        </w:rPr>
        <w:t>ENGINEERING</w:t>
      </w:r>
    </w:p>
    <w:p>
      <w:pPr>
        <w:spacing w:before="28"/>
        <w:ind w:left="0" w:right="13" w:firstLine="0"/>
        <w:jc w:val="center"/>
        <w:rPr>
          <w:b/>
          <w:sz w:val="21"/>
        </w:rPr>
      </w:pPr>
      <w:r>
        <w:rPr>
          <w:b/>
          <w:color w:val="585858"/>
          <w:sz w:val="21"/>
        </w:rPr>
        <w:t>Department</w:t>
      </w:r>
      <w:r>
        <w:rPr>
          <w:b/>
          <w:color w:val="585858"/>
          <w:spacing w:val="-1"/>
          <w:sz w:val="21"/>
        </w:rPr>
        <w:t> </w:t>
      </w:r>
      <w:r>
        <w:rPr>
          <w:b/>
          <w:color w:val="585858"/>
          <w:sz w:val="21"/>
        </w:rPr>
        <w:t>of</w:t>
      </w:r>
      <w:r>
        <w:rPr>
          <w:b/>
          <w:color w:val="585858"/>
          <w:spacing w:val="-1"/>
          <w:sz w:val="21"/>
        </w:rPr>
        <w:t> </w:t>
      </w:r>
      <w:r>
        <w:rPr>
          <w:b/>
          <w:color w:val="585858"/>
          <w:sz w:val="21"/>
        </w:rPr>
        <w:t>Computer</w:t>
      </w:r>
      <w:r>
        <w:rPr>
          <w:b/>
          <w:color w:val="585858"/>
          <w:spacing w:val="-1"/>
          <w:sz w:val="21"/>
        </w:rPr>
        <w:t> </w:t>
      </w:r>
      <w:r>
        <w:rPr>
          <w:b/>
          <w:color w:val="585858"/>
          <w:sz w:val="21"/>
        </w:rPr>
        <w:t>Science</w:t>
      </w:r>
      <w:r>
        <w:rPr>
          <w:b/>
          <w:color w:val="585858"/>
          <w:spacing w:val="-1"/>
          <w:sz w:val="21"/>
        </w:rPr>
        <w:t> </w:t>
      </w:r>
      <w:r>
        <w:rPr>
          <w:b/>
          <w:color w:val="585858"/>
          <w:sz w:val="21"/>
        </w:rPr>
        <w:t>and</w:t>
      </w:r>
      <w:r>
        <w:rPr>
          <w:b/>
          <w:color w:val="585858"/>
          <w:spacing w:val="-1"/>
          <w:sz w:val="21"/>
        </w:rPr>
        <w:t> </w:t>
      </w:r>
      <w:r>
        <w:rPr>
          <w:b/>
          <w:color w:val="585858"/>
          <w:spacing w:val="-2"/>
          <w:sz w:val="21"/>
        </w:rPr>
        <w:t>Engineering</w:t>
      </w:r>
    </w:p>
    <w:p>
      <w:pPr>
        <w:pStyle w:val="Heading3"/>
      </w:pPr>
      <w:r>
        <w:rPr>
          <w:color w:val="2E73B4"/>
        </w:rPr>
        <w:t>ASSESSMENT</w:t>
      </w:r>
      <w:r>
        <w:rPr>
          <w:color w:val="2E73B4"/>
          <w:spacing w:val="-9"/>
        </w:rPr>
        <w:t> </w:t>
      </w:r>
      <w:r>
        <w:rPr>
          <w:color w:val="2E73B4"/>
        </w:rPr>
        <w:t>TOOL</w:t>
      </w:r>
      <w:r>
        <w:rPr>
          <w:color w:val="2E73B4"/>
          <w:spacing w:val="-8"/>
        </w:rPr>
        <w:t> </w:t>
      </w:r>
      <w:r>
        <w:rPr>
          <w:color w:val="2E73B4"/>
        </w:rPr>
        <w:t>2</w:t>
      </w:r>
      <w:r>
        <w:rPr>
          <w:color w:val="2E73B4"/>
          <w:spacing w:val="-8"/>
        </w:rPr>
        <w:t> </w:t>
      </w:r>
      <w:r>
        <w:rPr>
          <w:color w:val="2E73B4"/>
        </w:rPr>
        <w:t>—</w:t>
      </w:r>
      <w:r>
        <w:rPr>
          <w:color w:val="2E73B4"/>
          <w:spacing w:val="-8"/>
        </w:rPr>
        <w:t> </w:t>
      </w:r>
      <w:r>
        <w:rPr>
          <w:color w:val="2E73B4"/>
        </w:rPr>
        <w:t>Concept</w:t>
      </w:r>
      <w:r>
        <w:rPr>
          <w:color w:val="2E73B4"/>
          <w:spacing w:val="-8"/>
        </w:rPr>
        <w:t> </w:t>
      </w:r>
      <w:r>
        <w:rPr>
          <w:color w:val="2E73B4"/>
        </w:rPr>
        <w:t>Mapping</w:t>
      </w:r>
      <w:r>
        <w:rPr>
          <w:color w:val="2E73B4"/>
          <w:spacing w:val="-8"/>
        </w:rPr>
        <w:t> </w:t>
      </w:r>
      <w:r>
        <w:rPr>
          <w:color w:val="2E73B4"/>
        </w:rPr>
        <w:t>(Annexure</w:t>
      </w:r>
      <w:r>
        <w:rPr>
          <w:color w:val="2E73B4"/>
          <w:spacing w:val="-8"/>
        </w:rPr>
        <w:t> </w:t>
      </w:r>
      <w:r>
        <w:rPr>
          <w:color w:val="2E73B4"/>
          <w:spacing w:val="-5"/>
        </w:rPr>
        <w:t>A)</w:t>
      </w:r>
    </w:p>
    <w:p>
      <w:pPr>
        <w:pStyle w:val="BodyText"/>
        <w:spacing w:before="7"/>
        <w:rPr>
          <w:b/>
          <w:sz w:val="15"/>
        </w:rPr>
      </w:pPr>
    </w:p>
    <w:tbl>
      <w:tblPr>
        <w:tblW w:w="0" w:type="auto"/>
        <w:jc w:val="left"/>
        <w:tblInd w:w="108" w:type="dxa"/>
        <w:tblBorders>
          <w:top w:val="single" w:sz="8" w:space="0" w:color="BEBEBE"/>
          <w:left w:val="single" w:sz="8" w:space="0" w:color="BEBEBE"/>
          <w:bottom w:val="single" w:sz="8" w:space="0" w:color="BEBEBE"/>
          <w:right w:val="single" w:sz="8" w:space="0" w:color="BEBEBE"/>
          <w:insideH w:val="single" w:sz="8" w:space="0" w:color="BEBEBE"/>
          <w:insideV w:val="single" w:sz="8" w:space="0" w:color="BEBEBE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00"/>
        <w:gridCol w:w="3000"/>
        <w:gridCol w:w="1500"/>
        <w:gridCol w:w="3020"/>
      </w:tblGrid>
      <w:tr>
        <w:trPr>
          <w:trHeight w:val="480" w:hRule="atLeast"/>
        </w:trPr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1F3764"/>
          </w:tcPr>
          <w:p>
            <w:pPr>
              <w:pStyle w:val="TableParagraph"/>
              <w:spacing w:before="138"/>
              <w:ind w:left="119"/>
              <w:rPr>
                <w:b/>
                <w:sz w:val="19"/>
              </w:rPr>
            </w:pPr>
            <w:r>
              <w:rPr>
                <w:b/>
                <w:color w:val="FFFFFF"/>
                <w:spacing w:val="-2"/>
                <w:sz w:val="19"/>
              </w:rPr>
              <w:t>Field</w:t>
            </w:r>
          </w:p>
        </w:tc>
        <w:tc>
          <w:tcPr>
            <w:tcW w:w="3000" w:type="dxa"/>
            <w:tcBorders>
              <w:top w:val="nil"/>
              <w:left w:val="nil"/>
              <w:bottom w:val="nil"/>
              <w:right w:val="nil"/>
            </w:tcBorders>
            <w:shd w:val="clear" w:color="auto" w:fill="1F3764"/>
          </w:tcPr>
          <w:p>
            <w:pPr>
              <w:pStyle w:val="TableParagraph"/>
              <w:spacing w:before="138"/>
              <w:ind w:left="119"/>
              <w:rPr>
                <w:b/>
                <w:sz w:val="19"/>
              </w:rPr>
            </w:pPr>
            <w:r>
              <w:rPr>
                <w:b/>
                <w:color w:val="FFFFFF"/>
                <w:spacing w:val="-2"/>
                <w:sz w:val="19"/>
              </w:rPr>
              <w:t>Details</w:t>
            </w: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1F3764"/>
          </w:tcPr>
          <w:p>
            <w:pPr>
              <w:pStyle w:val="TableParagraph"/>
              <w:spacing w:before="138"/>
              <w:ind w:left="134"/>
              <w:rPr>
                <w:b/>
                <w:sz w:val="19"/>
              </w:rPr>
            </w:pPr>
            <w:r>
              <w:rPr>
                <w:b/>
                <w:color w:val="FFFFFF"/>
                <w:spacing w:val="-2"/>
                <w:sz w:val="19"/>
              </w:rPr>
              <w:t>Field</w:t>
            </w:r>
          </w:p>
        </w:tc>
        <w:tc>
          <w:tcPr>
            <w:tcW w:w="3020" w:type="dxa"/>
            <w:tcBorders>
              <w:top w:val="nil"/>
              <w:left w:val="nil"/>
              <w:bottom w:val="nil"/>
              <w:right w:val="nil"/>
            </w:tcBorders>
            <w:shd w:val="clear" w:color="auto" w:fill="1F3764"/>
          </w:tcPr>
          <w:p>
            <w:pPr>
              <w:pStyle w:val="TableParagraph"/>
              <w:spacing w:before="138"/>
              <w:ind w:left="134"/>
              <w:rPr>
                <w:b/>
                <w:sz w:val="19"/>
              </w:rPr>
            </w:pPr>
            <w:r>
              <w:rPr>
                <w:b/>
                <w:color w:val="FFFFFF"/>
                <w:spacing w:val="-2"/>
                <w:sz w:val="19"/>
              </w:rPr>
              <w:t>Details</w:t>
            </w:r>
          </w:p>
        </w:tc>
      </w:tr>
      <w:tr>
        <w:trPr>
          <w:trHeight w:val="640" w:hRule="atLeast"/>
        </w:trPr>
        <w:tc>
          <w:tcPr>
            <w:tcW w:w="1500" w:type="dxa"/>
            <w:tcBorders>
              <w:top w:val="nil"/>
            </w:tcBorders>
          </w:tcPr>
          <w:p>
            <w:pPr>
              <w:pStyle w:val="TableParagraph"/>
              <w:spacing w:before="200"/>
              <w:ind w:left="109"/>
              <w:rPr>
                <w:sz w:val="19"/>
              </w:rPr>
            </w:pPr>
            <w:r>
              <w:rPr>
                <w:sz w:val="19"/>
              </w:rPr>
              <w:t>Course</w:t>
            </w:r>
            <w:r>
              <w:rPr>
                <w:spacing w:val="-9"/>
                <w:sz w:val="19"/>
              </w:rPr>
              <w:t> </w:t>
            </w:r>
            <w:r>
              <w:rPr>
                <w:spacing w:val="-2"/>
                <w:sz w:val="19"/>
              </w:rPr>
              <w:t>Code:</w:t>
            </w:r>
          </w:p>
        </w:tc>
        <w:tc>
          <w:tcPr>
            <w:tcW w:w="3000" w:type="dxa"/>
            <w:tcBorders>
              <w:top w:val="nil"/>
            </w:tcBorders>
          </w:tcPr>
          <w:p>
            <w:pPr>
              <w:pStyle w:val="TableParagraph"/>
              <w:spacing w:before="200"/>
              <w:ind w:left="109"/>
              <w:rPr>
                <w:sz w:val="19"/>
              </w:rPr>
            </w:pPr>
            <w:r>
              <w:rPr>
                <w:spacing w:val="-2"/>
                <w:sz w:val="19"/>
              </w:rPr>
              <w:t>CSA1205</w:t>
            </w:r>
          </w:p>
        </w:tc>
        <w:tc>
          <w:tcPr>
            <w:tcW w:w="1500" w:type="dxa"/>
            <w:tcBorders>
              <w:top w:val="nil"/>
            </w:tcBorders>
          </w:tcPr>
          <w:p>
            <w:pPr>
              <w:pStyle w:val="TableParagraph"/>
              <w:spacing w:before="200"/>
              <w:ind w:left="124"/>
              <w:rPr>
                <w:sz w:val="19"/>
              </w:rPr>
            </w:pPr>
            <w:r>
              <w:rPr>
                <w:sz w:val="19"/>
              </w:rPr>
              <w:t>Course</w:t>
            </w:r>
            <w:r>
              <w:rPr>
                <w:spacing w:val="-9"/>
                <w:sz w:val="19"/>
              </w:rPr>
              <w:t> </w:t>
            </w:r>
            <w:r>
              <w:rPr>
                <w:spacing w:val="-2"/>
                <w:sz w:val="19"/>
              </w:rPr>
              <w:t>Title:</w:t>
            </w:r>
          </w:p>
        </w:tc>
        <w:tc>
          <w:tcPr>
            <w:tcW w:w="3020" w:type="dxa"/>
            <w:tcBorders>
              <w:top w:val="nil"/>
            </w:tcBorders>
          </w:tcPr>
          <w:p>
            <w:pPr>
              <w:pStyle w:val="TableParagraph"/>
              <w:spacing w:before="85"/>
              <w:ind w:left="124" w:right="827"/>
              <w:rPr>
                <w:sz w:val="19"/>
              </w:rPr>
            </w:pPr>
            <w:r>
              <w:rPr>
                <w:sz w:val="19"/>
              </w:rPr>
              <w:t>Computer</w:t>
            </w:r>
            <w:r>
              <w:rPr>
                <w:spacing w:val="-11"/>
                <w:sz w:val="19"/>
              </w:rPr>
              <w:t> </w:t>
            </w:r>
            <w:r>
              <w:rPr>
                <w:sz w:val="19"/>
              </w:rPr>
              <w:t>Architecture</w:t>
            </w:r>
            <w:r>
              <w:rPr>
                <w:spacing w:val="-11"/>
                <w:sz w:val="19"/>
              </w:rPr>
              <w:t> </w:t>
            </w:r>
            <w:r>
              <w:rPr>
                <w:sz w:val="19"/>
              </w:rPr>
              <w:t>for Multicore Systems</w:t>
            </w:r>
          </w:p>
        </w:tc>
      </w:tr>
      <w:tr>
        <w:trPr>
          <w:trHeight w:val="619" w:hRule="atLeast"/>
        </w:trPr>
        <w:tc>
          <w:tcPr>
            <w:tcW w:w="1500" w:type="dxa"/>
            <w:shd w:val="clear" w:color="auto" w:fill="F1F5FA"/>
          </w:tcPr>
          <w:p>
            <w:pPr>
              <w:pStyle w:val="TableParagraph"/>
              <w:spacing w:before="189"/>
              <w:ind w:left="109"/>
              <w:rPr>
                <w:sz w:val="19"/>
              </w:rPr>
            </w:pPr>
            <w:r>
              <w:rPr>
                <w:sz w:val="19"/>
              </w:rPr>
              <w:t>CO</w:t>
            </w:r>
            <w:r>
              <w:rPr>
                <w:spacing w:val="-3"/>
                <w:sz w:val="19"/>
              </w:rPr>
              <w:t> </w:t>
            </w:r>
            <w:r>
              <w:rPr>
                <w:spacing w:val="-2"/>
                <w:sz w:val="19"/>
              </w:rPr>
              <w:t>Assessed:</w:t>
            </w:r>
          </w:p>
        </w:tc>
        <w:tc>
          <w:tcPr>
            <w:tcW w:w="3000" w:type="dxa"/>
            <w:shd w:val="clear" w:color="auto" w:fill="F1F5FA"/>
          </w:tcPr>
          <w:p>
            <w:pPr>
              <w:pStyle w:val="TableParagraph"/>
              <w:spacing w:before="189"/>
              <w:ind w:left="109"/>
              <w:rPr>
                <w:sz w:val="19"/>
              </w:rPr>
            </w:pPr>
            <w:r>
              <w:rPr>
                <w:spacing w:val="-5"/>
                <w:sz w:val="19"/>
              </w:rPr>
              <w:t>CO1</w:t>
            </w:r>
          </w:p>
        </w:tc>
        <w:tc>
          <w:tcPr>
            <w:tcW w:w="1500" w:type="dxa"/>
            <w:shd w:val="clear" w:color="auto" w:fill="F1F5FA"/>
          </w:tcPr>
          <w:p>
            <w:pPr>
              <w:pStyle w:val="TableParagraph"/>
              <w:spacing w:before="189"/>
              <w:ind w:left="124"/>
              <w:rPr>
                <w:sz w:val="19"/>
              </w:rPr>
            </w:pPr>
            <w:r>
              <w:rPr>
                <w:spacing w:val="-2"/>
                <w:sz w:val="19"/>
              </w:rPr>
              <w:t>Assessment:</w:t>
            </w:r>
          </w:p>
        </w:tc>
        <w:tc>
          <w:tcPr>
            <w:tcW w:w="3020" w:type="dxa"/>
            <w:shd w:val="clear" w:color="auto" w:fill="F1F5FA"/>
          </w:tcPr>
          <w:p>
            <w:pPr>
              <w:pStyle w:val="TableParagraph"/>
              <w:spacing w:before="73"/>
              <w:ind w:left="124" w:right="16"/>
              <w:rPr>
                <w:sz w:val="19"/>
              </w:rPr>
            </w:pPr>
            <w:r>
              <w:rPr>
                <w:sz w:val="19"/>
              </w:rPr>
              <w:t>Assessment</w:t>
            </w:r>
            <w:r>
              <w:rPr>
                <w:spacing w:val="-11"/>
                <w:sz w:val="19"/>
              </w:rPr>
              <w:t> </w:t>
            </w:r>
            <w:r>
              <w:rPr>
                <w:sz w:val="19"/>
              </w:rPr>
              <w:t>Tool</w:t>
            </w:r>
            <w:r>
              <w:rPr>
                <w:spacing w:val="-11"/>
                <w:sz w:val="19"/>
              </w:rPr>
              <w:t> </w:t>
            </w:r>
            <w:r>
              <w:rPr>
                <w:sz w:val="19"/>
              </w:rPr>
              <w:t>2</w:t>
            </w:r>
            <w:r>
              <w:rPr>
                <w:spacing w:val="-11"/>
                <w:sz w:val="19"/>
              </w:rPr>
              <w:t> </w:t>
            </w:r>
            <w:r>
              <w:rPr>
                <w:sz w:val="19"/>
              </w:rPr>
              <w:t>–</w:t>
            </w:r>
            <w:r>
              <w:rPr>
                <w:spacing w:val="-10"/>
                <w:sz w:val="19"/>
              </w:rPr>
              <w:t> </w:t>
            </w:r>
            <w:r>
              <w:rPr>
                <w:sz w:val="19"/>
              </w:rPr>
              <w:t>Concept </w:t>
            </w:r>
            <w:r>
              <w:rPr>
                <w:spacing w:val="-2"/>
                <w:sz w:val="19"/>
              </w:rPr>
              <w:t>Mapping</w:t>
            </w:r>
          </w:p>
        </w:tc>
      </w:tr>
      <w:tr>
        <w:trPr>
          <w:trHeight w:val="400" w:hRule="atLeast"/>
        </w:trPr>
        <w:tc>
          <w:tcPr>
            <w:tcW w:w="1500" w:type="dxa"/>
          </w:tcPr>
          <w:p>
            <w:pPr>
              <w:pStyle w:val="TableParagraph"/>
              <w:spacing w:before="82"/>
              <w:ind w:left="109"/>
              <w:rPr>
                <w:sz w:val="19"/>
              </w:rPr>
            </w:pPr>
            <w:r>
              <w:rPr>
                <w:spacing w:val="-2"/>
                <w:sz w:val="19"/>
              </w:rPr>
              <w:t>Weightage:</w:t>
            </w:r>
          </w:p>
        </w:tc>
        <w:tc>
          <w:tcPr>
            <w:tcW w:w="3000" w:type="dxa"/>
          </w:tcPr>
          <w:p>
            <w:pPr>
              <w:pStyle w:val="TableParagraph"/>
              <w:spacing w:before="82"/>
              <w:ind w:left="109"/>
              <w:rPr>
                <w:sz w:val="19"/>
              </w:rPr>
            </w:pPr>
            <w:r>
              <w:rPr>
                <w:sz w:val="19"/>
              </w:rPr>
              <w:t>35</w:t>
            </w:r>
            <w:r>
              <w:rPr>
                <w:spacing w:val="-2"/>
                <w:sz w:val="19"/>
              </w:rPr>
              <w:t> </w:t>
            </w:r>
            <w:r>
              <w:rPr>
                <w:spacing w:val="-10"/>
                <w:sz w:val="19"/>
              </w:rPr>
              <w:t>%</w:t>
            </w:r>
          </w:p>
        </w:tc>
        <w:tc>
          <w:tcPr>
            <w:tcW w:w="1500" w:type="dxa"/>
          </w:tcPr>
          <w:p>
            <w:pPr>
              <w:pStyle w:val="TableParagraph"/>
              <w:spacing w:before="82"/>
              <w:ind w:left="124"/>
              <w:rPr>
                <w:sz w:val="19"/>
              </w:rPr>
            </w:pPr>
            <w:r>
              <w:rPr>
                <w:spacing w:val="-4"/>
                <w:sz w:val="19"/>
              </w:rPr>
              <w:t>Total</w:t>
            </w:r>
            <w:r>
              <w:rPr>
                <w:spacing w:val="-5"/>
                <w:sz w:val="19"/>
              </w:rPr>
              <w:t> </w:t>
            </w:r>
            <w:r>
              <w:rPr>
                <w:spacing w:val="-2"/>
                <w:sz w:val="19"/>
              </w:rPr>
              <w:t>Marks:</w:t>
            </w:r>
          </w:p>
        </w:tc>
        <w:tc>
          <w:tcPr>
            <w:tcW w:w="3020" w:type="dxa"/>
          </w:tcPr>
          <w:p>
            <w:pPr>
              <w:pStyle w:val="TableParagraph"/>
              <w:spacing w:before="82"/>
              <w:ind w:left="124"/>
              <w:rPr>
                <w:sz w:val="19"/>
              </w:rPr>
            </w:pPr>
            <w:r>
              <w:rPr>
                <w:spacing w:val="-5"/>
                <w:sz w:val="19"/>
              </w:rPr>
              <w:t>25</w:t>
            </w:r>
          </w:p>
        </w:tc>
      </w:tr>
      <w:tr>
        <w:trPr>
          <w:trHeight w:val="400" w:hRule="atLeast"/>
        </w:trPr>
        <w:tc>
          <w:tcPr>
            <w:tcW w:w="1500" w:type="dxa"/>
            <w:shd w:val="clear" w:color="auto" w:fill="F1F5FA"/>
          </w:tcPr>
          <w:p>
            <w:pPr>
              <w:pStyle w:val="TableParagraph"/>
              <w:spacing w:before="79"/>
              <w:ind w:left="109"/>
              <w:rPr>
                <w:sz w:val="19"/>
              </w:rPr>
            </w:pPr>
            <w:r>
              <w:rPr>
                <w:sz w:val="19"/>
              </w:rPr>
              <w:t>Student</w:t>
            </w:r>
            <w:r>
              <w:rPr>
                <w:spacing w:val="-8"/>
                <w:sz w:val="19"/>
              </w:rPr>
              <w:t> </w:t>
            </w:r>
            <w:r>
              <w:rPr>
                <w:spacing w:val="-2"/>
                <w:sz w:val="19"/>
              </w:rPr>
              <w:t>Name:</w:t>
            </w:r>
          </w:p>
        </w:tc>
        <w:tc>
          <w:tcPr>
            <w:tcW w:w="3000" w:type="dxa"/>
            <w:shd w:val="clear" w:color="auto" w:fill="F1F5FA"/>
          </w:tcPr>
          <w:p>
            <w:pPr>
              <w:pStyle w:val="TableParagraph"/>
              <w:spacing w:before="79"/>
              <w:ind w:left="109"/>
              <w:rPr>
                <w:sz w:val="19"/>
              </w:rPr>
            </w:pPr>
            <w:r>
              <w:rPr>
                <w:sz w:val="19"/>
              </w:rPr>
              <w:t>Tharun</w:t>
            </w:r>
            <w:r>
              <w:rPr>
                <w:spacing w:val="-6"/>
                <w:sz w:val="19"/>
              </w:rPr>
              <w:t> </w:t>
            </w:r>
            <w:r>
              <w:rPr>
                <w:spacing w:val="-10"/>
                <w:sz w:val="19"/>
              </w:rPr>
              <w:t>G</w:t>
            </w:r>
          </w:p>
        </w:tc>
        <w:tc>
          <w:tcPr>
            <w:tcW w:w="1500" w:type="dxa"/>
            <w:shd w:val="clear" w:color="auto" w:fill="F1F5FA"/>
          </w:tcPr>
          <w:p>
            <w:pPr>
              <w:pStyle w:val="TableParagraph"/>
              <w:spacing w:before="79"/>
              <w:ind w:left="124"/>
              <w:rPr>
                <w:sz w:val="19"/>
              </w:rPr>
            </w:pPr>
            <w:r>
              <w:rPr>
                <w:sz w:val="19"/>
              </w:rPr>
              <w:t>Reg.</w:t>
            </w:r>
            <w:r>
              <w:rPr>
                <w:spacing w:val="-7"/>
                <w:sz w:val="19"/>
              </w:rPr>
              <w:t> </w:t>
            </w:r>
            <w:r>
              <w:rPr>
                <w:spacing w:val="-4"/>
                <w:sz w:val="19"/>
              </w:rPr>
              <w:t>No.:</w:t>
            </w:r>
          </w:p>
        </w:tc>
        <w:tc>
          <w:tcPr>
            <w:tcW w:w="3020" w:type="dxa"/>
            <w:shd w:val="clear" w:color="auto" w:fill="F1F5FA"/>
          </w:tcPr>
          <w:p>
            <w:pPr>
              <w:pStyle w:val="TableParagraph"/>
              <w:spacing w:before="79"/>
              <w:ind w:left="124"/>
              <w:rPr>
                <w:sz w:val="19"/>
              </w:rPr>
            </w:pPr>
            <w:r>
              <w:rPr>
                <w:spacing w:val="-2"/>
                <w:sz w:val="19"/>
              </w:rPr>
              <w:t>192511144</w:t>
            </w:r>
          </w:p>
        </w:tc>
      </w:tr>
      <w:tr>
        <w:trPr>
          <w:trHeight w:val="380" w:hRule="atLeast"/>
        </w:trPr>
        <w:tc>
          <w:tcPr>
            <w:tcW w:w="1500" w:type="dxa"/>
          </w:tcPr>
          <w:p>
            <w:pPr>
              <w:pStyle w:val="TableParagraph"/>
              <w:spacing w:before="76"/>
              <w:ind w:left="109"/>
              <w:rPr>
                <w:sz w:val="19"/>
              </w:rPr>
            </w:pPr>
            <w:r>
              <w:rPr>
                <w:spacing w:val="-2"/>
                <w:sz w:val="19"/>
              </w:rPr>
              <w:t>Department:</w:t>
            </w:r>
          </w:p>
        </w:tc>
        <w:tc>
          <w:tcPr>
            <w:tcW w:w="3000" w:type="dxa"/>
          </w:tcPr>
          <w:p>
            <w:pPr>
              <w:pStyle w:val="TableParagraph"/>
              <w:spacing w:before="76"/>
              <w:ind w:left="109"/>
              <w:rPr>
                <w:sz w:val="19"/>
              </w:rPr>
            </w:pPr>
            <w:r>
              <w:rPr>
                <w:spacing w:val="-5"/>
                <w:sz w:val="19"/>
              </w:rPr>
              <w:t>CSE</w:t>
            </w:r>
          </w:p>
        </w:tc>
        <w:tc>
          <w:tcPr>
            <w:tcW w:w="1500" w:type="dxa"/>
          </w:tcPr>
          <w:p>
            <w:pPr>
              <w:pStyle w:val="TableParagraph"/>
              <w:spacing w:before="76"/>
              <w:ind w:left="124"/>
              <w:rPr>
                <w:sz w:val="19"/>
              </w:rPr>
            </w:pPr>
            <w:r>
              <w:rPr>
                <w:spacing w:val="-2"/>
                <w:sz w:val="19"/>
              </w:rPr>
              <w:t>Date:</w:t>
            </w:r>
          </w:p>
        </w:tc>
        <w:tc>
          <w:tcPr>
            <w:tcW w:w="3020" w:type="dxa"/>
          </w:tcPr>
          <w:p>
            <w:pPr>
              <w:pStyle w:val="TableParagraph"/>
              <w:spacing w:before="76"/>
              <w:ind w:left="124"/>
              <w:rPr>
                <w:sz w:val="19"/>
              </w:rPr>
            </w:pPr>
            <w:r>
              <w:rPr>
                <w:spacing w:val="-2"/>
                <w:sz w:val="19"/>
              </w:rPr>
              <w:t>28-07-</w:t>
            </w:r>
            <w:r>
              <w:rPr>
                <w:spacing w:val="-4"/>
                <w:sz w:val="19"/>
              </w:rPr>
              <w:t>2026</w:t>
            </w:r>
          </w:p>
        </w:tc>
      </w:tr>
    </w:tbl>
    <w:p>
      <w:pPr>
        <w:pStyle w:val="BodyText"/>
        <w:spacing w:before="182"/>
        <w:rPr>
          <w:b/>
        </w:rPr>
      </w:pPr>
      <w:r>
        <w:rPr>
          <w:b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685800</wp:posOffset>
                </wp:positionH>
                <wp:positionV relativeFrom="paragraph">
                  <wp:posOffset>299085</wp:posOffset>
                </wp:positionV>
                <wp:extent cx="6172200" cy="952500"/>
                <wp:effectExtent l="0" t="0" r="0" b="0"/>
                <wp:wrapTopAndBottom/>
                <wp:docPr id="5" name="Textbox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Textbox 5"/>
                      <wps:cNvSpPr txBox="1"/>
                      <wps:spPr>
                        <a:xfrm>
                          <a:off x="0" y="0"/>
                          <a:ext cx="6172200" cy="952500"/>
                        </a:xfrm>
                        <a:prstGeom prst="rect">
                          <a:avLst/>
                        </a:prstGeom>
                        <a:solidFill>
                          <a:srgbClr val="DBE6F1"/>
                        </a:solidFill>
                        <a:ln w="25400">
                          <a:solidFill>
                            <a:srgbClr val="1F3764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162"/>
                              <w:ind w:left="174" w:right="0" w:firstLine="0"/>
                              <w:jc w:val="left"/>
                              <w:rPr>
                                <w:b/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b/>
                                <w:color w:val="1F3764"/>
                                <w:sz w:val="22"/>
                              </w:rPr>
                              <w:t>CO1</w:t>
                            </w:r>
                            <w:r>
                              <w:rPr>
                                <w:b/>
                                <w:color w:val="1F3764"/>
                                <w:spacing w:val="-4"/>
                                <w:sz w:val="22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1F3764"/>
                                <w:spacing w:val="-2"/>
                                <w:sz w:val="22"/>
                              </w:rPr>
                              <w:t>Statement</w:t>
                            </w:r>
                          </w:p>
                          <w:p>
                            <w:pPr>
                              <w:spacing w:before="100"/>
                              <w:ind w:left="174" w:right="83" w:firstLine="0"/>
                              <w:jc w:val="left"/>
                              <w:rPr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color w:val="000000"/>
                                <w:sz w:val="21"/>
                              </w:rPr>
                              <w:t>Analyze the functional units of a computer system including CPU, memory, bus structures, and I/O components</w:t>
                            </w:r>
                            <w:r>
                              <w:rPr>
                                <w:color w:val="000000"/>
                                <w:spacing w:val="-6"/>
                                <w:sz w:val="21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21"/>
                              </w:rPr>
                              <w:t>by</w:t>
                            </w:r>
                            <w:r>
                              <w:rPr>
                                <w:color w:val="000000"/>
                                <w:spacing w:val="-6"/>
                                <w:sz w:val="21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21"/>
                              </w:rPr>
                              <w:t>examining</w:t>
                            </w:r>
                            <w:r>
                              <w:rPr>
                                <w:color w:val="000000"/>
                                <w:spacing w:val="-6"/>
                                <w:sz w:val="21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21"/>
                              </w:rPr>
                              <w:t>instruction</w:t>
                            </w:r>
                            <w:r>
                              <w:rPr>
                                <w:color w:val="000000"/>
                                <w:spacing w:val="-6"/>
                                <w:sz w:val="21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21"/>
                              </w:rPr>
                              <w:t>execution</w:t>
                            </w:r>
                            <w:r>
                              <w:rPr>
                                <w:color w:val="000000"/>
                                <w:spacing w:val="-6"/>
                                <w:sz w:val="21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21"/>
                              </w:rPr>
                              <w:t>cycles,</w:t>
                            </w:r>
                            <w:r>
                              <w:rPr>
                                <w:color w:val="000000"/>
                                <w:spacing w:val="-6"/>
                                <w:sz w:val="21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21"/>
                              </w:rPr>
                              <w:t>addressing</w:t>
                            </w:r>
                            <w:r>
                              <w:rPr>
                                <w:color w:val="000000"/>
                                <w:spacing w:val="-6"/>
                                <w:sz w:val="21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21"/>
                              </w:rPr>
                              <w:t>modes,</w:t>
                            </w:r>
                            <w:r>
                              <w:rPr>
                                <w:color w:val="000000"/>
                                <w:spacing w:val="-6"/>
                                <w:sz w:val="21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21"/>
                              </w:rPr>
                              <w:t>and</w:t>
                            </w:r>
                            <w:r>
                              <w:rPr>
                                <w:color w:val="000000"/>
                                <w:spacing w:val="-6"/>
                                <w:sz w:val="21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21"/>
                              </w:rPr>
                              <w:t>performance</w:t>
                            </w:r>
                            <w:r>
                              <w:rPr>
                                <w:color w:val="000000"/>
                                <w:spacing w:val="-6"/>
                                <w:sz w:val="21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21"/>
                              </w:rPr>
                              <w:t>metrics</w:t>
                            </w:r>
                            <w:r>
                              <w:rPr>
                                <w:color w:val="000000"/>
                                <w:spacing w:val="-6"/>
                                <w:sz w:val="21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21"/>
                              </w:rPr>
                              <w:t>such</w:t>
                            </w:r>
                            <w:r>
                              <w:rPr>
                                <w:color w:val="000000"/>
                                <w:spacing w:val="-6"/>
                                <w:sz w:val="21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21"/>
                              </w:rPr>
                              <w:t>as CPI, clock cycles, and benchmarking. (BL4)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4pt;margin-top:23.550005pt;width:486pt;height:75pt;mso-position-horizontal-relative:page;mso-position-vertical-relative:paragraph;z-index:-15728640;mso-wrap-distance-left:0;mso-wrap-distance-right:0" type="#_x0000_t202" id="docshape3" filled="true" fillcolor="#dbe6f1" stroked="true" strokeweight="2.0pt" strokecolor="#1f3764">
                <v:textbox inset="0,0,0,0">
                  <w:txbxContent>
                    <w:p>
                      <w:pPr>
                        <w:spacing w:before="162"/>
                        <w:ind w:left="174" w:right="0" w:firstLine="0"/>
                        <w:jc w:val="left"/>
                        <w:rPr>
                          <w:b/>
                          <w:color w:val="000000"/>
                          <w:sz w:val="22"/>
                        </w:rPr>
                      </w:pPr>
                      <w:r>
                        <w:rPr>
                          <w:b/>
                          <w:color w:val="1F3764"/>
                          <w:sz w:val="22"/>
                        </w:rPr>
                        <w:t>CO1</w:t>
                      </w:r>
                      <w:r>
                        <w:rPr>
                          <w:b/>
                          <w:color w:val="1F3764"/>
                          <w:spacing w:val="-4"/>
                          <w:sz w:val="22"/>
                        </w:rPr>
                        <w:t> </w:t>
                      </w:r>
                      <w:r>
                        <w:rPr>
                          <w:b/>
                          <w:color w:val="1F3764"/>
                          <w:spacing w:val="-2"/>
                          <w:sz w:val="22"/>
                        </w:rPr>
                        <w:t>Statement</w:t>
                      </w:r>
                    </w:p>
                    <w:p>
                      <w:pPr>
                        <w:spacing w:before="100"/>
                        <w:ind w:left="174" w:right="83" w:firstLine="0"/>
                        <w:jc w:val="left"/>
                        <w:rPr>
                          <w:color w:val="000000"/>
                          <w:sz w:val="21"/>
                        </w:rPr>
                      </w:pPr>
                      <w:r>
                        <w:rPr>
                          <w:color w:val="000000"/>
                          <w:sz w:val="21"/>
                        </w:rPr>
                        <w:t>Analyze the functional units of a computer system including CPU, memory, bus structures, and I/O components</w:t>
                      </w:r>
                      <w:r>
                        <w:rPr>
                          <w:color w:val="000000"/>
                          <w:spacing w:val="-6"/>
                          <w:sz w:val="21"/>
                        </w:rPr>
                        <w:t> </w:t>
                      </w:r>
                      <w:r>
                        <w:rPr>
                          <w:color w:val="000000"/>
                          <w:sz w:val="21"/>
                        </w:rPr>
                        <w:t>by</w:t>
                      </w:r>
                      <w:r>
                        <w:rPr>
                          <w:color w:val="000000"/>
                          <w:spacing w:val="-6"/>
                          <w:sz w:val="21"/>
                        </w:rPr>
                        <w:t> </w:t>
                      </w:r>
                      <w:r>
                        <w:rPr>
                          <w:color w:val="000000"/>
                          <w:sz w:val="21"/>
                        </w:rPr>
                        <w:t>examining</w:t>
                      </w:r>
                      <w:r>
                        <w:rPr>
                          <w:color w:val="000000"/>
                          <w:spacing w:val="-6"/>
                          <w:sz w:val="21"/>
                        </w:rPr>
                        <w:t> </w:t>
                      </w:r>
                      <w:r>
                        <w:rPr>
                          <w:color w:val="000000"/>
                          <w:sz w:val="21"/>
                        </w:rPr>
                        <w:t>instruction</w:t>
                      </w:r>
                      <w:r>
                        <w:rPr>
                          <w:color w:val="000000"/>
                          <w:spacing w:val="-6"/>
                          <w:sz w:val="21"/>
                        </w:rPr>
                        <w:t> </w:t>
                      </w:r>
                      <w:r>
                        <w:rPr>
                          <w:color w:val="000000"/>
                          <w:sz w:val="21"/>
                        </w:rPr>
                        <w:t>execution</w:t>
                      </w:r>
                      <w:r>
                        <w:rPr>
                          <w:color w:val="000000"/>
                          <w:spacing w:val="-6"/>
                          <w:sz w:val="21"/>
                        </w:rPr>
                        <w:t> </w:t>
                      </w:r>
                      <w:r>
                        <w:rPr>
                          <w:color w:val="000000"/>
                          <w:sz w:val="21"/>
                        </w:rPr>
                        <w:t>cycles,</w:t>
                      </w:r>
                      <w:r>
                        <w:rPr>
                          <w:color w:val="000000"/>
                          <w:spacing w:val="-6"/>
                          <w:sz w:val="21"/>
                        </w:rPr>
                        <w:t> </w:t>
                      </w:r>
                      <w:r>
                        <w:rPr>
                          <w:color w:val="000000"/>
                          <w:sz w:val="21"/>
                        </w:rPr>
                        <w:t>addressing</w:t>
                      </w:r>
                      <w:r>
                        <w:rPr>
                          <w:color w:val="000000"/>
                          <w:spacing w:val="-6"/>
                          <w:sz w:val="21"/>
                        </w:rPr>
                        <w:t> </w:t>
                      </w:r>
                      <w:r>
                        <w:rPr>
                          <w:color w:val="000000"/>
                          <w:sz w:val="21"/>
                        </w:rPr>
                        <w:t>modes,</w:t>
                      </w:r>
                      <w:r>
                        <w:rPr>
                          <w:color w:val="000000"/>
                          <w:spacing w:val="-6"/>
                          <w:sz w:val="21"/>
                        </w:rPr>
                        <w:t> </w:t>
                      </w:r>
                      <w:r>
                        <w:rPr>
                          <w:color w:val="000000"/>
                          <w:sz w:val="21"/>
                        </w:rPr>
                        <w:t>and</w:t>
                      </w:r>
                      <w:r>
                        <w:rPr>
                          <w:color w:val="000000"/>
                          <w:spacing w:val="-6"/>
                          <w:sz w:val="21"/>
                        </w:rPr>
                        <w:t> </w:t>
                      </w:r>
                      <w:r>
                        <w:rPr>
                          <w:color w:val="000000"/>
                          <w:sz w:val="21"/>
                        </w:rPr>
                        <w:t>performance</w:t>
                      </w:r>
                      <w:r>
                        <w:rPr>
                          <w:color w:val="000000"/>
                          <w:spacing w:val="-6"/>
                          <w:sz w:val="21"/>
                        </w:rPr>
                        <w:t> </w:t>
                      </w:r>
                      <w:r>
                        <w:rPr>
                          <w:color w:val="000000"/>
                          <w:sz w:val="21"/>
                        </w:rPr>
                        <w:t>metrics</w:t>
                      </w:r>
                      <w:r>
                        <w:rPr>
                          <w:color w:val="000000"/>
                          <w:spacing w:val="-6"/>
                          <w:sz w:val="21"/>
                        </w:rPr>
                        <w:t> </w:t>
                      </w:r>
                      <w:r>
                        <w:rPr>
                          <w:color w:val="000000"/>
                          <w:sz w:val="21"/>
                        </w:rPr>
                        <w:t>such</w:t>
                      </w:r>
                      <w:r>
                        <w:rPr>
                          <w:color w:val="000000"/>
                          <w:spacing w:val="-6"/>
                          <w:sz w:val="21"/>
                        </w:rPr>
                        <w:t> </w:t>
                      </w:r>
                      <w:r>
                        <w:rPr>
                          <w:color w:val="000000"/>
                          <w:sz w:val="21"/>
                        </w:rPr>
                        <w:t>as CPI, clock cycles, and benchmarking. (BL4)</w:t>
                      </w:r>
                    </w:p>
                  </w:txbxContent>
                </v:textbox>
                <v:fill type="solid"/>
                <v:stroke dashstyle="solid"/>
                <w10:wrap type="topAndBottom"/>
              </v:shape>
            </w:pict>
          </mc:Fallback>
        </mc:AlternateContent>
      </w:r>
      <w:r>
        <w:rPr>
          <w:b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685800</wp:posOffset>
                </wp:positionH>
                <wp:positionV relativeFrom="paragraph">
                  <wp:posOffset>1543684</wp:posOffset>
                </wp:positionV>
                <wp:extent cx="6172200" cy="1219200"/>
                <wp:effectExtent l="0" t="0" r="0" b="0"/>
                <wp:wrapTopAndBottom/>
                <wp:docPr id="6" name="Textbox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Textbox 6"/>
                      <wps:cNvSpPr txBox="1"/>
                      <wps:spPr>
                        <a:xfrm>
                          <a:off x="0" y="0"/>
                          <a:ext cx="6172200" cy="1219200"/>
                        </a:xfrm>
                        <a:prstGeom prst="rect">
                          <a:avLst/>
                        </a:prstGeom>
                        <a:solidFill>
                          <a:srgbClr val="F1F5FA"/>
                        </a:solidFill>
                        <a:ln w="25400">
                          <a:solidFill>
                            <a:srgbClr val="2E73B4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158"/>
                              <w:ind w:left="174" w:right="0" w:firstLine="0"/>
                              <w:jc w:val="left"/>
                              <w:rPr>
                                <w:b/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b/>
                                <w:color w:val="1F3764"/>
                                <w:sz w:val="22"/>
                              </w:rPr>
                              <w:t>Code</w:t>
                            </w:r>
                            <w:r>
                              <w:rPr>
                                <w:b/>
                                <w:color w:val="1F3764"/>
                                <w:spacing w:val="-3"/>
                                <w:sz w:val="22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1F3764"/>
                                <w:sz w:val="22"/>
                              </w:rPr>
                              <w:t>of</w:t>
                            </w:r>
                            <w:r>
                              <w:rPr>
                                <w:b/>
                                <w:color w:val="1F3764"/>
                                <w:spacing w:val="-3"/>
                                <w:sz w:val="22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1F3764"/>
                                <w:spacing w:val="-2"/>
                                <w:sz w:val="22"/>
                              </w:rPr>
                              <w:t>Conduct</w:t>
                            </w:r>
                          </w:p>
                          <w:p>
                            <w:pPr>
                              <w:spacing w:before="100"/>
                              <w:ind w:left="174" w:right="0" w:firstLine="0"/>
                              <w:jc w:val="left"/>
                              <w:rPr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color w:val="000000"/>
                                <w:sz w:val="21"/>
                              </w:rPr>
                              <w:t>I,</w:t>
                            </w:r>
                            <w:r>
                              <w:rPr>
                                <w:color w:val="000000"/>
                                <w:spacing w:val="-3"/>
                                <w:sz w:val="21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21"/>
                              </w:rPr>
                              <w:t>Tharun</w:t>
                            </w:r>
                            <w:r>
                              <w:rPr>
                                <w:color w:val="000000"/>
                                <w:spacing w:val="-3"/>
                                <w:sz w:val="21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21"/>
                              </w:rPr>
                              <w:t>G</w:t>
                            </w:r>
                            <w:r>
                              <w:rPr>
                                <w:color w:val="000000"/>
                                <w:spacing w:val="-3"/>
                                <w:sz w:val="21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21"/>
                              </w:rPr>
                              <w:t>/</w:t>
                            </w:r>
                            <w:r>
                              <w:rPr>
                                <w:color w:val="000000"/>
                                <w:spacing w:val="-3"/>
                                <w:sz w:val="21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21"/>
                              </w:rPr>
                              <w:t>192511144</w:t>
                            </w:r>
                            <w:r>
                              <w:rPr>
                                <w:color w:val="000000"/>
                                <w:spacing w:val="-3"/>
                                <w:sz w:val="21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21"/>
                              </w:rPr>
                              <w:t>(Name</w:t>
                            </w:r>
                            <w:r>
                              <w:rPr>
                                <w:color w:val="000000"/>
                                <w:spacing w:val="-3"/>
                                <w:sz w:val="21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21"/>
                              </w:rPr>
                              <w:t>/</w:t>
                            </w:r>
                            <w:r>
                              <w:rPr>
                                <w:color w:val="000000"/>
                                <w:spacing w:val="-3"/>
                                <w:sz w:val="21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21"/>
                              </w:rPr>
                              <w:t>Reg.</w:t>
                            </w:r>
                            <w:r>
                              <w:rPr>
                                <w:color w:val="000000"/>
                                <w:spacing w:val="-3"/>
                                <w:sz w:val="21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21"/>
                              </w:rPr>
                              <w:t>No.),</w:t>
                            </w:r>
                            <w:r>
                              <w:rPr>
                                <w:color w:val="000000"/>
                                <w:spacing w:val="-3"/>
                                <w:sz w:val="21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21"/>
                              </w:rPr>
                              <w:t>certify</w:t>
                            </w:r>
                            <w:r>
                              <w:rPr>
                                <w:color w:val="000000"/>
                                <w:spacing w:val="-3"/>
                                <w:sz w:val="21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21"/>
                              </w:rPr>
                              <w:t>that</w:t>
                            </w:r>
                            <w:r>
                              <w:rPr>
                                <w:color w:val="000000"/>
                                <w:spacing w:val="-3"/>
                                <w:sz w:val="21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21"/>
                              </w:rPr>
                              <w:t>this</w:t>
                            </w:r>
                            <w:r>
                              <w:rPr>
                                <w:color w:val="000000"/>
                                <w:spacing w:val="-3"/>
                                <w:sz w:val="21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21"/>
                              </w:rPr>
                              <w:t>submission</w:t>
                            </w:r>
                            <w:r>
                              <w:rPr>
                                <w:color w:val="000000"/>
                                <w:spacing w:val="-3"/>
                                <w:sz w:val="21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21"/>
                              </w:rPr>
                              <w:t>is</w:t>
                            </w:r>
                            <w:r>
                              <w:rPr>
                                <w:color w:val="000000"/>
                                <w:spacing w:val="-3"/>
                                <w:sz w:val="21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21"/>
                              </w:rPr>
                              <w:t>my</w:t>
                            </w:r>
                            <w:r>
                              <w:rPr>
                                <w:color w:val="000000"/>
                                <w:spacing w:val="-3"/>
                                <w:sz w:val="21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21"/>
                              </w:rPr>
                              <w:t>original</w:t>
                            </w:r>
                            <w:r>
                              <w:rPr>
                                <w:color w:val="000000"/>
                                <w:spacing w:val="-3"/>
                                <w:sz w:val="21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21"/>
                              </w:rPr>
                              <w:t>work</w:t>
                            </w:r>
                            <w:r>
                              <w:rPr>
                                <w:color w:val="000000"/>
                                <w:spacing w:val="-3"/>
                                <w:sz w:val="21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21"/>
                              </w:rPr>
                              <w:t>and</w:t>
                            </w:r>
                            <w:r>
                              <w:rPr>
                                <w:color w:val="000000"/>
                                <w:spacing w:val="-3"/>
                                <w:sz w:val="21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21"/>
                              </w:rPr>
                              <w:t>that</w:t>
                            </w:r>
                            <w:r>
                              <w:rPr>
                                <w:color w:val="000000"/>
                                <w:spacing w:val="-3"/>
                                <w:sz w:val="21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21"/>
                              </w:rPr>
                              <w:t>I</w:t>
                            </w:r>
                            <w:r>
                              <w:rPr>
                                <w:color w:val="000000"/>
                                <w:spacing w:val="-3"/>
                                <w:sz w:val="21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21"/>
                              </w:rPr>
                              <w:t>have adhered to the guidelines specified for this assessment.</w:t>
                            </w:r>
                          </w:p>
                          <w:p>
                            <w:pPr>
                              <w:pStyle w:val="BodyText"/>
                              <w:tabs>
                                <w:tab w:pos="3449" w:val="left" w:leader="none"/>
                                <w:tab w:pos="5567" w:val="left" w:leader="none"/>
                                <w:tab w:pos="5882" w:val="left" w:leader="none"/>
                              </w:tabs>
                              <w:spacing w:line="338" w:lineRule="auto"/>
                              <w:ind w:left="174" w:right="223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I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understand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that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any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violation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of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academic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integrity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rules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will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result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in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disciplinary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action. Signature of the Student: </w:t>
                            </w:r>
                            <w:r>
                              <w:rPr>
                                <w:rFonts w:ascii="Times New Roman"/>
                                <w:color w:val="000000"/>
                                <w:u w:val="single"/>
                              </w:rPr>
                              <w:tab/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Tharun</w:t>
                            </w:r>
                            <w:r>
                              <w:rPr>
                                <w:rFonts w:ascii="Times New Roman"/>
                                <w:color w:val="000000"/>
                                <w:u w:val="single"/>
                              </w:rPr>
                              <w:tab/>
                            </w:r>
                            <w:r>
                              <w:rPr>
                                <w:rFonts w:ascii="Times New Roman"/>
                                <w:color w:val="000000"/>
                              </w:rPr>
                              <w:tab/>
                            </w:r>
                            <w:r>
                              <w:rPr>
                                <w:color w:val="000000"/>
                              </w:rPr>
                              <w:t>Date: 25-07-2026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4pt;margin-top:121.549995pt;width:486pt;height:96pt;mso-position-horizontal-relative:page;mso-position-vertical-relative:paragraph;z-index:-15728128;mso-wrap-distance-left:0;mso-wrap-distance-right:0" type="#_x0000_t202" id="docshape4" filled="true" fillcolor="#f1f5fa" stroked="true" strokeweight="2.0pt" strokecolor="#2e73b4">
                <v:textbox inset="0,0,0,0">
                  <w:txbxContent>
                    <w:p>
                      <w:pPr>
                        <w:spacing w:before="158"/>
                        <w:ind w:left="174" w:right="0" w:firstLine="0"/>
                        <w:jc w:val="left"/>
                        <w:rPr>
                          <w:b/>
                          <w:color w:val="000000"/>
                          <w:sz w:val="22"/>
                        </w:rPr>
                      </w:pPr>
                      <w:r>
                        <w:rPr>
                          <w:b/>
                          <w:color w:val="1F3764"/>
                          <w:sz w:val="22"/>
                        </w:rPr>
                        <w:t>Code</w:t>
                      </w:r>
                      <w:r>
                        <w:rPr>
                          <w:b/>
                          <w:color w:val="1F3764"/>
                          <w:spacing w:val="-3"/>
                          <w:sz w:val="22"/>
                        </w:rPr>
                        <w:t> </w:t>
                      </w:r>
                      <w:r>
                        <w:rPr>
                          <w:b/>
                          <w:color w:val="1F3764"/>
                          <w:sz w:val="22"/>
                        </w:rPr>
                        <w:t>of</w:t>
                      </w:r>
                      <w:r>
                        <w:rPr>
                          <w:b/>
                          <w:color w:val="1F3764"/>
                          <w:spacing w:val="-3"/>
                          <w:sz w:val="22"/>
                        </w:rPr>
                        <w:t> </w:t>
                      </w:r>
                      <w:r>
                        <w:rPr>
                          <w:b/>
                          <w:color w:val="1F3764"/>
                          <w:spacing w:val="-2"/>
                          <w:sz w:val="22"/>
                        </w:rPr>
                        <w:t>Conduct</w:t>
                      </w:r>
                    </w:p>
                    <w:p>
                      <w:pPr>
                        <w:spacing w:before="100"/>
                        <w:ind w:left="174" w:right="0" w:firstLine="0"/>
                        <w:jc w:val="left"/>
                        <w:rPr>
                          <w:color w:val="000000"/>
                          <w:sz w:val="21"/>
                        </w:rPr>
                      </w:pPr>
                      <w:r>
                        <w:rPr>
                          <w:color w:val="000000"/>
                          <w:sz w:val="21"/>
                        </w:rPr>
                        <w:t>I,</w:t>
                      </w:r>
                      <w:r>
                        <w:rPr>
                          <w:color w:val="000000"/>
                          <w:spacing w:val="-3"/>
                          <w:sz w:val="21"/>
                        </w:rPr>
                        <w:t> </w:t>
                      </w:r>
                      <w:r>
                        <w:rPr>
                          <w:color w:val="000000"/>
                          <w:sz w:val="21"/>
                        </w:rPr>
                        <w:t>Tharun</w:t>
                      </w:r>
                      <w:r>
                        <w:rPr>
                          <w:color w:val="000000"/>
                          <w:spacing w:val="-3"/>
                          <w:sz w:val="21"/>
                        </w:rPr>
                        <w:t> </w:t>
                      </w:r>
                      <w:r>
                        <w:rPr>
                          <w:color w:val="000000"/>
                          <w:sz w:val="21"/>
                        </w:rPr>
                        <w:t>G</w:t>
                      </w:r>
                      <w:r>
                        <w:rPr>
                          <w:color w:val="000000"/>
                          <w:spacing w:val="-3"/>
                          <w:sz w:val="21"/>
                        </w:rPr>
                        <w:t> </w:t>
                      </w:r>
                      <w:r>
                        <w:rPr>
                          <w:color w:val="000000"/>
                          <w:sz w:val="21"/>
                        </w:rPr>
                        <w:t>/</w:t>
                      </w:r>
                      <w:r>
                        <w:rPr>
                          <w:color w:val="000000"/>
                          <w:spacing w:val="-3"/>
                          <w:sz w:val="21"/>
                        </w:rPr>
                        <w:t> </w:t>
                      </w:r>
                      <w:r>
                        <w:rPr>
                          <w:color w:val="000000"/>
                          <w:sz w:val="21"/>
                        </w:rPr>
                        <w:t>192511144</w:t>
                      </w:r>
                      <w:r>
                        <w:rPr>
                          <w:color w:val="000000"/>
                          <w:spacing w:val="-3"/>
                          <w:sz w:val="21"/>
                        </w:rPr>
                        <w:t> </w:t>
                      </w:r>
                      <w:r>
                        <w:rPr>
                          <w:color w:val="000000"/>
                          <w:sz w:val="21"/>
                        </w:rPr>
                        <w:t>(Name</w:t>
                      </w:r>
                      <w:r>
                        <w:rPr>
                          <w:color w:val="000000"/>
                          <w:spacing w:val="-3"/>
                          <w:sz w:val="21"/>
                        </w:rPr>
                        <w:t> </w:t>
                      </w:r>
                      <w:r>
                        <w:rPr>
                          <w:color w:val="000000"/>
                          <w:sz w:val="21"/>
                        </w:rPr>
                        <w:t>/</w:t>
                      </w:r>
                      <w:r>
                        <w:rPr>
                          <w:color w:val="000000"/>
                          <w:spacing w:val="-3"/>
                          <w:sz w:val="21"/>
                        </w:rPr>
                        <w:t> </w:t>
                      </w:r>
                      <w:r>
                        <w:rPr>
                          <w:color w:val="000000"/>
                          <w:sz w:val="21"/>
                        </w:rPr>
                        <w:t>Reg.</w:t>
                      </w:r>
                      <w:r>
                        <w:rPr>
                          <w:color w:val="000000"/>
                          <w:spacing w:val="-3"/>
                          <w:sz w:val="21"/>
                        </w:rPr>
                        <w:t> </w:t>
                      </w:r>
                      <w:r>
                        <w:rPr>
                          <w:color w:val="000000"/>
                          <w:sz w:val="21"/>
                        </w:rPr>
                        <w:t>No.),</w:t>
                      </w:r>
                      <w:r>
                        <w:rPr>
                          <w:color w:val="000000"/>
                          <w:spacing w:val="-3"/>
                          <w:sz w:val="21"/>
                        </w:rPr>
                        <w:t> </w:t>
                      </w:r>
                      <w:r>
                        <w:rPr>
                          <w:color w:val="000000"/>
                          <w:sz w:val="21"/>
                        </w:rPr>
                        <w:t>certify</w:t>
                      </w:r>
                      <w:r>
                        <w:rPr>
                          <w:color w:val="000000"/>
                          <w:spacing w:val="-3"/>
                          <w:sz w:val="21"/>
                        </w:rPr>
                        <w:t> </w:t>
                      </w:r>
                      <w:r>
                        <w:rPr>
                          <w:color w:val="000000"/>
                          <w:sz w:val="21"/>
                        </w:rPr>
                        <w:t>that</w:t>
                      </w:r>
                      <w:r>
                        <w:rPr>
                          <w:color w:val="000000"/>
                          <w:spacing w:val="-3"/>
                          <w:sz w:val="21"/>
                        </w:rPr>
                        <w:t> </w:t>
                      </w:r>
                      <w:r>
                        <w:rPr>
                          <w:color w:val="000000"/>
                          <w:sz w:val="21"/>
                        </w:rPr>
                        <w:t>this</w:t>
                      </w:r>
                      <w:r>
                        <w:rPr>
                          <w:color w:val="000000"/>
                          <w:spacing w:val="-3"/>
                          <w:sz w:val="21"/>
                        </w:rPr>
                        <w:t> </w:t>
                      </w:r>
                      <w:r>
                        <w:rPr>
                          <w:color w:val="000000"/>
                          <w:sz w:val="21"/>
                        </w:rPr>
                        <w:t>submission</w:t>
                      </w:r>
                      <w:r>
                        <w:rPr>
                          <w:color w:val="000000"/>
                          <w:spacing w:val="-3"/>
                          <w:sz w:val="21"/>
                        </w:rPr>
                        <w:t> </w:t>
                      </w:r>
                      <w:r>
                        <w:rPr>
                          <w:color w:val="000000"/>
                          <w:sz w:val="21"/>
                        </w:rPr>
                        <w:t>is</w:t>
                      </w:r>
                      <w:r>
                        <w:rPr>
                          <w:color w:val="000000"/>
                          <w:spacing w:val="-3"/>
                          <w:sz w:val="21"/>
                        </w:rPr>
                        <w:t> </w:t>
                      </w:r>
                      <w:r>
                        <w:rPr>
                          <w:color w:val="000000"/>
                          <w:sz w:val="21"/>
                        </w:rPr>
                        <w:t>my</w:t>
                      </w:r>
                      <w:r>
                        <w:rPr>
                          <w:color w:val="000000"/>
                          <w:spacing w:val="-3"/>
                          <w:sz w:val="21"/>
                        </w:rPr>
                        <w:t> </w:t>
                      </w:r>
                      <w:r>
                        <w:rPr>
                          <w:color w:val="000000"/>
                          <w:sz w:val="21"/>
                        </w:rPr>
                        <w:t>original</w:t>
                      </w:r>
                      <w:r>
                        <w:rPr>
                          <w:color w:val="000000"/>
                          <w:spacing w:val="-3"/>
                          <w:sz w:val="21"/>
                        </w:rPr>
                        <w:t> </w:t>
                      </w:r>
                      <w:r>
                        <w:rPr>
                          <w:color w:val="000000"/>
                          <w:sz w:val="21"/>
                        </w:rPr>
                        <w:t>work</w:t>
                      </w:r>
                      <w:r>
                        <w:rPr>
                          <w:color w:val="000000"/>
                          <w:spacing w:val="-3"/>
                          <w:sz w:val="21"/>
                        </w:rPr>
                        <w:t> </w:t>
                      </w:r>
                      <w:r>
                        <w:rPr>
                          <w:color w:val="000000"/>
                          <w:sz w:val="21"/>
                        </w:rPr>
                        <w:t>and</w:t>
                      </w:r>
                      <w:r>
                        <w:rPr>
                          <w:color w:val="000000"/>
                          <w:spacing w:val="-3"/>
                          <w:sz w:val="21"/>
                        </w:rPr>
                        <w:t> </w:t>
                      </w:r>
                      <w:r>
                        <w:rPr>
                          <w:color w:val="000000"/>
                          <w:sz w:val="21"/>
                        </w:rPr>
                        <w:t>that</w:t>
                      </w:r>
                      <w:r>
                        <w:rPr>
                          <w:color w:val="000000"/>
                          <w:spacing w:val="-3"/>
                          <w:sz w:val="21"/>
                        </w:rPr>
                        <w:t> </w:t>
                      </w:r>
                      <w:r>
                        <w:rPr>
                          <w:color w:val="000000"/>
                          <w:sz w:val="21"/>
                        </w:rPr>
                        <w:t>I</w:t>
                      </w:r>
                      <w:r>
                        <w:rPr>
                          <w:color w:val="000000"/>
                          <w:spacing w:val="-3"/>
                          <w:sz w:val="21"/>
                        </w:rPr>
                        <w:t> </w:t>
                      </w:r>
                      <w:r>
                        <w:rPr>
                          <w:color w:val="000000"/>
                          <w:sz w:val="21"/>
                        </w:rPr>
                        <w:t>have adhered to the guidelines specified for this assessment.</w:t>
                      </w:r>
                    </w:p>
                    <w:p>
                      <w:pPr>
                        <w:pStyle w:val="BodyText"/>
                        <w:tabs>
                          <w:tab w:pos="3449" w:val="left" w:leader="none"/>
                          <w:tab w:pos="5567" w:val="left" w:leader="none"/>
                          <w:tab w:pos="5882" w:val="left" w:leader="none"/>
                        </w:tabs>
                        <w:spacing w:line="338" w:lineRule="auto"/>
                        <w:ind w:left="174" w:right="2233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I</w:t>
                      </w:r>
                      <w:r>
                        <w:rPr>
                          <w:color w:val="000000"/>
                          <w:spacing w:val="-5"/>
                        </w:rPr>
                        <w:t> </w:t>
                      </w:r>
                      <w:r>
                        <w:rPr>
                          <w:color w:val="000000"/>
                        </w:rPr>
                        <w:t>understand</w:t>
                      </w:r>
                      <w:r>
                        <w:rPr>
                          <w:color w:val="000000"/>
                          <w:spacing w:val="-5"/>
                        </w:rPr>
                        <w:t> </w:t>
                      </w:r>
                      <w:r>
                        <w:rPr>
                          <w:color w:val="000000"/>
                        </w:rPr>
                        <w:t>that</w:t>
                      </w:r>
                      <w:r>
                        <w:rPr>
                          <w:color w:val="000000"/>
                          <w:spacing w:val="-5"/>
                        </w:rPr>
                        <w:t> </w:t>
                      </w:r>
                      <w:r>
                        <w:rPr>
                          <w:color w:val="000000"/>
                        </w:rPr>
                        <w:t>any</w:t>
                      </w:r>
                      <w:r>
                        <w:rPr>
                          <w:color w:val="000000"/>
                          <w:spacing w:val="-5"/>
                        </w:rPr>
                        <w:t> </w:t>
                      </w:r>
                      <w:r>
                        <w:rPr>
                          <w:color w:val="000000"/>
                        </w:rPr>
                        <w:t>violation</w:t>
                      </w:r>
                      <w:r>
                        <w:rPr>
                          <w:color w:val="000000"/>
                          <w:spacing w:val="-5"/>
                        </w:rPr>
                        <w:t> </w:t>
                      </w:r>
                      <w:r>
                        <w:rPr>
                          <w:color w:val="000000"/>
                        </w:rPr>
                        <w:t>of</w:t>
                      </w:r>
                      <w:r>
                        <w:rPr>
                          <w:color w:val="000000"/>
                          <w:spacing w:val="-5"/>
                        </w:rPr>
                        <w:t> </w:t>
                      </w:r>
                      <w:r>
                        <w:rPr>
                          <w:color w:val="000000"/>
                        </w:rPr>
                        <w:t>academic</w:t>
                      </w:r>
                      <w:r>
                        <w:rPr>
                          <w:color w:val="000000"/>
                          <w:spacing w:val="-5"/>
                        </w:rPr>
                        <w:t> </w:t>
                      </w:r>
                      <w:r>
                        <w:rPr>
                          <w:color w:val="000000"/>
                        </w:rPr>
                        <w:t>integrity</w:t>
                      </w:r>
                      <w:r>
                        <w:rPr>
                          <w:color w:val="000000"/>
                          <w:spacing w:val="-5"/>
                        </w:rPr>
                        <w:t> </w:t>
                      </w:r>
                      <w:r>
                        <w:rPr>
                          <w:color w:val="000000"/>
                        </w:rPr>
                        <w:t>rules</w:t>
                      </w:r>
                      <w:r>
                        <w:rPr>
                          <w:color w:val="000000"/>
                          <w:spacing w:val="-5"/>
                        </w:rPr>
                        <w:t> </w:t>
                      </w:r>
                      <w:r>
                        <w:rPr>
                          <w:color w:val="000000"/>
                        </w:rPr>
                        <w:t>will</w:t>
                      </w:r>
                      <w:r>
                        <w:rPr>
                          <w:color w:val="000000"/>
                          <w:spacing w:val="-5"/>
                        </w:rPr>
                        <w:t> </w:t>
                      </w:r>
                      <w:r>
                        <w:rPr>
                          <w:color w:val="000000"/>
                        </w:rPr>
                        <w:t>result</w:t>
                      </w:r>
                      <w:r>
                        <w:rPr>
                          <w:color w:val="000000"/>
                          <w:spacing w:val="-5"/>
                        </w:rPr>
                        <w:t> </w:t>
                      </w:r>
                      <w:r>
                        <w:rPr>
                          <w:color w:val="000000"/>
                        </w:rPr>
                        <w:t>in</w:t>
                      </w:r>
                      <w:r>
                        <w:rPr>
                          <w:color w:val="000000"/>
                          <w:spacing w:val="-5"/>
                        </w:rPr>
                        <w:t> </w:t>
                      </w:r>
                      <w:r>
                        <w:rPr>
                          <w:color w:val="000000"/>
                        </w:rPr>
                        <w:t>disciplinary</w:t>
                      </w:r>
                      <w:r>
                        <w:rPr>
                          <w:color w:val="000000"/>
                          <w:spacing w:val="-5"/>
                        </w:rPr>
                        <w:t> </w:t>
                      </w:r>
                      <w:r>
                        <w:rPr>
                          <w:color w:val="000000"/>
                        </w:rPr>
                        <w:t>action. Signature of the Student: </w:t>
                      </w:r>
                      <w:r>
                        <w:rPr>
                          <w:rFonts w:ascii="Times New Roman"/>
                          <w:color w:val="000000"/>
                          <w:u w:val="single"/>
                        </w:rPr>
                        <w:tab/>
                      </w:r>
                      <w:r>
                        <w:rPr>
                          <w:color w:val="000000"/>
                          <w:spacing w:val="-2"/>
                        </w:rPr>
                        <w:t>Tharun</w:t>
                      </w:r>
                      <w:r>
                        <w:rPr>
                          <w:rFonts w:ascii="Times New Roman"/>
                          <w:color w:val="000000"/>
                          <w:u w:val="single"/>
                        </w:rPr>
                        <w:tab/>
                      </w:r>
                      <w:r>
                        <w:rPr>
                          <w:rFonts w:ascii="Times New Roman"/>
                          <w:color w:val="000000"/>
                        </w:rPr>
                        <w:tab/>
                      </w:r>
                      <w:r>
                        <w:rPr>
                          <w:color w:val="000000"/>
                        </w:rPr>
                        <w:t>Date: 25-07-2026</w:t>
                      </w:r>
                    </w:p>
                  </w:txbxContent>
                </v:textbox>
                <v:fill type="solid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171"/>
        <w:rPr>
          <w:b/>
        </w:rPr>
      </w:pPr>
    </w:p>
    <w:p>
      <w:pPr>
        <w:pStyle w:val="BodyText"/>
        <w:spacing w:before="224"/>
        <w:rPr>
          <w:b/>
          <w:sz w:val="26"/>
        </w:rPr>
      </w:pPr>
    </w:p>
    <w:p>
      <w:pPr>
        <w:pStyle w:val="Heading4"/>
      </w:pPr>
      <w:bookmarkStart w:name="Annexure A — Index of Questions " w:id="1"/>
      <w:bookmarkEnd w:id="1"/>
      <w:r>
        <w:rPr>
          <w:b w:val="0"/>
        </w:rPr>
      </w:r>
      <w:r>
        <w:rPr>
          <w:color w:val="2E73B4"/>
        </w:rPr>
        <w:t>Annexure</w:t>
      </w:r>
      <w:r>
        <w:rPr>
          <w:color w:val="2E73B4"/>
          <w:spacing w:val="-6"/>
        </w:rPr>
        <w:t> </w:t>
      </w:r>
      <w:r>
        <w:rPr>
          <w:color w:val="2E73B4"/>
        </w:rPr>
        <w:t>A</w:t>
      </w:r>
      <w:r>
        <w:rPr>
          <w:color w:val="2E73B4"/>
          <w:spacing w:val="-5"/>
        </w:rPr>
        <w:t> </w:t>
      </w:r>
      <w:r>
        <w:rPr>
          <w:color w:val="2E73B4"/>
        </w:rPr>
        <w:t>—</w:t>
      </w:r>
      <w:r>
        <w:rPr>
          <w:color w:val="2E73B4"/>
          <w:spacing w:val="-6"/>
        </w:rPr>
        <w:t> </w:t>
      </w:r>
      <w:r>
        <w:rPr>
          <w:color w:val="2E73B4"/>
        </w:rPr>
        <w:t>Index</w:t>
      </w:r>
      <w:r>
        <w:rPr>
          <w:color w:val="2E73B4"/>
          <w:spacing w:val="-5"/>
        </w:rPr>
        <w:t> </w:t>
      </w:r>
      <w:r>
        <w:rPr>
          <w:color w:val="2E73B4"/>
        </w:rPr>
        <w:t>of</w:t>
      </w:r>
      <w:r>
        <w:rPr>
          <w:color w:val="2E73B4"/>
          <w:spacing w:val="-5"/>
        </w:rPr>
        <w:t> </w:t>
      </w:r>
      <w:r>
        <w:rPr>
          <w:color w:val="2E73B4"/>
          <w:spacing w:val="-2"/>
        </w:rPr>
        <w:t>Questions</w:t>
      </w:r>
    </w:p>
    <w:p>
      <w:pPr>
        <w:pStyle w:val="BodyText"/>
        <w:spacing w:before="0"/>
        <w:rPr>
          <w:b/>
          <w:sz w:val="10"/>
        </w:rPr>
      </w:pPr>
    </w:p>
    <w:tbl>
      <w:tblPr>
        <w:tblW w:w="0" w:type="auto"/>
        <w:jc w:val="left"/>
        <w:tblInd w:w="108" w:type="dxa"/>
        <w:tblBorders>
          <w:top w:val="single" w:sz="8" w:space="0" w:color="BEBEBE"/>
          <w:left w:val="single" w:sz="8" w:space="0" w:color="BEBEBE"/>
          <w:bottom w:val="single" w:sz="8" w:space="0" w:color="BEBEBE"/>
          <w:right w:val="single" w:sz="8" w:space="0" w:color="BEBEBE"/>
          <w:insideH w:val="single" w:sz="8" w:space="0" w:color="BEBEBE"/>
          <w:insideV w:val="single" w:sz="8" w:space="0" w:color="BEBEBE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80"/>
        <w:gridCol w:w="8520"/>
      </w:tblGrid>
      <w:tr>
        <w:trPr>
          <w:trHeight w:val="460" w:hRule="atLeast"/>
        </w:trPr>
        <w:tc>
          <w:tcPr>
            <w:tcW w:w="480" w:type="dxa"/>
            <w:tcBorders>
              <w:top w:val="nil"/>
              <w:left w:val="nil"/>
              <w:bottom w:val="nil"/>
              <w:right w:val="nil"/>
            </w:tcBorders>
            <w:shd w:val="clear" w:color="auto" w:fill="1F3764"/>
          </w:tcPr>
          <w:p>
            <w:pPr>
              <w:pStyle w:val="TableParagraph"/>
              <w:spacing w:before="126"/>
              <w:ind w:left="119"/>
              <w:rPr>
                <w:b/>
                <w:sz w:val="19"/>
              </w:rPr>
            </w:pPr>
            <w:r>
              <w:rPr>
                <w:b/>
                <w:color w:val="FFFFFF"/>
                <w:spacing w:val="-10"/>
                <w:sz w:val="19"/>
              </w:rPr>
              <w:t>Q</w:t>
            </w:r>
          </w:p>
        </w:tc>
        <w:tc>
          <w:tcPr>
            <w:tcW w:w="8520" w:type="dxa"/>
            <w:tcBorders>
              <w:top w:val="nil"/>
              <w:left w:val="nil"/>
              <w:bottom w:val="nil"/>
              <w:right w:val="nil"/>
            </w:tcBorders>
            <w:shd w:val="clear" w:color="auto" w:fill="1F3764"/>
          </w:tcPr>
          <w:p>
            <w:pPr>
              <w:pStyle w:val="TableParagraph"/>
              <w:spacing w:before="126"/>
              <w:ind w:left="134"/>
              <w:rPr>
                <w:b/>
                <w:sz w:val="19"/>
              </w:rPr>
            </w:pPr>
            <w:r>
              <w:rPr>
                <w:b/>
                <w:color w:val="FFFFFF"/>
                <w:sz w:val="19"/>
              </w:rPr>
              <w:t>Concept</w:t>
            </w:r>
            <w:r>
              <w:rPr>
                <w:b/>
                <w:color w:val="FFFFFF"/>
                <w:spacing w:val="-5"/>
                <w:sz w:val="19"/>
              </w:rPr>
              <w:t> </w:t>
            </w:r>
            <w:r>
              <w:rPr>
                <w:b/>
                <w:color w:val="FFFFFF"/>
                <w:sz w:val="19"/>
              </w:rPr>
              <w:t>Map</w:t>
            </w:r>
            <w:r>
              <w:rPr>
                <w:b/>
                <w:color w:val="FFFFFF"/>
                <w:spacing w:val="-5"/>
                <w:sz w:val="19"/>
              </w:rPr>
              <w:t> </w:t>
            </w:r>
            <w:r>
              <w:rPr>
                <w:b/>
                <w:color w:val="FFFFFF"/>
                <w:spacing w:val="-2"/>
                <w:sz w:val="19"/>
              </w:rPr>
              <w:t>Topic</w:t>
            </w:r>
          </w:p>
        </w:tc>
      </w:tr>
      <w:tr>
        <w:trPr>
          <w:trHeight w:val="399" w:hRule="atLeast"/>
        </w:trPr>
        <w:tc>
          <w:tcPr>
            <w:tcW w:w="480" w:type="dxa"/>
            <w:tcBorders>
              <w:top w:val="nil"/>
            </w:tcBorders>
          </w:tcPr>
          <w:p>
            <w:pPr>
              <w:pStyle w:val="TableParagraph"/>
              <w:spacing w:before="93"/>
              <w:ind w:left="109"/>
              <w:rPr>
                <w:sz w:val="19"/>
              </w:rPr>
            </w:pPr>
            <w:r>
              <w:rPr>
                <w:spacing w:val="-10"/>
                <w:sz w:val="19"/>
              </w:rPr>
              <w:t>1</w:t>
            </w:r>
          </w:p>
        </w:tc>
        <w:tc>
          <w:tcPr>
            <w:tcW w:w="8520" w:type="dxa"/>
            <w:tcBorders>
              <w:top w:val="nil"/>
            </w:tcBorders>
          </w:tcPr>
          <w:p>
            <w:pPr>
              <w:pStyle w:val="TableParagraph"/>
              <w:spacing w:before="93"/>
              <w:ind w:left="124"/>
              <w:rPr>
                <w:sz w:val="19"/>
              </w:rPr>
            </w:pPr>
            <w:r>
              <w:rPr>
                <w:sz w:val="19"/>
              </w:rPr>
              <w:t>CPU</w:t>
            </w:r>
            <w:r>
              <w:rPr>
                <w:spacing w:val="-8"/>
                <w:sz w:val="19"/>
              </w:rPr>
              <w:t> </w:t>
            </w:r>
            <w:r>
              <w:rPr>
                <w:sz w:val="19"/>
              </w:rPr>
              <w:t>–</w:t>
            </w:r>
            <w:r>
              <w:rPr>
                <w:spacing w:val="-5"/>
                <w:sz w:val="19"/>
              </w:rPr>
              <w:t> </w:t>
            </w:r>
            <w:r>
              <w:rPr>
                <w:sz w:val="19"/>
              </w:rPr>
              <w:t>Memory</w:t>
            </w:r>
            <w:r>
              <w:rPr>
                <w:spacing w:val="-5"/>
                <w:sz w:val="19"/>
              </w:rPr>
              <w:t> </w:t>
            </w:r>
            <w:r>
              <w:rPr>
                <w:sz w:val="19"/>
              </w:rPr>
              <w:t>–</w:t>
            </w:r>
            <w:r>
              <w:rPr>
                <w:spacing w:val="-5"/>
                <w:sz w:val="19"/>
              </w:rPr>
              <w:t> </w:t>
            </w:r>
            <w:r>
              <w:rPr>
                <w:sz w:val="19"/>
              </w:rPr>
              <w:t>I/O</w:t>
            </w:r>
            <w:r>
              <w:rPr>
                <w:spacing w:val="-6"/>
                <w:sz w:val="19"/>
              </w:rPr>
              <w:t> </w:t>
            </w:r>
            <w:r>
              <w:rPr>
                <w:sz w:val="19"/>
              </w:rPr>
              <w:t>integration</w:t>
            </w:r>
            <w:r>
              <w:rPr>
                <w:spacing w:val="-5"/>
                <w:sz w:val="19"/>
              </w:rPr>
              <w:t> </w:t>
            </w:r>
            <w:r>
              <w:rPr>
                <w:sz w:val="19"/>
              </w:rPr>
              <w:t>via</w:t>
            </w:r>
            <w:r>
              <w:rPr>
                <w:spacing w:val="-5"/>
                <w:sz w:val="19"/>
              </w:rPr>
              <w:t> </w:t>
            </w:r>
            <w:r>
              <w:rPr>
                <w:sz w:val="19"/>
              </w:rPr>
              <w:t>single</w:t>
            </w:r>
            <w:r>
              <w:rPr>
                <w:spacing w:val="-5"/>
                <w:sz w:val="19"/>
              </w:rPr>
              <w:t> </w:t>
            </w:r>
            <w:r>
              <w:rPr>
                <w:sz w:val="19"/>
              </w:rPr>
              <w:t>/</w:t>
            </w:r>
            <w:r>
              <w:rPr>
                <w:spacing w:val="-6"/>
                <w:sz w:val="19"/>
              </w:rPr>
              <w:t> </w:t>
            </w:r>
            <w:r>
              <w:rPr>
                <w:sz w:val="19"/>
              </w:rPr>
              <w:t>multi</w:t>
            </w:r>
            <w:r>
              <w:rPr>
                <w:spacing w:val="-5"/>
                <w:sz w:val="19"/>
              </w:rPr>
              <w:t> </w:t>
            </w:r>
            <w:r>
              <w:rPr>
                <w:sz w:val="19"/>
              </w:rPr>
              <w:t>/</w:t>
            </w:r>
            <w:r>
              <w:rPr>
                <w:spacing w:val="-5"/>
                <w:sz w:val="19"/>
              </w:rPr>
              <w:t> </w:t>
            </w:r>
            <w:r>
              <w:rPr>
                <w:sz w:val="19"/>
              </w:rPr>
              <w:t>hierarchical</w:t>
            </w:r>
            <w:r>
              <w:rPr>
                <w:spacing w:val="-5"/>
                <w:sz w:val="19"/>
              </w:rPr>
              <w:t> </w:t>
            </w:r>
            <w:r>
              <w:rPr>
                <w:sz w:val="19"/>
              </w:rPr>
              <w:t>bus</w:t>
            </w:r>
            <w:r>
              <w:rPr>
                <w:spacing w:val="-5"/>
                <w:sz w:val="19"/>
              </w:rPr>
              <w:t> </w:t>
            </w:r>
            <w:r>
              <w:rPr>
                <w:spacing w:val="-2"/>
                <w:sz w:val="19"/>
              </w:rPr>
              <w:t>structures</w:t>
            </w:r>
          </w:p>
        </w:tc>
      </w:tr>
      <w:tr>
        <w:trPr>
          <w:trHeight w:val="400" w:hRule="atLeast"/>
        </w:trPr>
        <w:tc>
          <w:tcPr>
            <w:tcW w:w="480" w:type="dxa"/>
            <w:shd w:val="clear" w:color="auto" w:fill="F1F5FA"/>
          </w:tcPr>
          <w:p>
            <w:pPr>
              <w:pStyle w:val="TableParagraph"/>
              <w:spacing w:before="90"/>
              <w:ind w:left="109"/>
              <w:rPr>
                <w:sz w:val="19"/>
              </w:rPr>
            </w:pPr>
            <w:r>
              <w:rPr>
                <w:spacing w:val="-10"/>
                <w:sz w:val="19"/>
              </w:rPr>
              <w:t>2</w:t>
            </w:r>
          </w:p>
        </w:tc>
        <w:tc>
          <w:tcPr>
            <w:tcW w:w="8520" w:type="dxa"/>
            <w:shd w:val="clear" w:color="auto" w:fill="F1F5FA"/>
          </w:tcPr>
          <w:p>
            <w:pPr>
              <w:pStyle w:val="TableParagraph"/>
              <w:spacing w:before="90"/>
              <w:ind w:left="124"/>
              <w:rPr>
                <w:sz w:val="19"/>
              </w:rPr>
            </w:pPr>
            <w:r>
              <w:rPr>
                <w:sz w:val="19"/>
              </w:rPr>
              <w:t>Instruction</w:t>
            </w:r>
            <w:r>
              <w:rPr>
                <w:spacing w:val="-13"/>
                <w:sz w:val="19"/>
              </w:rPr>
              <w:t> </w:t>
            </w:r>
            <w:r>
              <w:rPr>
                <w:sz w:val="19"/>
              </w:rPr>
              <w:t>execution</w:t>
            </w:r>
            <w:r>
              <w:rPr>
                <w:spacing w:val="-11"/>
                <w:sz w:val="19"/>
              </w:rPr>
              <w:t> </w:t>
            </w:r>
            <w:r>
              <w:rPr>
                <w:sz w:val="19"/>
              </w:rPr>
              <w:t>cycle</w:t>
            </w:r>
            <w:r>
              <w:rPr>
                <w:spacing w:val="-10"/>
                <w:sz w:val="19"/>
              </w:rPr>
              <w:t> </w:t>
            </w:r>
            <w:r>
              <w:rPr>
                <w:sz w:val="19"/>
              </w:rPr>
              <w:t>(Fetch–Decode–Execute)</w:t>
            </w:r>
            <w:r>
              <w:rPr>
                <w:spacing w:val="-11"/>
                <w:sz w:val="19"/>
              </w:rPr>
              <w:t> </w:t>
            </w:r>
            <w:r>
              <w:rPr>
                <w:sz w:val="19"/>
              </w:rPr>
              <w:t>linked</w:t>
            </w:r>
            <w:r>
              <w:rPr>
                <w:spacing w:val="-10"/>
                <w:sz w:val="19"/>
              </w:rPr>
              <w:t> </w:t>
            </w:r>
            <w:r>
              <w:rPr>
                <w:sz w:val="19"/>
              </w:rPr>
              <w:t>to</w:t>
            </w:r>
            <w:r>
              <w:rPr>
                <w:spacing w:val="-11"/>
                <w:sz w:val="19"/>
              </w:rPr>
              <w:t> </w:t>
            </w:r>
            <w:r>
              <w:rPr>
                <w:sz w:val="19"/>
              </w:rPr>
              <w:t>CPI,</w:t>
            </w:r>
            <w:r>
              <w:rPr>
                <w:spacing w:val="-11"/>
                <w:sz w:val="19"/>
              </w:rPr>
              <w:t> </w:t>
            </w:r>
            <w:r>
              <w:rPr>
                <w:sz w:val="19"/>
              </w:rPr>
              <w:t>clock</w:t>
            </w:r>
            <w:r>
              <w:rPr>
                <w:spacing w:val="-10"/>
                <w:sz w:val="19"/>
              </w:rPr>
              <w:t> </w:t>
            </w:r>
            <w:r>
              <w:rPr>
                <w:sz w:val="19"/>
              </w:rPr>
              <w:t>cycles</w:t>
            </w:r>
            <w:r>
              <w:rPr>
                <w:spacing w:val="-11"/>
                <w:sz w:val="19"/>
              </w:rPr>
              <w:t> </w:t>
            </w:r>
            <w:r>
              <w:rPr>
                <w:sz w:val="19"/>
              </w:rPr>
              <w:t>and</w:t>
            </w:r>
            <w:r>
              <w:rPr>
                <w:spacing w:val="-10"/>
                <w:sz w:val="19"/>
              </w:rPr>
              <w:t> </w:t>
            </w:r>
            <w:r>
              <w:rPr>
                <w:spacing w:val="-2"/>
                <w:sz w:val="19"/>
              </w:rPr>
              <w:t>benchmarking</w:t>
            </w:r>
          </w:p>
        </w:tc>
      </w:tr>
      <w:tr>
        <w:trPr>
          <w:trHeight w:val="400" w:hRule="atLeast"/>
        </w:trPr>
        <w:tc>
          <w:tcPr>
            <w:tcW w:w="480" w:type="dxa"/>
          </w:tcPr>
          <w:p>
            <w:pPr>
              <w:pStyle w:val="TableParagraph"/>
              <w:spacing w:before="87"/>
              <w:ind w:left="109"/>
              <w:rPr>
                <w:sz w:val="19"/>
              </w:rPr>
            </w:pPr>
            <w:r>
              <w:rPr>
                <w:spacing w:val="-10"/>
                <w:sz w:val="19"/>
              </w:rPr>
              <w:t>3</w:t>
            </w:r>
          </w:p>
        </w:tc>
        <w:tc>
          <w:tcPr>
            <w:tcW w:w="8520" w:type="dxa"/>
          </w:tcPr>
          <w:p>
            <w:pPr>
              <w:pStyle w:val="TableParagraph"/>
              <w:spacing w:before="87"/>
              <w:ind w:left="124"/>
              <w:rPr>
                <w:sz w:val="19"/>
              </w:rPr>
            </w:pPr>
            <w:r>
              <w:rPr>
                <w:sz w:val="19"/>
              </w:rPr>
              <w:t>8085</w:t>
            </w:r>
            <w:r>
              <w:rPr>
                <w:spacing w:val="-12"/>
                <w:sz w:val="19"/>
              </w:rPr>
              <w:t> </w:t>
            </w:r>
            <w:r>
              <w:rPr>
                <w:sz w:val="19"/>
              </w:rPr>
              <w:t>vs</w:t>
            </w:r>
            <w:r>
              <w:rPr>
                <w:spacing w:val="-9"/>
                <w:sz w:val="19"/>
              </w:rPr>
              <w:t> </w:t>
            </w:r>
            <w:r>
              <w:rPr>
                <w:sz w:val="19"/>
              </w:rPr>
              <w:t>8086</w:t>
            </w:r>
            <w:r>
              <w:rPr>
                <w:spacing w:val="-9"/>
                <w:sz w:val="19"/>
              </w:rPr>
              <w:t> </w:t>
            </w:r>
            <w:r>
              <w:rPr>
                <w:sz w:val="19"/>
              </w:rPr>
              <w:t>architecture:</w:t>
            </w:r>
            <w:r>
              <w:rPr>
                <w:spacing w:val="-10"/>
                <w:sz w:val="19"/>
              </w:rPr>
              <w:t> </w:t>
            </w:r>
            <w:r>
              <w:rPr>
                <w:sz w:val="19"/>
              </w:rPr>
              <w:t>instruction</w:t>
            </w:r>
            <w:r>
              <w:rPr>
                <w:spacing w:val="-9"/>
                <w:sz w:val="19"/>
              </w:rPr>
              <w:t> </w:t>
            </w:r>
            <w:r>
              <w:rPr>
                <w:sz w:val="19"/>
              </w:rPr>
              <w:t>set,</w:t>
            </w:r>
            <w:r>
              <w:rPr>
                <w:spacing w:val="-9"/>
                <w:sz w:val="19"/>
              </w:rPr>
              <w:t> </w:t>
            </w:r>
            <w:r>
              <w:rPr>
                <w:sz w:val="19"/>
              </w:rPr>
              <w:t>registers,</w:t>
            </w:r>
            <w:r>
              <w:rPr>
                <w:spacing w:val="-10"/>
                <w:sz w:val="19"/>
              </w:rPr>
              <w:t> </w:t>
            </w:r>
            <w:r>
              <w:rPr>
                <w:sz w:val="19"/>
              </w:rPr>
              <w:t>addressing</w:t>
            </w:r>
            <w:r>
              <w:rPr>
                <w:spacing w:val="-9"/>
                <w:sz w:val="19"/>
              </w:rPr>
              <w:t> </w:t>
            </w:r>
            <w:r>
              <w:rPr>
                <w:sz w:val="19"/>
              </w:rPr>
              <w:t>modes,</w:t>
            </w:r>
            <w:r>
              <w:rPr>
                <w:spacing w:val="-9"/>
                <w:sz w:val="19"/>
              </w:rPr>
              <w:t> </w:t>
            </w:r>
            <w:r>
              <w:rPr>
                <w:spacing w:val="-2"/>
                <w:sz w:val="19"/>
              </w:rPr>
              <w:t>segmentation</w:t>
            </w:r>
          </w:p>
        </w:tc>
      </w:tr>
      <w:tr>
        <w:trPr>
          <w:trHeight w:val="399" w:hRule="atLeast"/>
        </w:trPr>
        <w:tc>
          <w:tcPr>
            <w:tcW w:w="480" w:type="dxa"/>
            <w:shd w:val="clear" w:color="auto" w:fill="F1F5FA"/>
          </w:tcPr>
          <w:p>
            <w:pPr>
              <w:pStyle w:val="TableParagraph"/>
              <w:spacing w:before="84"/>
              <w:ind w:left="109"/>
              <w:rPr>
                <w:sz w:val="19"/>
              </w:rPr>
            </w:pPr>
            <w:r>
              <w:rPr>
                <w:spacing w:val="-10"/>
                <w:sz w:val="19"/>
              </w:rPr>
              <w:t>4</w:t>
            </w:r>
          </w:p>
        </w:tc>
        <w:tc>
          <w:tcPr>
            <w:tcW w:w="8520" w:type="dxa"/>
            <w:shd w:val="clear" w:color="auto" w:fill="F1F5FA"/>
          </w:tcPr>
          <w:p>
            <w:pPr>
              <w:pStyle w:val="TableParagraph"/>
              <w:spacing w:before="84"/>
              <w:ind w:left="124"/>
              <w:rPr>
                <w:sz w:val="19"/>
              </w:rPr>
            </w:pPr>
            <w:r>
              <w:rPr>
                <w:sz w:val="19"/>
              </w:rPr>
              <w:t>Addressing</w:t>
            </w:r>
            <w:r>
              <w:rPr>
                <w:spacing w:val="-8"/>
                <w:sz w:val="19"/>
              </w:rPr>
              <w:t> </w:t>
            </w:r>
            <w:r>
              <w:rPr>
                <w:sz w:val="19"/>
              </w:rPr>
              <w:t>modes</w:t>
            </w:r>
            <w:r>
              <w:rPr>
                <w:spacing w:val="-6"/>
                <w:sz w:val="19"/>
              </w:rPr>
              <w:t> </w:t>
            </w:r>
            <w:r>
              <w:rPr>
                <w:sz w:val="19"/>
              </w:rPr>
              <w:t>linked</w:t>
            </w:r>
            <w:r>
              <w:rPr>
                <w:spacing w:val="-6"/>
                <w:sz w:val="19"/>
              </w:rPr>
              <w:t> </w:t>
            </w:r>
            <w:r>
              <w:rPr>
                <w:sz w:val="19"/>
              </w:rPr>
              <w:t>to</w:t>
            </w:r>
            <w:r>
              <w:rPr>
                <w:spacing w:val="-5"/>
                <w:sz w:val="19"/>
              </w:rPr>
              <w:t> </w:t>
            </w:r>
            <w:r>
              <w:rPr>
                <w:sz w:val="19"/>
              </w:rPr>
              <w:t>instruction</w:t>
            </w:r>
            <w:r>
              <w:rPr>
                <w:spacing w:val="-6"/>
                <w:sz w:val="19"/>
              </w:rPr>
              <w:t> </w:t>
            </w:r>
            <w:r>
              <w:rPr>
                <w:sz w:val="19"/>
              </w:rPr>
              <w:t>types</w:t>
            </w:r>
            <w:r>
              <w:rPr>
                <w:spacing w:val="-6"/>
                <w:sz w:val="19"/>
              </w:rPr>
              <w:t> </w:t>
            </w:r>
            <w:r>
              <w:rPr>
                <w:sz w:val="19"/>
              </w:rPr>
              <w:t>and</w:t>
            </w:r>
            <w:r>
              <w:rPr>
                <w:spacing w:val="-6"/>
                <w:sz w:val="19"/>
              </w:rPr>
              <w:t> </w:t>
            </w:r>
            <w:r>
              <w:rPr>
                <w:sz w:val="19"/>
              </w:rPr>
              <w:t>their</w:t>
            </w:r>
            <w:r>
              <w:rPr>
                <w:spacing w:val="-5"/>
                <w:sz w:val="19"/>
              </w:rPr>
              <w:t> </w:t>
            </w:r>
            <w:r>
              <w:rPr>
                <w:sz w:val="19"/>
              </w:rPr>
              <w:t>impact</w:t>
            </w:r>
            <w:r>
              <w:rPr>
                <w:spacing w:val="-6"/>
                <w:sz w:val="19"/>
              </w:rPr>
              <w:t> </w:t>
            </w:r>
            <w:r>
              <w:rPr>
                <w:sz w:val="19"/>
              </w:rPr>
              <w:t>on</w:t>
            </w:r>
            <w:r>
              <w:rPr>
                <w:spacing w:val="-6"/>
                <w:sz w:val="19"/>
              </w:rPr>
              <w:t> </w:t>
            </w:r>
            <w:r>
              <w:rPr>
                <w:sz w:val="19"/>
              </w:rPr>
              <w:t>speed</w:t>
            </w:r>
            <w:r>
              <w:rPr>
                <w:spacing w:val="-6"/>
                <w:sz w:val="19"/>
              </w:rPr>
              <w:t> </w:t>
            </w:r>
            <w:r>
              <w:rPr>
                <w:sz w:val="19"/>
              </w:rPr>
              <w:t>/</w:t>
            </w:r>
            <w:r>
              <w:rPr>
                <w:spacing w:val="-5"/>
                <w:sz w:val="19"/>
              </w:rPr>
              <w:t> </w:t>
            </w:r>
            <w:r>
              <w:rPr>
                <w:sz w:val="19"/>
              </w:rPr>
              <w:t>size</w:t>
            </w:r>
            <w:r>
              <w:rPr>
                <w:spacing w:val="-6"/>
                <w:sz w:val="19"/>
              </w:rPr>
              <w:t> </w:t>
            </w:r>
            <w:r>
              <w:rPr>
                <w:sz w:val="19"/>
              </w:rPr>
              <w:t>/</w:t>
            </w:r>
            <w:r>
              <w:rPr>
                <w:spacing w:val="-6"/>
                <w:sz w:val="19"/>
              </w:rPr>
              <w:t> </w:t>
            </w:r>
            <w:r>
              <w:rPr>
                <w:sz w:val="19"/>
              </w:rPr>
              <w:t>memory</w:t>
            </w:r>
            <w:r>
              <w:rPr>
                <w:spacing w:val="-5"/>
                <w:sz w:val="19"/>
              </w:rPr>
              <w:t> </w:t>
            </w:r>
            <w:r>
              <w:rPr>
                <w:spacing w:val="-2"/>
                <w:sz w:val="19"/>
              </w:rPr>
              <w:t>access</w:t>
            </w:r>
          </w:p>
        </w:tc>
      </w:tr>
      <w:tr>
        <w:trPr>
          <w:trHeight w:val="400" w:hRule="atLeast"/>
        </w:trPr>
        <w:tc>
          <w:tcPr>
            <w:tcW w:w="480" w:type="dxa"/>
          </w:tcPr>
          <w:p>
            <w:pPr>
              <w:pStyle w:val="TableParagraph"/>
              <w:spacing w:before="81"/>
              <w:ind w:left="109"/>
              <w:rPr>
                <w:sz w:val="19"/>
              </w:rPr>
            </w:pPr>
            <w:r>
              <w:rPr>
                <w:spacing w:val="-10"/>
                <w:sz w:val="19"/>
              </w:rPr>
              <w:t>5</w:t>
            </w:r>
          </w:p>
        </w:tc>
        <w:tc>
          <w:tcPr>
            <w:tcW w:w="8520" w:type="dxa"/>
          </w:tcPr>
          <w:p>
            <w:pPr>
              <w:pStyle w:val="TableParagraph"/>
              <w:spacing w:before="81"/>
              <w:ind w:left="124"/>
              <w:rPr>
                <w:sz w:val="19"/>
              </w:rPr>
            </w:pPr>
            <w:r>
              <w:rPr>
                <w:spacing w:val="-2"/>
                <w:sz w:val="19"/>
              </w:rPr>
              <w:t>Number</w:t>
            </w:r>
            <w:r>
              <w:rPr>
                <w:spacing w:val="1"/>
                <w:sz w:val="19"/>
              </w:rPr>
              <w:t> </w:t>
            </w:r>
            <w:r>
              <w:rPr>
                <w:spacing w:val="-2"/>
                <w:sz w:val="19"/>
              </w:rPr>
              <w:t>systems</w:t>
            </w:r>
            <w:r>
              <w:rPr>
                <w:spacing w:val="3"/>
                <w:sz w:val="19"/>
              </w:rPr>
              <w:t> </w:t>
            </w:r>
            <w:r>
              <w:rPr>
                <w:spacing w:val="-2"/>
                <w:sz w:val="19"/>
              </w:rPr>
              <w:t>(binary,</w:t>
            </w:r>
            <w:r>
              <w:rPr>
                <w:spacing w:val="3"/>
                <w:sz w:val="19"/>
              </w:rPr>
              <w:t> </w:t>
            </w:r>
            <w:r>
              <w:rPr>
                <w:spacing w:val="-2"/>
                <w:sz w:val="19"/>
              </w:rPr>
              <w:t>hexadecimal)</w:t>
            </w:r>
            <w:r>
              <w:rPr>
                <w:spacing w:val="3"/>
                <w:sz w:val="19"/>
              </w:rPr>
              <w:t> </w:t>
            </w:r>
            <w:r>
              <w:rPr>
                <w:spacing w:val="-2"/>
                <w:sz w:val="19"/>
              </w:rPr>
              <w:t>in</w:t>
            </w:r>
            <w:r>
              <w:rPr>
                <w:spacing w:val="4"/>
                <w:sz w:val="19"/>
              </w:rPr>
              <w:t> </w:t>
            </w:r>
            <w:r>
              <w:rPr>
                <w:spacing w:val="-2"/>
                <w:sz w:val="19"/>
              </w:rPr>
              <w:t>instruction</w:t>
            </w:r>
            <w:r>
              <w:rPr>
                <w:spacing w:val="3"/>
                <w:sz w:val="19"/>
              </w:rPr>
              <w:t> </w:t>
            </w:r>
            <w:r>
              <w:rPr>
                <w:spacing w:val="-2"/>
                <w:sz w:val="19"/>
              </w:rPr>
              <w:t>representation,</w:t>
            </w:r>
            <w:r>
              <w:rPr>
                <w:spacing w:val="3"/>
                <w:sz w:val="19"/>
              </w:rPr>
              <w:t> </w:t>
            </w:r>
            <w:r>
              <w:rPr>
                <w:spacing w:val="-2"/>
                <w:sz w:val="19"/>
              </w:rPr>
              <w:t>storage</w:t>
            </w:r>
            <w:r>
              <w:rPr>
                <w:spacing w:val="3"/>
                <w:sz w:val="19"/>
              </w:rPr>
              <w:t> </w:t>
            </w:r>
            <w:r>
              <w:rPr>
                <w:spacing w:val="-2"/>
                <w:sz w:val="19"/>
              </w:rPr>
              <w:t>and</w:t>
            </w:r>
            <w:r>
              <w:rPr>
                <w:spacing w:val="4"/>
                <w:sz w:val="19"/>
              </w:rPr>
              <w:t> </w:t>
            </w:r>
            <w:r>
              <w:rPr>
                <w:spacing w:val="-2"/>
                <w:sz w:val="19"/>
              </w:rPr>
              <w:t>debugging</w:t>
            </w:r>
          </w:p>
        </w:tc>
      </w:tr>
    </w:tbl>
    <w:p>
      <w:pPr>
        <w:pStyle w:val="TableParagraph"/>
        <w:spacing w:after="0"/>
        <w:rPr>
          <w:sz w:val="19"/>
        </w:rPr>
        <w:sectPr>
          <w:headerReference w:type="default" r:id="rId5"/>
          <w:footerReference w:type="default" r:id="rId6"/>
          <w:type w:val="continuous"/>
          <w:pgSz w:w="11920" w:h="16840"/>
          <w:pgMar w:header="741" w:footer="720" w:top="1220" w:bottom="920" w:left="992" w:right="992"/>
          <w:pgNumType w:start="1"/>
        </w:sectPr>
      </w:pPr>
    </w:p>
    <w:p>
      <w:pPr>
        <w:pStyle w:val="Heading2"/>
      </w:pPr>
      <w:bookmarkStart w:name="Question 1 — CPU, Memory &amp; I/O via Bus S" w:id="2"/>
      <w:bookmarkEnd w:id="2"/>
      <w:r>
        <w:rPr>
          <w:b w:val="0"/>
        </w:rPr>
      </w:r>
      <w:r>
        <w:rPr>
          <w:color w:val="1F3764"/>
        </w:rPr>
        <w:t>Question</w:t>
      </w:r>
      <w:r>
        <w:rPr>
          <w:color w:val="1F3764"/>
          <w:spacing w:val="-6"/>
        </w:rPr>
        <w:t> </w:t>
      </w:r>
      <w:r>
        <w:rPr>
          <w:color w:val="1F3764"/>
        </w:rPr>
        <w:t>1</w:t>
      </w:r>
      <w:r>
        <w:rPr>
          <w:color w:val="1F3764"/>
          <w:spacing w:val="-4"/>
        </w:rPr>
        <w:t> </w:t>
      </w:r>
      <w:r>
        <w:rPr>
          <w:color w:val="1F3764"/>
        </w:rPr>
        <w:t>—</w:t>
      </w:r>
      <w:r>
        <w:rPr>
          <w:color w:val="1F3764"/>
          <w:spacing w:val="-4"/>
        </w:rPr>
        <w:t> </w:t>
      </w:r>
      <w:r>
        <w:rPr>
          <w:color w:val="1F3764"/>
        </w:rPr>
        <w:t>CPU,</w:t>
      </w:r>
      <w:r>
        <w:rPr>
          <w:color w:val="1F3764"/>
          <w:spacing w:val="-4"/>
        </w:rPr>
        <w:t> </w:t>
      </w:r>
      <w:r>
        <w:rPr>
          <w:color w:val="1F3764"/>
        </w:rPr>
        <w:t>Memory</w:t>
      </w:r>
      <w:r>
        <w:rPr>
          <w:color w:val="1F3764"/>
          <w:spacing w:val="-3"/>
        </w:rPr>
        <w:t> </w:t>
      </w:r>
      <w:r>
        <w:rPr>
          <w:color w:val="1F3764"/>
        </w:rPr>
        <w:t>&amp;</w:t>
      </w:r>
      <w:r>
        <w:rPr>
          <w:color w:val="1F3764"/>
          <w:spacing w:val="-4"/>
        </w:rPr>
        <w:t> </w:t>
      </w:r>
      <w:r>
        <w:rPr>
          <w:color w:val="1F3764"/>
        </w:rPr>
        <w:t>I/O</w:t>
      </w:r>
      <w:r>
        <w:rPr>
          <w:color w:val="1F3764"/>
          <w:spacing w:val="-4"/>
        </w:rPr>
        <w:t> </w:t>
      </w:r>
      <w:r>
        <w:rPr>
          <w:color w:val="1F3764"/>
        </w:rPr>
        <w:t>via</w:t>
      </w:r>
      <w:r>
        <w:rPr>
          <w:color w:val="1F3764"/>
          <w:spacing w:val="-4"/>
        </w:rPr>
        <w:t> </w:t>
      </w:r>
      <w:r>
        <w:rPr>
          <w:color w:val="1F3764"/>
        </w:rPr>
        <w:t>Bus</w:t>
      </w:r>
      <w:r>
        <w:rPr>
          <w:color w:val="1F3764"/>
          <w:spacing w:val="-3"/>
        </w:rPr>
        <w:t> </w:t>
      </w:r>
      <w:r>
        <w:rPr>
          <w:color w:val="1F3764"/>
          <w:spacing w:val="-2"/>
        </w:rPr>
        <w:t>Structures</w:t>
      </w:r>
    </w:p>
    <w:p>
      <w:pPr>
        <w:pStyle w:val="BodyText"/>
        <w:spacing w:before="10"/>
        <w:rPr>
          <w:b/>
          <w:sz w:val="4"/>
        </w:rPr>
      </w:pPr>
      <w:r>
        <w:rPr>
          <w:b/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685800</wp:posOffset>
                </wp:positionH>
                <wp:positionV relativeFrom="paragraph">
                  <wp:posOffset>52962</wp:posOffset>
                </wp:positionV>
                <wp:extent cx="6184900" cy="1270"/>
                <wp:effectExtent l="0" t="0" r="0" b="0"/>
                <wp:wrapTopAndBottom/>
                <wp:docPr id="7" name="Graphic 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" name="Graphic 7"/>
                      <wps:cNvSpPr/>
                      <wps:spPr>
                        <a:xfrm>
                          <a:off x="0" y="0"/>
                          <a:ext cx="61849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84900" h="0">
                              <a:moveTo>
                                <a:pt x="0" y="0"/>
                              </a:moveTo>
                              <a:lnTo>
                                <a:pt x="6184899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2E73B4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4pt;margin-top:4.170312pt;width:487pt;height:.1pt;mso-position-horizontal-relative:page;mso-position-vertical-relative:paragraph;z-index:-15727616;mso-wrap-distance-left:0;mso-wrap-distance-right:0" id="docshape5" coordorigin="1080,83" coordsize="9740,0" path="m1080,83l10820,83e" filled="false" stroked="true" strokeweight="1.0pt" strokecolor="#2e73b4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spacing w:before="95"/>
        <w:ind w:left="87" w:right="0" w:firstLine="0"/>
        <w:jc w:val="left"/>
        <w:rPr>
          <w:i/>
          <w:sz w:val="20"/>
        </w:rPr>
      </w:pPr>
      <w:r>
        <w:rPr>
          <w:b/>
          <w:i/>
          <w:color w:val="585858"/>
          <w:sz w:val="20"/>
        </w:rPr>
        <w:t>Problem: </w:t>
      </w:r>
      <w:r>
        <w:rPr>
          <w:i/>
          <w:color w:val="585858"/>
          <w:sz w:val="20"/>
        </w:rPr>
        <w:t>Construct a concept map showing CPU (ALU, Control Unit, Registers), memory (cache, RAM) and I/O devices, extended</w:t>
      </w:r>
      <w:r>
        <w:rPr>
          <w:i/>
          <w:color w:val="585858"/>
          <w:spacing w:val="-6"/>
          <w:sz w:val="20"/>
        </w:rPr>
        <w:t> </w:t>
      </w:r>
      <w:r>
        <w:rPr>
          <w:i/>
          <w:color w:val="585858"/>
          <w:sz w:val="20"/>
        </w:rPr>
        <w:t>to</w:t>
      </w:r>
      <w:r>
        <w:rPr>
          <w:i/>
          <w:color w:val="585858"/>
          <w:spacing w:val="-6"/>
          <w:sz w:val="20"/>
        </w:rPr>
        <w:t> </w:t>
      </w:r>
      <w:r>
        <w:rPr>
          <w:i/>
          <w:color w:val="585858"/>
          <w:sz w:val="20"/>
        </w:rPr>
        <w:t>single-,</w:t>
      </w:r>
      <w:r>
        <w:rPr>
          <w:i/>
          <w:color w:val="585858"/>
          <w:spacing w:val="-6"/>
          <w:sz w:val="20"/>
        </w:rPr>
        <w:t> </w:t>
      </w:r>
      <w:r>
        <w:rPr>
          <w:i/>
          <w:color w:val="585858"/>
          <w:sz w:val="20"/>
        </w:rPr>
        <w:t>multi-</w:t>
      </w:r>
      <w:r>
        <w:rPr>
          <w:i/>
          <w:color w:val="585858"/>
          <w:spacing w:val="-6"/>
          <w:sz w:val="20"/>
        </w:rPr>
        <w:t> </w:t>
      </w:r>
      <w:r>
        <w:rPr>
          <w:i/>
          <w:color w:val="585858"/>
          <w:sz w:val="20"/>
        </w:rPr>
        <w:t>and</w:t>
      </w:r>
      <w:r>
        <w:rPr>
          <w:i/>
          <w:color w:val="585858"/>
          <w:spacing w:val="-6"/>
          <w:sz w:val="20"/>
        </w:rPr>
        <w:t> </w:t>
      </w:r>
      <w:r>
        <w:rPr>
          <w:i/>
          <w:color w:val="585858"/>
          <w:sz w:val="20"/>
        </w:rPr>
        <w:t>hierarchical-bus</w:t>
      </w:r>
      <w:r>
        <w:rPr>
          <w:i/>
          <w:color w:val="585858"/>
          <w:spacing w:val="-6"/>
          <w:sz w:val="20"/>
        </w:rPr>
        <w:t> </w:t>
      </w:r>
      <w:r>
        <w:rPr>
          <w:i/>
          <w:color w:val="585858"/>
          <w:sz w:val="20"/>
        </w:rPr>
        <w:t>structures,</w:t>
      </w:r>
      <w:r>
        <w:rPr>
          <w:i/>
          <w:color w:val="585858"/>
          <w:spacing w:val="-6"/>
          <w:sz w:val="20"/>
        </w:rPr>
        <w:t> </w:t>
      </w:r>
      <w:r>
        <w:rPr>
          <w:i/>
          <w:color w:val="585858"/>
          <w:sz w:val="20"/>
        </w:rPr>
        <w:t>showing</w:t>
      </w:r>
      <w:r>
        <w:rPr>
          <w:i/>
          <w:color w:val="585858"/>
          <w:spacing w:val="-6"/>
          <w:sz w:val="20"/>
        </w:rPr>
        <w:t> </w:t>
      </w:r>
      <w:r>
        <w:rPr>
          <w:i/>
          <w:color w:val="585858"/>
          <w:sz w:val="20"/>
        </w:rPr>
        <w:t>data/control</w:t>
      </w:r>
      <w:r>
        <w:rPr>
          <w:i/>
          <w:color w:val="585858"/>
          <w:spacing w:val="-6"/>
          <w:sz w:val="20"/>
        </w:rPr>
        <w:t> </w:t>
      </w:r>
      <w:r>
        <w:rPr>
          <w:i/>
          <w:color w:val="585858"/>
          <w:sz w:val="20"/>
        </w:rPr>
        <w:t>flow,</w:t>
      </w:r>
      <w:r>
        <w:rPr>
          <w:i/>
          <w:color w:val="585858"/>
          <w:spacing w:val="-6"/>
          <w:sz w:val="20"/>
        </w:rPr>
        <w:t> </w:t>
      </w:r>
      <w:r>
        <w:rPr>
          <w:i/>
          <w:color w:val="585858"/>
          <w:sz w:val="20"/>
        </w:rPr>
        <w:t>bottlenecks</w:t>
      </w:r>
      <w:r>
        <w:rPr>
          <w:i/>
          <w:color w:val="585858"/>
          <w:spacing w:val="-6"/>
          <w:sz w:val="20"/>
        </w:rPr>
        <w:t> </w:t>
      </w:r>
      <w:r>
        <w:rPr>
          <w:i/>
          <w:color w:val="585858"/>
          <w:sz w:val="20"/>
        </w:rPr>
        <w:t>and</w:t>
      </w:r>
      <w:r>
        <w:rPr>
          <w:i/>
          <w:color w:val="585858"/>
          <w:spacing w:val="-6"/>
          <w:sz w:val="20"/>
        </w:rPr>
        <w:t> </w:t>
      </w:r>
      <w:r>
        <w:rPr>
          <w:i/>
          <w:color w:val="585858"/>
          <w:sz w:val="20"/>
        </w:rPr>
        <w:t>how</w:t>
      </w:r>
      <w:r>
        <w:rPr>
          <w:i/>
          <w:color w:val="585858"/>
          <w:spacing w:val="-6"/>
          <w:sz w:val="20"/>
        </w:rPr>
        <w:t> </w:t>
      </w:r>
      <w:r>
        <w:rPr>
          <w:i/>
          <w:color w:val="585858"/>
          <w:sz w:val="20"/>
        </w:rPr>
        <w:t>bus</w:t>
      </w:r>
      <w:r>
        <w:rPr>
          <w:i/>
          <w:color w:val="585858"/>
          <w:spacing w:val="-6"/>
          <w:sz w:val="20"/>
        </w:rPr>
        <w:t> </w:t>
      </w:r>
      <w:r>
        <w:rPr>
          <w:i/>
          <w:color w:val="585858"/>
          <w:sz w:val="20"/>
        </w:rPr>
        <w:t>structure improves performance.</w:t>
      </w:r>
    </w:p>
    <w:p>
      <w:pPr>
        <w:pStyle w:val="BodyText"/>
        <w:spacing w:before="0"/>
        <w:rPr>
          <w:i/>
        </w:rPr>
      </w:pPr>
    </w:p>
    <w:p>
      <w:pPr>
        <w:pStyle w:val="BodyText"/>
        <w:spacing w:before="45"/>
        <w:rPr>
          <w:i/>
        </w:rPr>
      </w:pPr>
      <w:r>
        <w:rPr>
          <w:i/>
        </w:rPr>
        <w:drawing>
          <wp:anchor distT="0" distB="0" distL="0" distR="0" allowOverlap="1" layoutInCell="1" locked="0" behindDoc="1" simplePos="0" relativeHeight="487589376">
            <wp:simplePos x="0" y="0"/>
            <wp:positionH relativeFrom="page">
              <wp:posOffset>1981433</wp:posOffset>
            </wp:positionH>
            <wp:positionV relativeFrom="paragraph">
              <wp:posOffset>199027</wp:posOffset>
            </wp:positionV>
            <wp:extent cx="3687932" cy="2438304"/>
            <wp:effectExtent l="0" t="0" r="0" b="0"/>
            <wp:wrapTopAndBottom/>
            <wp:docPr id="8" name="Image 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" name="Image 8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87932" cy="24383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0"/>
        <w:rPr>
          <w:i/>
        </w:rPr>
      </w:pPr>
    </w:p>
    <w:p>
      <w:pPr>
        <w:pStyle w:val="BodyText"/>
        <w:spacing w:before="0"/>
        <w:rPr>
          <w:i/>
        </w:rPr>
      </w:pPr>
    </w:p>
    <w:p>
      <w:pPr>
        <w:pStyle w:val="BodyText"/>
        <w:spacing w:before="230"/>
        <w:rPr>
          <w:i/>
        </w:rPr>
      </w:pPr>
    </w:p>
    <w:p>
      <w:pPr>
        <w:spacing w:before="0"/>
        <w:ind w:left="1" w:right="13" w:firstLine="0"/>
        <w:jc w:val="center"/>
        <w:rPr>
          <w:i/>
          <w:sz w:val="19"/>
        </w:rPr>
      </w:pPr>
      <w:r>
        <w:rPr>
          <w:i/>
          <w:color w:val="585858"/>
          <w:sz w:val="19"/>
        </w:rPr>
        <w:t>Figure</w:t>
      </w:r>
      <w:r>
        <w:rPr>
          <w:i/>
          <w:color w:val="585858"/>
          <w:spacing w:val="-8"/>
          <w:sz w:val="19"/>
        </w:rPr>
        <w:t> </w:t>
      </w:r>
      <w:r>
        <w:rPr>
          <w:i/>
          <w:color w:val="585858"/>
          <w:sz w:val="19"/>
        </w:rPr>
        <w:t>1.1</w:t>
      </w:r>
      <w:r>
        <w:rPr>
          <w:i/>
          <w:color w:val="585858"/>
          <w:spacing w:val="-5"/>
          <w:sz w:val="19"/>
        </w:rPr>
        <w:t> </w:t>
      </w:r>
      <w:r>
        <w:rPr>
          <w:i/>
          <w:color w:val="585858"/>
          <w:sz w:val="19"/>
        </w:rPr>
        <w:t>—</w:t>
      </w:r>
      <w:r>
        <w:rPr>
          <w:i/>
          <w:color w:val="585858"/>
          <w:spacing w:val="-5"/>
          <w:sz w:val="19"/>
        </w:rPr>
        <w:t> </w:t>
      </w:r>
      <w:r>
        <w:rPr>
          <w:i/>
          <w:color w:val="585858"/>
          <w:sz w:val="19"/>
        </w:rPr>
        <w:t>CPU</w:t>
      </w:r>
      <w:r>
        <w:rPr>
          <w:i/>
          <w:color w:val="585858"/>
          <w:spacing w:val="-5"/>
          <w:sz w:val="19"/>
        </w:rPr>
        <w:t> </w:t>
      </w:r>
      <w:r>
        <w:rPr>
          <w:i/>
          <w:color w:val="585858"/>
          <w:sz w:val="19"/>
        </w:rPr>
        <w:t>/</w:t>
      </w:r>
      <w:r>
        <w:rPr>
          <w:i/>
          <w:color w:val="585858"/>
          <w:spacing w:val="-5"/>
          <w:sz w:val="19"/>
        </w:rPr>
        <w:t> </w:t>
      </w:r>
      <w:r>
        <w:rPr>
          <w:i/>
          <w:color w:val="585858"/>
          <w:sz w:val="19"/>
        </w:rPr>
        <w:t>Memory</w:t>
      </w:r>
      <w:r>
        <w:rPr>
          <w:i/>
          <w:color w:val="585858"/>
          <w:spacing w:val="-5"/>
          <w:sz w:val="19"/>
        </w:rPr>
        <w:t> </w:t>
      </w:r>
      <w:r>
        <w:rPr>
          <w:i/>
          <w:color w:val="585858"/>
          <w:sz w:val="19"/>
        </w:rPr>
        <w:t>/</w:t>
      </w:r>
      <w:r>
        <w:rPr>
          <w:i/>
          <w:color w:val="585858"/>
          <w:spacing w:val="-5"/>
          <w:sz w:val="19"/>
        </w:rPr>
        <w:t> </w:t>
      </w:r>
      <w:r>
        <w:rPr>
          <w:i/>
          <w:color w:val="585858"/>
          <w:sz w:val="19"/>
        </w:rPr>
        <w:t>I/O</w:t>
      </w:r>
      <w:r>
        <w:rPr>
          <w:i/>
          <w:color w:val="585858"/>
          <w:spacing w:val="-5"/>
          <w:sz w:val="19"/>
        </w:rPr>
        <w:t> </w:t>
      </w:r>
      <w:r>
        <w:rPr>
          <w:i/>
          <w:color w:val="585858"/>
          <w:sz w:val="19"/>
        </w:rPr>
        <w:t>linked</w:t>
      </w:r>
      <w:r>
        <w:rPr>
          <w:i/>
          <w:color w:val="585858"/>
          <w:spacing w:val="-5"/>
          <w:sz w:val="19"/>
        </w:rPr>
        <w:t> </w:t>
      </w:r>
      <w:r>
        <w:rPr>
          <w:i/>
          <w:color w:val="585858"/>
          <w:sz w:val="19"/>
        </w:rPr>
        <w:t>through</w:t>
      </w:r>
      <w:r>
        <w:rPr>
          <w:i/>
          <w:color w:val="585858"/>
          <w:spacing w:val="-5"/>
          <w:sz w:val="19"/>
        </w:rPr>
        <w:t> </w:t>
      </w:r>
      <w:r>
        <w:rPr>
          <w:i/>
          <w:color w:val="585858"/>
          <w:sz w:val="19"/>
        </w:rPr>
        <w:t>the</w:t>
      </w:r>
      <w:r>
        <w:rPr>
          <w:i/>
          <w:color w:val="585858"/>
          <w:spacing w:val="-5"/>
          <w:sz w:val="19"/>
        </w:rPr>
        <w:t> </w:t>
      </w:r>
      <w:r>
        <w:rPr>
          <w:i/>
          <w:color w:val="585858"/>
          <w:sz w:val="19"/>
        </w:rPr>
        <w:t>system</w:t>
      </w:r>
      <w:r>
        <w:rPr>
          <w:i/>
          <w:color w:val="585858"/>
          <w:spacing w:val="-5"/>
          <w:sz w:val="19"/>
        </w:rPr>
        <w:t> </w:t>
      </w:r>
      <w:r>
        <w:rPr>
          <w:i/>
          <w:color w:val="585858"/>
          <w:sz w:val="19"/>
        </w:rPr>
        <w:t>bus,</w:t>
      </w:r>
      <w:r>
        <w:rPr>
          <w:i/>
          <w:color w:val="585858"/>
          <w:spacing w:val="-5"/>
          <w:sz w:val="19"/>
        </w:rPr>
        <w:t> </w:t>
      </w:r>
      <w:r>
        <w:rPr>
          <w:i/>
          <w:color w:val="585858"/>
          <w:sz w:val="19"/>
        </w:rPr>
        <w:t>with</w:t>
      </w:r>
      <w:r>
        <w:rPr>
          <w:i/>
          <w:color w:val="585858"/>
          <w:spacing w:val="-5"/>
          <w:sz w:val="19"/>
        </w:rPr>
        <w:t> </w:t>
      </w:r>
      <w:r>
        <w:rPr>
          <w:i/>
          <w:color w:val="585858"/>
          <w:sz w:val="19"/>
        </w:rPr>
        <w:t>the</w:t>
      </w:r>
      <w:r>
        <w:rPr>
          <w:i/>
          <w:color w:val="585858"/>
          <w:spacing w:val="-5"/>
          <w:sz w:val="19"/>
        </w:rPr>
        <w:t> </w:t>
      </w:r>
      <w:r>
        <w:rPr>
          <w:i/>
          <w:color w:val="585858"/>
          <w:sz w:val="19"/>
        </w:rPr>
        <w:t>bottleneck</w:t>
      </w:r>
      <w:r>
        <w:rPr>
          <w:i/>
          <w:color w:val="585858"/>
          <w:spacing w:val="-5"/>
          <w:sz w:val="19"/>
        </w:rPr>
        <w:t> </w:t>
      </w:r>
      <w:r>
        <w:rPr>
          <w:i/>
          <w:color w:val="585858"/>
          <w:sz w:val="19"/>
        </w:rPr>
        <w:t>point</w:t>
      </w:r>
      <w:r>
        <w:rPr>
          <w:i/>
          <w:color w:val="585858"/>
          <w:spacing w:val="-5"/>
          <w:sz w:val="19"/>
        </w:rPr>
        <w:t> </w:t>
      </w:r>
      <w:r>
        <w:rPr>
          <w:i/>
          <w:color w:val="585858"/>
          <w:spacing w:val="-2"/>
          <w:sz w:val="19"/>
        </w:rPr>
        <w:t>marked</w:t>
      </w:r>
    </w:p>
    <w:p>
      <w:pPr>
        <w:pStyle w:val="BodyText"/>
        <w:spacing w:before="220"/>
        <w:ind w:left="87"/>
      </w:pPr>
      <w:r>
        <w:rPr>
          <w:b/>
          <w:color w:val="1F3764"/>
        </w:rPr>
        <w:t>Concept</w:t>
      </w:r>
      <w:r>
        <w:rPr>
          <w:b/>
          <w:color w:val="1F3764"/>
          <w:spacing w:val="-5"/>
        </w:rPr>
        <w:t> </w:t>
      </w:r>
      <w:r>
        <w:rPr>
          <w:b/>
          <w:color w:val="1F3764"/>
        </w:rPr>
        <w:t>Identification:</w:t>
      </w:r>
      <w:r>
        <w:rPr>
          <w:b/>
          <w:color w:val="1F3764"/>
          <w:spacing w:val="36"/>
        </w:rPr>
        <w:t> </w:t>
      </w:r>
      <w:r>
        <w:rPr/>
        <w:t>CPU</w:t>
      </w:r>
      <w:r>
        <w:rPr>
          <w:spacing w:val="-5"/>
        </w:rPr>
        <w:t> </w:t>
      </w:r>
      <w:r>
        <w:rPr/>
        <w:t>sub-units</w:t>
      </w:r>
      <w:r>
        <w:rPr>
          <w:spacing w:val="-5"/>
        </w:rPr>
        <w:t> </w:t>
      </w:r>
      <w:r>
        <w:rPr/>
        <w:t>(ALU,</w:t>
      </w:r>
      <w:r>
        <w:rPr>
          <w:spacing w:val="-5"/>
        </w:rPr>
        <w:t> </w:t>
      </w:r>
      <w:r>
        <w:rPr/>
        <w:t>Control</w:t>
      </w:r>
      <w:r>
        <w:rPr>
          <w:spacing w:val="-5"/>
        </w:rPr>
        <w:t> </w:t>
      </w:r>
      <w:r>
        <w:rPr/>
        <w:t>Unit,</w:t>
      </w:r>
      <w:r>
        <w:rPr>
          <w:spacing w:val="-5"/>
        </w:rPr>
        <w:t> </w:t>
      </w:r>
      <w:r>
        <w:rPr/>
        <w:t>Registers),</w:t>
      </w:r>
      <w:r>
        <w:rPr>
          <w:spacing w:val="-5"/>
        </w:rPr>
        <w:t> </w:t>
      </w:r>
      <w:r>
        <w:rPr/>
        <w:t>memory</w:t>
      </w:r>
      <w:r>
        <w:rPr>
          <w:spacing w:val="-5"/>
        </w:rPr>
        <w:t> </w:t>
      </w:r>
      <w:r>
        <w:rPr/>
        <w:t>sub-units</w:t>
      </w:r>
      <w:r>
        <w:rPr>
          <w:spacing w:val="-5"/>
        </w:rPr>
        <w:t> </w:t>
      </w:r>
      <w:r>
        <w:rPr/>
        <w:t>(Cache,</w:t>
      </w:r>
      <w:r>
        <w:rPr>
          <w:spacing w:val="-5"/>
        </w:rPr>
        <w:t> </w:t>
      </w:r>
      <w:r>
        <w:rPr/>
        <w:t>RAM),</w:t>
      </w:r>
      <w:r>
        <w:rPr>
          <w:spacing w:val="-5"/>
        </w:rPr>
        <w:t> </w:t>
      </w:r>
      <w:r>
        <w:rPr/>
        <w:t>I/O</w:t>
      </w:r>
      <w:r>
        <w:rPr>
          <w:spacing w:val="-5"/>
        </w:rPr>
        <w:t> </w:t>
      </w:r>
      <w:r>
        <w:rPr/>
        <w:t>devices,</w:t>
      </w:r>
      <w:r>
        <w:rPr>
          <w:spacing w:val="-5"/>
        </w:rPr>
        <w:t> </w:t>
      </w:r>
      <w:r>
        <w:rPr/>
        <w:t>and the three bus variants — single, multi-, and hierarchical-bus — are all identified as the map's core nodes.</w:t>
      </w:r>
    </w:p>
    <w:p>
      <w:pPr>
        <w:pStyle w:val="BodyText"/>
        <w:ind w:left="87" w:right="180"/>
      </w:pPr>
      <w:r>
        <w:rPr>
          <w:b/>
          <w:color w:val="1F3764"/>
        </w:rPr>
        <w:t>Linkages:</w:t>
      </w:r>
      <w:r>
        <w:rPr>
          <w:b/>
          <w:color w:val="1F3764"/>
          <w:spacing w:val="38"/>
        </w:rPr>
        <w:t> </w:t>
      </w:r>
      <w:r>
        <w:rPr/>
        <w:t>The</w:t>
      </w:r>
      <w:r>
        <w:rPr>
          <w:spacing w:val="-4"/>
        </w:rPr>
        <w:t> </w:t>
      </w:r>
      <w:r>
        <w:rPr/>
        <w:t>bus</w:t>
      </w:r>
      <w:r>
        <w:rPr>
          <w:spacing w:val="-4"/>
        </w:rPr>
        <w:t> </w:t>
      </w:r>
      <w:r>
        <w:rPr/>
        <w:t>is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single</w:t>
      </w:r>
      <w:r>
        <w:rPr>
          <w:spacing w:val="-4"/>
        </w:rPr>
        <w:t> </w:t>
      </w:r>
      <w:r>
        <w:rPr/>
        <w:t>link</w:t>
      </w:r>
      <w:r>
        <w:rPr>
          <w:spacing w:val="-4"/>
        </w:rPr>
        <w:t> </w:t>
      </w:r>
      <w:r>
        <w:rPr/>
        <w:t>connecting</w:t>
      </w:r>
      <w:r>
        <w:rPr>
          <w:spacing w:val="-4"/>
        </w:rPr>
        <w:t> </w:t>
      </w:r>
      <w:r>
        <w:rPr/>
        <w:t>all</w:t>
      </w:r>
      <w:r>
        <w:rPr>
          <w:spacing w:val="-4"/>
        </w:rPr>
        <w:t> </w:t>
      </w:r>
      <w:r>
        <w:rPr/>
        <w:t>three</w:t>
      </w:r>
      <w:r>
        <w:rPr>
          <w:spacing w:val="-4"/>
        </w:rPr>
        <w:t> </w:t>
      </w:r>
      <w:r>
        <w:rPr/>
        <w:t>subsystems: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Control</w:t>
      </w:r>
      <w:r>
        <w:rPr>
          <w:spacing w:val="-4"/>
        </w:rPr>
        <w:t> </w:t>
      </w:r>
      <w:r>
        <w:rPr/>
        <w:t>Unit</w:t>
      </w:r>
      <w:r>
        <w:rPr>
          <w:spacing w:val="-4"/>
        </w:rPr>
        <w:t> </w:t>
      </w:r>
      <w:r>
        <w:rPr/>
        <w:t>issues</w:t>
      </w:r>
      <w:r>
        <w:rPr>
          <w:spacing w:val="-4"/>
        </w:rPr>
        <w:t> </w:t>
      </w:r>
      <w:r>
        <w:rPr/>
        <w:t>control</w:t>
      </w:r>
      <w:r>
        <w:rPr>
          <w:spacing w:val="-4"/>
        </w:rPr>
        <w:t> </w:t>
      </w:r>
      <w:r>
        <w:rPr/>
        <w:t>signals</w:t>
      </w:r>
      <w:r>
        <w:rPr>
          <w:spacing w:val="-4"/>
        </w:rPr>
        <w:t> </w:t>
      </w:r>
      <w:r>
        <w:rPr/>
        <w:t>over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bus to time every transfer, while address and data lines carry the actual read/write traffic between CPU, memory and I/O.</w:t>
      </w:r>
    </w:p>
    <w:p>
      <w:pPr>
        <w:pStyle w:val="BodyText"/>
        <w:ind w:left="87" w:right="180"/>
      </w:pPr>
      <w:r>
        <w:rPr>
          <w:b/>
          <w:color w:val="1F3764"/>
        </w:rPr>
        <w:t>Organization:</w:t>
      </w:r>
      <w:r>
        <w:rPr>
          <w:b/>
          <w:color w:val="1F3764"/>
          <w:spacing w:val="38"/>
        </w:rPr>
        <w:t> </w:t>
      </w:r>
      <w:r>
        <w:rPr/>
        <w:t>The</w:t>
      </w:r>
      <w:r>
        <w:rPr>
          <w:spacing w:val="-4"/>
        </w:rPr>
        <w:t> </w:t>
      </w:r>
      <w:r>
        <w:rPr/>
        <w:t>map</w:t>
      </w:r>
      <w:r>
        <w:rPr>
          <w:spacing w:val="-4"/>
        </w:rPr>
        <w:t> </w:t>
      </w:r>
      <w:r>
        <w:rPr/>
        <w:t>is</w:t>
      </w:r>
      <w:r>
        <w:rPr>
          <w:spacing w:val="-4"/>
        </w:rPr>
        <w:t> </w:t>
      </w:r>
      <w:r>
        <w:rPr/>
        <w:t>hierarchical</w:t>
      </w:r>
      <w:r>
        <w:rPr>
          <w:spacing w:val="-4"/>
        </w:rPr>
        <w:t> </w:t>
      </w:r>
      <w:r>
        <w:rPr/>
        <w:t>with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bus</w:t>
      </w:r>
      <w:r>
        <w:rPr>
          <w:spacing w:val="-4"/>
        </w:rPr>
        <w:t> </w:t>
      </w:r>
      <w:r>
        <w:rPr/>
        <w:t>as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central</w:t>
      </w:r>
      <w:r>
        <w:rPr>
          <w:spacing w:val="-4"/>
        </w:rPr>
        <w:t> </w:t>
      </w:r>
      <w:r>
        <w:rPr/>
        <w:t>node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CPU,</w:t>
      </w:r>
      <w:r>
        <w:rPr>
          <w:spacing w:val="-4"/>
        </w:rPr>
        <w:t> </w:t>
      </w:r>
      <w:r>
        <w:rPr/>
        <w:t>Memory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I/O</w:t>
      </w:r>
      <w:r>
        <w:rPr>
          <w:spacing w:val="-4"/>
        </w:rPr>
        <w:t> </w:t>
      </w:r>
      <w:r>
        <w:rPr/>
        <w:t>as</w:t>
      </w:r>
      <w:r>
        <w:rPr>
          <w:spacing w:val="-4"/>
        </w:rPr>
        <w:t> </w:t>
      </w:r>
      <w:r>
        <w:rPr/>
        <w:t>three</w:t>
      </w:r>
      <w:r>
        <w:rPr>
          <w:spacing w:val="-4"/>
        </w:rPr>
        <w:t> </w:t>
      </w:r>
      <w:r>
        <w:rPr/>
        <w:t>peer branches — correctly showing the bus as shared infrastructure rather than a property of any one subsystem.</w:t>
      </w:r>
    </w:p>
    <w:p>
      <w:pPr>
        <w:pStyle w:val="BodyText"/>
        <w:ind w:left="87" w:right="102"/>
      </w:pPr>
      <w:r>
        <w:rPr>
          <w:b/>
          <w:color w:val="1F3764"/>
        </w:rPr>
        <w:t>Integration</w:t>
      </w:r>
      <w:r>
        <w:rPr>
          <w:b/>
          <w:color w:val="1F3764"/>
          <w:spacing w:val="-5"/>
        </w:rPr>
        <w:t> </w:t>
      </w:r>
      <w:r>
        <w:rPr>
          <w:b/>
          <w:color w:val="1F3764"/>
        </w:rPr>
        <w:t>&amp;</w:t>
      </w:r>
      <w:r>
        <w:rPr>
          <w:b/>
          <w:color w:val="1F3764"/>
          <w:spacing w:val="-5"/>
        </w:rPr>
        <w:t> </w:t>
      </w:r>
      <w:r>
        <w:rPr>
          <w:b/>
          <w:color w:val="1F3764"/>
        </w:rPr>
        <w:t>Application:</w:t>
      </w:r>
      <w:r>
        <w:rPr>
          <w:b/>
          <w:color w:val="1F3764"/>
          <w:spacing w:val="36"/>
        </w:rPr>
        <w:t> </w:t>
      </w:r>
      <w:r>
        <w:rPr/>
        <w:t>A</w:t>
      </w:r>
      <w:r>
        <w:rPr>
          <w:spacing w:val="-5"/>
        </w:rPr>
        <w:t> </w:t>
      </w:r>
      <w:r>
        <w:rPr/>
        <w:t>single</w:t>
      </w:r>
      <w:r>
        <w:rPr>
          <w:spacing w:val="-5"/>
        </w:rPr>
        <w:t> </w:t>
      </w:r>
      <w:r>
        <w:rPr/>
        <w:t>shared</w:t>
      </w:r>
      <w:r>
        <w:rPr>
          <w:spacing w:val="-5"/>
        </w:rPr>
        <w:t> </w:t>
      </w:r>
      <w:r>
        <w:rPr/>
        <w:t>bus</w:t>
      </w:r>
      <w:r>
        <w:rPr>
          <w:spacing w:val="-5"/>
        </w:rPr>
        <w:t> </w:t>
      </w:r>
      <w:r>
        <w:rPr/>
        <w:t>(cheap,</w:t>
      </w:r>
      <w:r>
        <w:rPr>
          <w:spacing w:val="-5"/>
        </w:rPr>
        <w:t> </w:t>
      </w:r>
      <w:r>
        <w:rPr/>
        <w:t>used</w:t>
      </w:r>
      <w:r>
        <w:rPr>
          <w:spacing w:val="-5"/>
        </w:rPr>
        <w:t> </w:t>
      </w:r>
      <w:r>
        <w:rPr/>
        <w:t>in</w:t>
      </w:r>
      <w:r>
        <w:rPr>
          <w:spacing w:val="-5"/>
        </w:rPr>
        <w:t> </w:t>
      </w:r>
      <w:r>
        <w:rPr/>
        <w:t>early</w:t>
      </w:r>
      <w:r>
        <w:rPr>
          <w:spacing w:val="-5"/>
        </w:rPr>
        <w:t> </w:t>
      </w:r>
      <w:r>
        <w:rPr/>
        <w:t>microprocessors)</w:t>
      </w:r>
      <w:r>
        <w:rPr>
          <w:spacing w:val="-5"/>
        </w:rPr>
        <w:t> </w:t>
      </w:r>
      <w:r>
        <w:rPr/>
        <w:t>serializes</w:t>
      </w:r>
      <w:r>
        <w:rPr>
          <w:spacing w:val="-5"/>
        </w:rPr>
        <w:t> </w:t>
      </w:r>
      <w:r>
        <w:rPr/>
        <w:t>every</w:t>
      </w:r>
      <w:r>
        <w:rPr>
          <w:spacing w:val="-5"/>
        </w:rPr>
        <w:t> </w:t>
      </w:r>
      <w:r>
        <w:rPr/>
        <w:t>transfer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is</w:t>
      </w:r>
      <w:r>
        <w:rPr>
          <w:spacing w:val="-5"/>
        </w:rPr>
        <w:t> </w:t>
      </w:r>
      <w:r>
        <w:rPr/>
        <w:t>the main bottleneck; multi-bus and hierarchical-bus designs (e.g. a dedicated CPU–memory bus plus a slower peripheral</w:t>
      </w:r>
      <w:r>
        <w:rPr/>
        <w:t> bus, as in modern PCIe systems) relieve this by giving fast and slow devices separate paths.</w:t>
      </w:r>
    </w:p>
    <w:p>
      <w:pPr>
        <w:pStyle w:val="BodyText"/>
        <w:ind w:left="87" w:right="180"/>
      </w:pPr>
      <w:r>
        <w:rPr>
          <w:b/>
          <w:color w:val="1F3764"/>
        </w:rPr>
        <w:t>Clarity:</w:t>
      </w:r>
      <w:r>
        <w:rPr>
          <w:b/>
          <w:color w:val="1F3764"/>
          <w:spacing w:val="40"/>
        </w:rPr>
        <w:t> </w:t>
      </w:r>
      <w:r>
        <w:rPr/>
        <w:t>Because only one device can use a shared bus at a time, contention there is the chief source of delay; separating</w:t>
      </w:r>
      <w:r>
        <w:rPr>
          <w:spacing w:val="-6"/>
        </w:rPr>
        <w:t> </w:t>
      </w:r>
      <w:r>
        <w:rPr/>
        <w:t>high-speed</w:t>
      </w:r>
      <w:r>
        <w:rPr>
          <w:spacing w:val="-6"/>
        </w:rPr>
        <w:t> </w:t>
      </w:r>
      <w:r>
        <w:rPr/>
        <w:t>CPU–memory</w:t>
      </w:r>
      <w:r>
        <w:rPr>
          <w:spacing w:val="-6"/>
        </w:rPr>
        <w:t> </w:t>
      </w:r>
      <w:r>
        <w:rPr/>
        <w:t>traffic</w:t>
      </w:r>
      <w:r>
        <w:rPr>
          <w:spacing w:val="-6"/>
        </w:rPr>
        <w:t> </w:t>
      </w:r>
      <w:r>
        <w:rPr/>
        <w:t>from</w:t>
      </w:r>
      <w:r>
        <w:rPr>
          <w:spacing w:val="-6"/>
        </w:rPr>
        <w:t> </w:t>
      </w:r>
      <w:r>
        <w:rPr/>
        <w:t>slower</w:t>
      </w:r>
      <w:r>
        <w:rPr>
          <w:spacing w:val="-6"/>
        </w:rPr>
        <w:t> </w:t>
      </w:r>
      <w:r>
        <w:rPr/>
        <w:t>I/O</w:t>
      </w:r>
      <w:r>
        <w:rPr>
          <w:spacing w:val="-6"/>
        </w:rPr>
        <w:t> </w:t>
      </w:r>
      <w:r>
        <w:rPr/>
        <w:t>traffic</w:t>
      </w:r>
      <w:r>
        <w:rPr>
          <w:spacing w:val="-6"/>
        </w:rPr>
        <w:t> </w:t>
      </w:r>
      <w:r>
        <w:rPr/>
        <w:t>in</w:t>
      </w:r>
      <w:r>
        <w:rPr>
          <w:spacing w:val="-6"/>
        </w:rPr>
        <w:t> </w:t>
      </w:r>
      <w:r>
        <w:rPr/>
        <w:t>a</w:t>
      </w:r>
      <w:r>
        <w:rPr>
          <w:spacing w:val="-6"/>
        </w:rPr>
        <w:t> </w:t>
      </w:r>
      <w:r>
        <w:rPr/>
        <w:t>multi-bus</w:t>
      </w:r>
      <w:r>
        <w:rPr>
          <w:spacing w:val="-6"/>
        </w:rPr>
        <w:t> </w:t>
      </w:r>
      <w:r>
        <w:rPr/>
        <w:t>or</w:t>
      </w:r>
      <w:r>
        <w:rPr>
          <w:spacing w:val="-6"/>
        </w:rPr>
        <w:t> </w:t>
      </w:r>
      <w:r>
        <w:rPr/>
        <w:t>hierarchical</w:t>
      </w:r>
      <w:r>
        <w:rPr>
          <w:spacing w:val="-6"/>
        </w:rPr>
        <w:t> </w:t>
      </w:r>
      <w:r>
        <w:rPr/>
        <w:t>layout</w:t>
      </w:r>
      <w:r>
        <w:rPr>
          <w:spacing w:val="-6"/>
        </w:rPr>
        <w:t> </w:t>
      </w:r>
      <w:r>
        <w:rPr/>
        <w:t>is</w:t>
      </w:r>
      <w:r>
        <w:rPr>
          <w:spacing w:val="-6"/>
        </w:rPr>
        <w:t> </w:t>
      </w:r>
      <w:r>
        <w:rPr/>
        <w:t>what</w:t>
      </w:r>
      <w:r>
        <w:rPr>
          <w:spacing w:val="-6"/>
        </w:rPr>
        <w:t> </w:t>
      </w:r>
      <w:r>
        <w:rPr/>
        <w:t>improves overall throughput.</w:t>
      </w:r>
    </w:p>
    <w:p>
      <w:pPr>
        <w:pStyle w:val="BodyText"/>
        <w:spacing w:after="0"/>
        <w:sectPr>
          <w:pgSz w:w="11920" w:h="16840"/>
          <w:pgMar w:header="741" w:footer="720" w:top="1220" w:bottom="920" w:left="992" w:right="992"/>
        </w:sectPr>
      </w:pPr>
    </w:p>
    <w:p>
      <w:pPr>
        <w:pStyle w:val="Heading2"/>
      </w:pPr>
      <w:bookmarkStart w:name="Question 2 — Instruction Cycle &amp; CPU Per" w:id="3"/>
      <w:bookmarkEnd w:id="3"/>
      <w:r>
        <w:rPr>
          <w:b w:val="0"/>
        </w:rPr>
      </w:r>
      <w:r>
        <w:rPr>
          <w:color w:val="1F3764"/>
        </w:rPr>
        <w:t>Question</w:t>
      </w:r>
      <w:r>
        <w:rPr>
          <w:color w:val="1F3764"/>
          <w:spacing w:val="-8"/>
        </w:rPr>
        <w:t> </w:t>
      </w:r>
      <w:r>
        <w:rPr>
          <w:color w:val="1F3764"/>
        </w:rPr>
        <w:t>2</w:t>
      </w:r>
      <w:r>
        <w:rPr>
          <w:color w:val="1F3764"/>
          <w:spacing w:val="-6"/>
        </w:rPr>
        <w:t> </w:t>
      </w:r>
      <w:r>
        <w:rPr>
          <w:color w:val="1F3764"/>
        </w:rPr>
        <w:t>—</w:t>
      </w:r>
      <w:r>
        <w:rPr>
          <w:color w:val="1F3764"/>
          <w:spacing w:val="-5"/>
        </w:rPr>
        <w:t> </w:t>
      </w:r>
      <w:r>
        <w:rPr>
          <w:color w:val="1F3764"/>
        </w:rPr>
        <w:t>Instruction</w:t>
      </w:r>
      <w:r>
        <w:rPr>
          <w:color w:val="1F3764"/>
          <w:spacing w:val="-6"/>
        </w:rPr>
        <w:t> </w:t>
      </w:r>
      <w:r>
        <w:rPr>
          <w:color w:val="1F3764"/>
        </w:rPr>
        <w:t>Cycle</w:t>
      </w:r>
      <w:r>
        <w:rPr>
          <w:color w:val="1F3764"/>
          <w:spacing w:val="-5"/>
        </w:rPr>
        <w:t> </w:t>
      </w:r>
      <w:r>
        <w:rPr>
          <w:color w:val="1F3764"/>
        </w:rPr>
        <w:t>&amp;</w:t>
      </w:r>
      <w:r>
        <w:rPr>
          <w:color w:val="1F3764"/>
          <w:spacing w:val="-6"/>
        </w:rPr>
        <w:t> </w:t>
      </w:r>
      <w:r>
        <w:rPr>
          <w:color w:val="1F3764"/>
        </w:rPr>
        <w:t>CPU</w:t>
      </w:r>
      <w:r>
        <w:rPr>
          <w:color w:val="1F3764"/>
          <w:spacing w:val="-5"/>
        </w:rPr>
        <w:t> </w:t>
      </w:r>
      <w:r>
        <w:rPr>
          <w:color w:val="1F3764"/>
          <w:spacing w:val="-2"/>
        </w:rPr>
        <w:t>Performance</w:t>
      </w:r>
    </w:p>
    <w:p>
      <w:pPr>
        <w:pStyle w:val="BodyText"/>
        <w:spacing w:before="10"/>
        <w:rPr>
          <w:b/>
          <w:sz w:val="4"/>
        </w:rPr>
      </w:pPr>
      <w:r>
        <w:rPr>
          <w:b/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589888">
                <wp:simplePos x="0" y="0"/>
                <wp:positionH relativeFrom="page">
                  <wp:posOffset>685800</wp:posOffset>
                </wp:positionH>
                <wp:positionV relativeFrom="paragraph">
                  <wp:posOffset>52962</wp:posOffset>
                </wp:positionV>
                <wp:extent cx="6184900" cy="1270"/>
                <wp:effectExtent l="0" t="0" r="0" b="0"/>
                <wp:wrapTopAndBottom/>
                <wp:docPr id="9" name="Graphic 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" name="Graphic 9"/>
                      <wps:cNvSpPr/>
                      <wps:spPr>
                        <a:xfrm>
                          <a:off x="0" y="0"/>
                          <a:ext cx="61849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84900" h="0">
                              <a:moveTo>
                                <a:pt x="0" y="0"/>
                              </a:moveTo>
                              <a:lnTo>
                                <a:pt x="6184899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2E73B4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4pt;margin-top:4.170312pt;width:487pt;height:.1pt;mso-position-horizontal-relative:page;mso-position-vertical-relative:paragraph;z-index:-15726592;mso-wrap-distance-left:0;mso-wrap-distance-right:0" id="docshape6" coordorigin="1080,83" coordsize="9740,0" path="m1080,83l10820,83e" filled="false" stroked="true" strokeweight="1.0pt" strokecolor="#2e73b4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spacing w:before="95"/>
        <w:ind w:left="87" w:right="180" w:firstLine="0"/>
        <w:jc w:val="left"/>
        <w:rPr>
          <w:i/>
          <w:sz w:val="20"/>
        </w:rPr>
      </w:pPr>
      <w:r>
        <w:rPr>
          <w:b/>
          <w:i/>
          <w:color w:val="585858"/>
          <w:sz w:val="20"/>
        </w:rPr>
        <w:t>Problem:</w:t>
      </w:r>
      <w:r>
        <w:rPr>
          <w:b/>
          <w:i/>
          <w:color w:val="585858"/>
          <w:spacing w:val="-5"/>
          <w:sz w:val="20"/>
        </w:rPr>
        <w:t> </w:t>
      </w:r>
      <w:r>
        <w:rPr>
          <w:i/>
          <w:color w:val="585858"/>
          <w:sz w:val="20"/>
        </w:rPr>
        <w:t>Develop</w:t>
      </w:r>
      <w:r>
        <w:rPr>
          <w:i/>
          <w:color w:val="585858"/>
          <w:spacing w:val="-5"/>
          <w:sz w:val="20"/>
        </w:rPr>
        <w:t> </w:t>
      </w:r>
      <w:r>
        <w:rPr>
          <w:i/>
          <w:color w:val="585858"/>
          <w:sz w:val="20"/>
        </w:rPr>
        <w:t>a</w:t>
      </w:r>
      <w:r>
        <w:rPr>
          <w:i/>
          <w:color w:val="585858"/>
          <w:spacing w:val="-5"/>
          <w:sz w:val="20"/>
        </w:rPr>
        <w:t> </w:t>
      </w:r>
      <w:r>
        <w:rPr>
          <w:i/>
          <w:color w:val="585858"/>
          <w:sz w:val="20"/>
        </w:rPr>
        <w:t>concept</w:t>
      </w:r>
      <w:r>
        <w:rPr>
          <w:i/>
          <w:color w:val="585858"/>
          <w:spacing w:val="-5"/>
          <w:sz w:val="20"/>
        </w:rPr>
        <w:t> </w:t>
      </w:r>
      <w:r>
        <w:rPr>
          <w:i/>
          <w:color w:val="585858"/>
          <w:sz w:val="20"/>
        </w:rPr>
        <w:t>map</w:t>
      </w:r>
      <w:r>
        <w:rPr>
          <w:i/>
          <w:color w:val="585858"/>
          <w:spacing w:val="-5"/>
          <w:sz w:val="20"/>
        </w:rPr>
        <w:t> </w:t>
      </w:r>
      <w:r>
        <w:rPr>
          <w:i/>
          <w:color w:val="585858"/>
          <w:sz w:val="20"/>
        </w:rPr>
        <w:t>linking</w:t>
      </w:r>
      <w:r>
        <w:rPr>
          <w:i/>
          <w:color w:val="585858"/>
          <w:spacing w:val="-5"/>
          <w:sz w:val="20"/>
        </w:rPr>
        <w:t> </w:t>
      </w:r>
      <w:r>
        <w:rPr>
          <w:i/>
          <w:color w:val="585858"/>
          <w:sz w:val="20"/>
        </w:rPr>
        <w:t>the</w:t>
      </w:r>
      <w:r>
        <w:rPr>
          <w:i/>
          <w:color w:val="585858"/>
          <w:spacing w:val="-5"/>
          <w:sz w:val="20"/>
        </w:rPr>
        <w:t> </w:t>
      </w:r>
      <w:r>
        <w:rPr>
          <w:i/>
          <w:color w:val="585858"/>
          <w:sz w:val="20"/>
        </w:rPr>
        <w:t>instruction</w:t>
      </w:r>
      <w:r>
        <w:rPr>
          <w:i/>
          <w:color w:val="585858"/>
          <w:spacing w:val="-5"/>
          <w:sz w:val="20"/>
        </w:rPr>
        <w:t> </w:t>
      </w:r>
      <w:r>
        <w:rPr>
          <w:i/>
          <w:color w:val="585858"/>
          <w:sz w:val="20"/>
        </w:rPr>
        <w:t>execution</w:t>
      </w:r>
      <w:r>
        <w:rPr>
          <w:i/>
          <w:color w:val="585858"/>
          <w:spacing w:val="-5"/>
          <w:sz w:val="20"/>
        </w:rPr>
        <w:t> </w:t>
      </w:r>
      <w:r>
        <w:rPr>
          <w:i/>
          <w:color w:val="585858"/>
          <w:sz w:val="20"/>
        </w:rPr>
        <w:t>cycle</w:t>
      </w:r>
      <w:r>
        <w:rPr>
          <w:i/>
          <w:color w:val="585858"/>
          <w:spacing w:val="-5"/>
          <w:sz w:val="20"/>
        </w:rPr>
        <w:t> </w:t>
      </w:r>
      <w:r>
        <w:rPr>
          <w:i/>
          <w:color w:val="585858"/>
          <w:sz w:val="20"/>
        </w:rPr>
        <w:t>(fetch,</w:t>
      </w:r>
      <w:r>
        <w:rPr>
          <w:i/>
          <w:color w:val="585858"/>
          <w:spacing w:val="-5"/>
          <w:sz w:val="20"/>
        </w:rPr>
        <w:t> </w:t>
      </w:r>
      <w:r>
        <w:rPr>
          <w:i/>
          <w:color w:val="585858"/>
          <w:sz w:val="20"/>
        </w:rPr>
        <w:t>decode,</w:t>
      </w:r>
      <w:r>
        <w:rPr>
          <w:i/>
          <w:color w:val="585858"/>
          <w:spacing w:val="-5"/>
          <w:sz w:val="20"/>
        </w:rPr>
        <w:t> </w:t>
      </w:r>
      <w:r>
        <w:rPr>
          <w:i/>
          <w:color w:val="585858"/>
          <w:sz w:val="20"/>
        </w:rPr>
        <w:t>execute)</w:t>
      </w:r>
      <w:r>
        <w:rPr>
          <w:i/>
          <w:color w:val="585858"/>
          <w:spacing w:val="-5"/>
          <w:sz w:val="20"/>
        </w:rPr>
        <w:t> </w:t>
      </w:r>
      <w:r>
        <w:rPr>
          <w:i/>
          <w:color w:val="585858"/>
          <w:sz w:val="20"/>
        </w:rPr>
        <w:t>with</w:t>
      </w:r>
      <w:r>
        <w:rPr>
          <w:i/>
          <w:color w:val="585858"/>
          <w:spacing w:val="-5"/>
          <w:sz w:val="20"/>
        </w:rPr>
        <w:t> </w:t>
      </w:r>
      <w:r>
        <w:rPr>
          <w:i/>
          <w:color w:val="585858"/>
          <w:sz w:val="20"/>
        </w:rPr>
        <w:t>CPI,</w:t>
      </w:r>
      <w:r>
        <w:rPr>
          <w:i/>
          <w:color w:val="585858"/>
          <w:spacing w:val="-5"/>
          <w:sz w:val="20"/>
        </w:rPr>
        <w:t> </w:t>
      </w:r>
      <w:r>
        <w:rPr>
          <w:i/>
          <w:color w:val="585858"/>
          <w:sz w:val="20"/>
        </w:rPr>
        <w:t>clock</w:t>
      </w:r>
      <w:r>
        <w:rPr>
          <w:i/>
          <w:color w:val="585858"/>
          <w:spacing w:val="-5"/>
          <w:sz w:val="20"/>
        </w:rPr>
        <w:t> </w:t>
      </w:r>
      <w:r>
        <w:rPr>
          <w:i/>
          <w:color w:val="585858"/>
          <w:sz w:val="20"/>
        </w:rPr>
        <w:t>cycles and execution time, including memory access, instruction complexity, pipeline stalls, and benchmarking.</w:t>
      </w:r>
    </w:p>
    <w:p>
      <w:pPr>
        <w:pStyle w:val="BodyText"/>
        <w:spacing w:before="0"/>
        <w:rPr>
          <w:i/>
        </w:rPr>
      </w:pPr>
    </w:p>
    <w:p>
      <w:pPr>
        <w:pStyle w:val="BodyText"/>
        <w:spacing w:before="109"/>
        <w:rPr>
          <w:i/>
        </w:rPr>
      </w:pPr>
      <w:r>
        <w:rPr>
          <w:i/>
        </w:rPr>
        <w:drawing>
          <wp:anchor distT="0" distB="0" distL="0" distR="0" allowOverlap="1" layoutInCell="1" locked="0" behindDoc="1" simplePos="0" relativeHeight="487590400">
            <wp:simplePos x="0" y="0"/>
            <wp:positionH relativeFrom="page">
              <wp:posOffset>1904063</wp:posOffset>
            </wp:positionH>
            <wp:positionV relativeFrom="paragraph">
              <wp:posOffset>240044</wp:posOffset>
            </wp:positionV>
            <wp:extent cx="3700253" cy="2743009"/>
            <wp:effectExtent l="0" t="0" r="0" b="0"/>
            <wp:wrapTopAndBottom/>
            <wp:docPr id="10" name="Image 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" name="Image 10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00253" cy="274300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0"/>
        <w:rPr>
          <w:i/>
        </w:rPr>
      </w:pPr>
    </w:p>
    <w:p>
      <w:pPr>
        <w:pStyle w:val="BodyText"/>
        <w:spacing w:before="185"/>
        <w:rPr>
          <w:i/>
        </w:rPr>
      </w:pPr>
    </w:p>
    <w:p>
      <w:pPr>
        <w:spacing w:before="0"/>
        <w:ind w:left="1" w:right="13" w:firstLine="0"/>
        <w:jc w:val="center"/>
        <w:rPr>
          <w:i/>
          <w:sz w:val="19"/>
        </w:rPr>
      </w:pPr>
      <w:r>
        <w:rPr>
          <w:i/>
          <w:color w:val="585858"/>
          <w:sz w:val="19"/>
        </w:rPr>
        <w:t>Figure</w:t>
      </w:r>
      <w:r>
        <w:rPr>
          <w:i/>
          <w:color w:val="585858"/>
          <w:spacing w:val="-11"/>
          <w:sz w:val="19"/>
        </w:rPr>
        <w:t> </w:t>
      </w:r>
      <w:r>
        <w:rPr>
          <w:i/>
          <w:color w:val="585858"/>
          <w:sz w:val="19"/>
        </w:rPr>
        <w:t>2.1</w:t>
      </w:r>
      <w:r>
        <w:rPr>
          <w:i/>
          <w:color w:val="585858"/>
          <w:spacing w:val="-9"/>
          <w:sz w:val="19"/>
        </w:rPr>
        <w:t> </w:t>
      </w:r>
      <w:r>
        <w:rPr>
          <w:i/>
          <w:color w:val="585858"/>
          <w:sz w:val="19"/>
        </w:rPr>
        <w:t>—</w:t>
      </w:r>
      <w:r>
        <w:rPr>
          <w:i/>
          <w:color w:val="585858"/>
          <w:spacing w:val="-9"/>
          <w:sz w:val="19"/>
        </w:rPr>
        <w:t> </w:t>
      </w:r>
      <w:r>
        <w:rPr>
          <w:i/>
          <w:color w:val="585858"/>
          <w:sz w:val="19"/>
        </w:rPr>
        <w:t>Fetch–Decode–Execute</w:t>
      </w:r>
      <w:r>
        <w:rPr>
          <w:i/>
          <w:color w:val="585858"/>
          <w:spacing w:val="-9"/>
          <w:sz w:val="19"/>
        </w:rPr>
        <w:t> </w:t>
      </w:r>
      <w:r>
        <w:rPr>
          <w:i/>
          <w:color w:val="585858"/>
          <w:sz w:val="19"/>
        </w:rPr>
        <w:t>chain</w:t>
      </w:r>
      <w:r>
        <w:rPr>
          <w:i/>
          <w:color w:val="585858"/>
          <w:spacing w:val="-9"/>
          <w:sz w:val="19"/>
        </w:rPr>
        <w:t> </w:t>
      </w:r>
      <w:r>
        <w:rPr>
          <w:i/>
          <w:color w:val="585858"/>
          <w:sz w:val="19"/>
        </w:rPr>
        <w:t>linked</w:t>
      </w:r>
      <w:r>
        <w:rPr>
          <w:i/>
          <w:color w:val="585858"/>
          <w:spacing w:val="-8"/>
          <w:sz w:val="19"/>
        </w:rPr>
        <w:t> </w:t>
      </w:r>
      <w:r>
        <w:rPr>
          <w:i/>
          <w:color w:val="585858"/>
          <w:sz w:val="19"/>
        </w:rPr>
        <w:t>to</w:t>
      </w:r>
      <w:r>
        <w:rPr>
          <w:i/>
          <w:color w:val="585858"/>
          <w:spacing w:val="-9"/>
          <w:sz w:val="19"/>
        </w:rPr>
        <w:t> </w:t>
      </w:r>
      <w:r>
        <w:rPr>
          <w:i/>
          <w:color w:val="585858"/>
          <w:sz w:val="19"/>
        </w:rPr>
        <w:t>the</w:t>
      </w:r>
      <w:r>
        <w:rPr>
          <w:i/>
          <w:color w:val="585858"/>
          <w:spacing w:val="-9"/>
          <w:sz w:val="19"/>
        </w:rPr>
        <w:t> </w:t>
      </w:r>
      <w:r>
        <w:rPr>
          <w:i/>
          <w:color w:val="585858"/>
          <w:sz w:val="19"/>
        </w:rPr>
        <w:t>execution-time</w:t>
      </w:r>
      <w:r>
        <w:rPr>
          <w:i/>
          <w:color w:val="585858"/>
          <w:spacing w:val="-9"/>
          <w:sz w:val="19"/>
        </w:rPr>
        <w:t> </w:t>
      </w:r>
      <w:r>
        <w:rPr>
          <w:i/>
          <w:color w:val="585858"/>
          <w:sz w:val="19"/>
        </w:rPr>
        <w:t>formula</w:t>
      </w:r>
      <w:r>
        <w:rPr>
          <w:i/>
          <w:color w:val="585858"/>
          <w:spacing w:val="-9"/>
          <w:sz w:val="19"/>
        </w:rPr>
        <w:t> </w:t>
      </w:r>
      <w:r>
        <w:rPr>
          <w:i/>
          <w:color w:val="585858"/>
          <w:sz w:val="19"/>
        </w:rPr>
        <w:t>and</w:t>
      </w:r>
      <w:r>
        <w:rPr>
          <w:i/>
          <w:color w:val="585858"/>
          <w:spacing w:val="-8"/>
          <w:sz w:val="19"/>
        </w:rPr>
        <w:t> </w:t>
      </w:r>
      <w:r>
        <w:rPr>
          <w:i/>
          <w:color w:val="585858"/>
          <w:spacing w:val="-2"/>
          <w:sz w:val="19"/>
        </w:rPr>
        <w:t>benchmarking</w:t>
      </w:r>
    </w:p>
    <w:p>
      <w:pPr>
        <w:pStyle w:val="BodyText"/>
        <w:spacing w:before="220"/>
        <w:ind w:left="87" w:right="180"/>
      </w:pPr>
      <w:r>
        <w:rPr>
          <w:b/>
          <w:color w:val="1F3764"/>
        </w:rPr>
        <w:t>Concept Identification:</w:t>
      </w:r>
      <w:r>
        <w:rPr>
          <w:b/>
          <w:color w:val="1F3764"/>
          <w:spacing w:val="40"/>
        </w:rPr>
        <w:t> </w:t>
      </w:r>
      <w:r>
        <w:rPr/>
        <w:t>The three cycle stages (Fetch, Decode, Execute), the performance parameters CPI and clock cycle</w:t>
      </w:r>
      <w:r>
        <w:rPr>
          <w:spacing w:val="-6"/>
        </w:rPr>
        <w:t> </w:t>
      </w:r>
      <w:r>
        <w:rPr/>
        <w:t>time,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influencing</w:t>
      </w:r>
      <w:r>
        <w:rPr>
          <w:spacing w:val="-6"/>
        </w:rPr>
        <w:t> </w:t>
      </w:r>
      <w:r>
        <w:rPr/>
        <w:t>factors</w:t>
      </w:r>
      <w:r>
        <w:rPr>
          <w:spacing w:val="-6"/>
        </w:rPr>
        <w:t> </w:t>
      </w:r>
      <w:r>
        <w:rPr/>
        <w:t>—</w:t>
      </w:r>
      <w:r>
        <w:rPr>
          <w:spacing w:val="-6"/>
        </w:rPr>
        <w:t> </w:t>
      </w:r>
      <w:r>
        <w:rPr/>
        <w:t>memory</w:t>
      </w:r>
      <w:r>
        <w:rPr>
          <w:spacing w:val="-6"/>
        </w:rPr>
        <w:t> </w:t>
      </w:r>
      <w:r>
        <w:rPr/>
        <w:t>access,</w:t>
      </w:r>
      <w:r>
        <w:rPr>
          <w:spacing w:val="-6"/>
        </w:rPr>
        <w:t> </w:t>
      </w:r>
      <w:r>
        <w:rPr/>
        <w:t>instruction</w:t>
      </w:r>
      <w:r>
        <w:rPr>
          <w:spacing w:val="-6"/>
        </w:rPr>
        <w:t> </w:t>
      </w:r>
      <w:r>
        <w:rPr/>
        <w:t>complexity,</w:t>
      </w:r>
      <w:r>
        <w:rPr>
          <w:spacing w:val="-6"/>
        </w:rPr>
        <w:t> </w:t>
      </w:r>
      <w:r>
        <w:rPr/>
        <w:t>pipeline</w:t>
      </w:r>
      <w:r>
        <w:rPr>
          <w:spacing w:val="-6"/>
        </w:rPr>
        <w:t> </w:t>
      </w:r>
      <w:r>
        <w:rPr/>
        <w:t>stalls</w:t>
      </w:r>
      <w:r>
        <w:rPr>
          <w:spacing w:val="-6"/>
        </w:rPr>
        <w:t> </w:t>
      </w:r>
      <w:r>
        <w:rPr/>
        <w:t>—</w:t>
      </w:r>
      <w:r>
        <w:rPr>
          <w:spacing w:val="-6"/>
        </w:rPr>
        <w:t> </w:t>
      </w:r>
      <w:r>
        <w:rPr/>
        <w:t>plus</w:t>
      </w:r>
      <w:r>
        <w:rPr>
          <w:spacing w:val="-6"/>
        </w:rPr>
        <w:t> </w:t>
      </w:r>
      <w:r>
        <w:rPr/>
        <w:t>benchmarking are all named on the map.</w:t>
      </w:r>
    </w:p>
    <w:p>
      <w:pPr>
        <w:pStyle w:val="BodyText"/>
        <w:ind w:left="87"/>
      </w:pPr>
      <w:r>
        <w:rPr>
          <w:b/>
          <w:color w:val="1F3764"/>
        </w:rPr>
        <w:t>Linkages:</w:t>
      </w:r>
      <w:r>
        <w:rPr>
          <w:b/>
          <w:color w:val="1F3764"/>
          <w:spacing w:val="40"/>
        </w:rPr>
        <w:t> </w:t>
      </w:r>
      <w:r>
        <w:rPr/>
        <w:t>Each</w:t>
      </w:r>
      <w:r>
        <w:rPr>
          <w:spacing w:val="-1"/>
        </w:rPr>
        <w:t> </w:t>
      </w:r>
      <w:r>
        <w:rPr/>
        <w:t>stage</w:t>
      </w:r>
      <w:r>
        <w:rPr>
          <w:spacing w:val="-1"/>
        </w:rPr>
        <w:t> </w:t>
      </w:r>
      <w:r>
        <w:rPr/>
        <w:t>consumes</w:t>
      </w:r>
      <w:r>
        <w:rPr>
          <w:spacing w:val="-1"/>
        </w:rPr>
        <w:t> </w:t>
      </w:r>
      <w:r>
        <w:rPr/>
        <w:t>clock</w:t>
      </w:r>
      <w:r>
        <w:rPr>
          <w:spacing w:val="-1"/>
        </w:rPr>
        <w:t> </w:t>
      </w:r>
      <w:r>
        <w:rPr/>
        <w:t>cycles;</w:t>
      </w:r>
      <w:r>
        <w:rPr>
          <w:spacing w:val="-1"/>
        </w:rPr>
        <w:t> </w:t>
      </w:r>
      <w:r>
        <w:rPr/>
        <w:t>CPI</w:t>
      </w:r>
      <w:r>
        <w:rPr>
          <w:spacing w:val="-1"/>
        </w:rPr>
        <w:t> </w:t>
      </w:r>
      <w:r>
        <w:rPr/>
        <w:t>is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average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/>
        <w:t>these</w:t>
      </w:r>
      <w:r>
        <w:rPr>
          <w:spacing w:val="-1"/>
        </w:rPr>
        <w:t> </w:t>
      </w:r>
      <w:r>
        <w:rPr/>
        <w:t>across</w:t>
      </w:r>
      <w:r>
        <w:rPr>
          <w:spacing w:val="-1"/>
        </w:rPr>
        <w:t> </w:t>
      </w:r>
      <w:r>
        <w:rPr/>
        <w:t>an</w:t>
      </w:r>
      <w:r>
        <w:rPr>
          <w:spacing w:val="-1"/>
        </w:rPr>
        <w:t> </w:t>
      </w:r>
      <w:r>
        <w:rPr/>
        <w:t>instruction</w:t>
      </w:r>
      <w:r>
        <w:rPr>
          <w:spacing w:val="-1"/>
        </w:rPr>
        <w:t> </w:t>
      </w:r>
      <w:r>
        <w:rPr/>
        <w:t>mix,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Execution</w:t>
      </w:r>
      <w:r>
        <w:rPr>
          <w:spacing w:val="-1"/>
        </w:rPr>
        <w:t> </w:t>
      </w:r>
      <w:r>
        <w:rPr/>
        <w:t>Time</w:t>
      </w:r>
      <w:r>
        <w:rPr>
          <w:spacing w:val="-1"/>
        </w:rPr>
        <w:t> </w:t>
      </w:r>
      <w:r>
        <w:rPr/>
        <w:t>= CPI</w:t>
      </w:r>
      <w:r>
        <w:rPr>
          <w:spacing w:val="-5"/>
        </w:rPr>
        <w:t> </w:t>
      </w:r>
      <w:r>
        <w:rPr/>
        <w:t>×</w:t>
      </w:r>
      <w:r>
        <w:rPr>
          <w:spacing w:val="-5"/>
        </w:rPr>
        <w:t> </w:t>
      </w:r>
      <w:r>
        <w:rPr/>
        <w:t>Clock</w:t>
      </w:r>
      <w:r>
        <w:rPr>
          <w:spacing w:val="-5"/>
        </w:rPr>
        <w:t> </w:t>
      </w:r>
      <w:r>
        <w:rPr/>
        <w:t>Cycle</w:t>
      </w:r>
      <w:r>
        <w:rPr>
          <w:spacing w:val="-5"/>
        </w:rPr>
        <w:t> </w:t>
      </w:r>
      <w:r>
        <w:rPr/>
        <w:t>Time</w:t>
      </w:r>
      <w:r>
        <w:rPr>
          <w:spacing w:val="-5"/>
        </w:rPr>
        <w:t> </w:t>
      </w:r>
      <w:r>
        <w:rPr/>
        <w:t>×</w:t>
      </w:r>
      <w:r>
        <w:rPr>
          <w:spacing w:val="-5"/>
        </w:rPr>
        <w:t> </w:t>
      </w:r>
      <w:r>
        <w:rPr/>
        <w:t>Instruction</w:t>
      </w:r>
      <w:r>
        <w:rPr>
          <w:spacing w:val="-5"/>
        </w:rPr>
        <w:t> </w:t>
      </w:r>
      <w:r>
        <w:rPr/>
        <w:t>Count</w:t>
      </w:r>
      <w:r>
        <w:rPr>
          <w:spacing w:val="-5"/>
        </w:rPr>
        <w:t> </w:t>
      </w:r>
      <w:r>
        <w:rPr/>
        <w:t>is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formula</w:t>
      </w:r>
      <w:r>
        <w:rPr>
          <w:spacing w:val="-5"/>
        </w:rPr>
        <w:t> </w:t>
      </w:r>
      <w:r>
        <w:rPr/>
        <w:t>linking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cycle</w:t>
      </w:r>
      <w:r>
        <w:rPr>
          <w:spacing w:val="-5"/>
        </w:rPr>
        <w:t> </w:t>
      </w:r>
      <w:r>
        <w:rPr/>
        <w:t>directly</w:t>
      </w:r>
      <w:r>
        <w:rPr>
          <w:spacing w:val="-5"/>
        </w:rPr>
        <w:t> </w:t>
      </w:r>
      <w:r>
        <w:rPr/>
        <w:t>to</w:t>
      </w:r>
      <w:r>
        <w:rPr>
          <w:spacing w:val="-5"/>
        </w:rPr>
        <w:t> </w:t>
      </w:r>
      <w:r>
        <w:rPr/>
        <w:t>a</w:t>
      </w:r>
      <w:r>
        <w:rPr>
          <w:spacing w:val="-5"/>
        </w:rPr>
        <w:t> </w:t>
      </w:r>
      <w:r>
        <w:rPr/>
        <w:t>measurable</w:t>
      </w:r>
      <w:r>
        <w:rPr>
          <w:spacing w:val="-5"/>
        </w:rPr>
        <w:t> </w:t>
      </w:r>
      <w:r>
        <w:rPr/>
        <w:t>performance</w:t>
      </w:r>
      <w:r>
        <w:rPr>
          <w:spacing w:val="-5"/>
        </w:rPr>
        <w:t> </w:t>
      </w:r>
      <w:r>
        <w:rPr/>
        <w:t>number.</w:t>
      </w:r>
    </w:p>
    <w:p>
      <w:pPr>
        <w:pStyle w:val="BodyText"/>
        <w:ind w:left="87"/>
      </w:pPr>
      <w:r>
        <w:rPr>
          <w:b/>
          <w:color w:val="1F3764"/>
        </w:rPr>
        <w:t>Organization:</w:t>
      </w:r>
      <w:r>
        <w:rPr>
          <w:b/>
          <w:color w:val="1F3764"/>
          <w:spacing w:val="31"/>
        </w:rPr>
        <w:t> </w:t>
      </w:r>
      <w:r>
        <w:rPr/>
        <w:t>A</w:t>
      </w:r>
      <w:r>
        <w:rPr>
          <w:spacing w:val="-7"/>
        </w:rPr>
        <w:t> </w:t>
      </w:r>
      <w:r>
        <w:rPr/>
        <w:t>linear</w:t>
      </w:r>
      <w:r>
        <w:rPr>
          <w:spacing w:val="-7"/>
        </w:rPr>
        <w:t> </w:t>
      </w:r>
      <w:r>
        <w:rPr/>
        <w:t>three-stage</w:t>
      </w:r>
      <w:r>
        <w:rPr>
          <w:spacing w:val="-7"/>
        </w:rPr>
        <w:t> </w:t>
      </w:r>
      <w:r>
        <w:rPr/>
        <w:t>chain</w:t>
      </w:r>
      <w:r>
        <w:rPr>
          <w:spacing w:val="-7"/>
        </w:rPr>
        <w:t> </w:t>
      </w:r>
      <w:r>
        <w:rPr/>
        <w:t>(Fetch</w:t>
      </w:r>
      <w:r>
        <w:rPr>
          <w:rFonts w:ascii="Microsoft Sans Serif" w:hAnsi="Microsoft Sans Serif"/>
        </w:rPr>
        <w:t>→</w:t>
      </w:r>
      <w:r>
        <w:rPr/>
        <w:t>Decode</w:t>
      </w:r>
      <w:r>
        <w:rPr>
          <w:rFonts w:ascii="Microsoft Sans Serif" w:hAnsi="Microsoft Sans Serif"/>
        </w:rPr>
        <w:t>→</w:t>
      </w:r>
      <w:r>
        <w:rPr/>
        <w:t>Execute)</w:t>
      </w:r>
      <w:r>
        <w:rPr>
          <w:spacing w:val="-7"/>
        </w:rPr>
        <w:t> </w:t>
      </w:r>
      <w:r>
        <w:rPr/>
        <w:t>feeds</w:t>
      </w:r>
      <w:r>
        <w:rPr>
          <w:spacing w:val="-7"/>
        </w:rPr>
        <w:t> </w:t>
      </w:r>
      <w:r>
        <w:rPr/>
        <w:t>one</w:t>
      </w:r>
      <w:r>
        <w:rPr>
          <w:spacing w:val="-7"/>
        </w:rPr>
        <w:t> </w:t>
      </w:r>
      <w:r>
        <w:rPr/>
        <w:t>central</w:t>
      </w:r>
      <w:r>
        <w:rPr>
          <w:spacing w:val="-7"/>
        </w:rPr>
        <w:t> </w:t>
      </w:r>
      <w:r>
        <w:rPr/>
        <w:t>formula</w:t>
      </w:r>
      <w:r>
        <w:rPr>
          <w:spacing w:val="-7"/>
        </w:rPr>
        <w:t> </w:t>
      </w:r>
      <w:r>
        <w:rPr/>
        <w:t>box,</w:t>
      </w:r>
      <w:r>
        <w:rPr>
          <w:spacing w:val="-7"/>
        </w:rPr>
        <w:t> </w:t>
      </w:r>
      <w:r>
        <w:rPr/>
        <w:t>with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three influencing factors shown branching specifically into the Execute stage, where they actually take effect.</w:t>
      </w:r>
    </w:p>
    <w:p>
      <w:pPr>
        <w:pStyle w:val="BodyText"/>
        <w:ind w:left="87"/>
      </w:pPr>
      <w:r>
        <w:rPr>
          <w:b/>
          <w:color w:val="1F3764"/>
        </w:rPr>
        <w:t>Integration</w:t>
      </w:r>
      <w:r>
        <w:rPr>
          <w:b/>
          <w:color w:val="1F3764"/>
          <w:spacing w:val="-5"/>
        </w:rPr>
        <w:t> </w:t>
      </w:r>
      <w:r>
        <w:rPr>
          <w:b/>
          <w:color w:val="1F3764"/>
        </w:rPr>
        <w:t>&amp;</w:t>
      </w:r>
      <w:r>
        <w:rPr>
          <w:b/>
          <w:color w:val="1F3764"/>
          <w:spacing w:val="-5"/>
        </w:rPr>
        <w:t> </w:t>
      </w:r>
      <w:r>
        <w:rPr>
          <w:b/>
          <w:color w:val="1F3764"/>
        </w:rPr>
        <w:t>Application:</w:t>
      </w:r>
      <w:r>
        <w:rPr>
          <w:b/>
          <w:color w:val="1F3764"/>
          <w:spacing w:val="37"/>
        </w:rPr>
        <w:t> </w:t>
      </w:r>
      <w:r>
        <w:rPr/>
        <w:t>A</w:t>
      </w:r>
      <w:r>
        <w:rPr>
          <w:spacing w:val="-5"/>
        </w:rPr>
        <w:t> </w:t>
      </w:r>
      <w:r>
        <w:rPr/>
        <w:t>pipeline</w:t>
      </w:r>
      <w:r>
        <w:rPr>
          <w:spacing w:val="-5"/>
        </w:rPr>
        <w:t> </w:t>
      </w:r>
      <w:r>
        <w:rPr/>
        <w:t>stall</w:t>
      </w:r>
      <w:r>
        <w:rPr>
          <w:spacing w:val="-5"/>
        </w:rPr>
        <w:t> </w:t>
      </w:r>
      <w:r>
        <w:rPr/>
        <w:t>—</w:t>
      </w:r>
      <w:r>
        <w:rPr>
          <w:spacing w:val="-5"/>
        </w:rPr>
        <w:t> </w:t>
      </w:r>
      <w:r>
        <w:rPr/>
        <w:t>e.g.</w:t>
      </w:r>
      <w:r>
        <w:rPr>
          <w:spacing w:val="-5"/>
        </w:rPr>
        <w:t> </w:t>
      </w:r>
      <w:r>
        <w:rPr/>
        <w:t>a</w:t>
      </w:r>
      <w:r>
        <w:rPr>
          <w:spacing w:val="-5"/>
        </w:rPr>
        <w:t> </w:t>
      </w:r>
      <w:r>
        <w:rPr/>
        <w:t>cache</w:t>
      </w:r>
      <w:r>
        <w:rPr>
          <w:spacing w:val="-5"/>
        </w:rPr>
        <w:t> </w:t>
      </w:r>
      <w:r>
        <w:rPr/>
        <w:t>miss</w:t>
      </w:r>
      <w:r>
        <w:rPr>
          <w:spacing w:val="-5"/>
        </w:rPr>
        <w:t> </w:t>
      </w:r>
      <w:r>
        <w:rPr/>
        <w:t>during</w:t>
      </w:r>
      <w:r>
        <w:rPr>
          <w:spacing w:val="-5"/>
        </w:rPr>
        <w:t> </w:t>
      </w:r>
      <w:r>
        <w:rPr/>
        <w:t>Execute</w:t>
      </w:r>
      <w:r>
        <w:rPr>
          <w:spacing w:val="-5"/>
        </w:rPr>
        <w:t> </w:t>
      </w:r>
      <w:r>
        <w:rPr/>
        <w:t>—</w:t>
      </w:r>
      <w:r>
        <w:rPr>
          <w:spacing w:val="-5"/>
        </w:rPr>
        <w:t> </w:t>
      </w:r>
      <w:r>
        <w:rPr/>
        <w:t>inflates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effective</w:t>
      </w:r>
      <w:r>
        <w:rPr>
          <w:spacing w:val="-5"/>
        </w:rPr>
        <w:t> </w:t>
      </w:r>
      <w:r>
        <w:rPr/>
        <w:t>CPI</w:t>
      </w:r>
      <w:r>
        <w:rPr>
          <w:spacing w:val="-5"/>
        </w:rPr>
        <w:t> </w:t>
      </w:r>
      <w:r>
        <w:rPr/>
        <w:t>above</w:t>
      </w:r>
      <w:r>
        <w:rPr>
          <w:spacing w:val="-5"/>
        </w:rPr>
        <w:t> </w:t>
      </w:r>
      <w:r>
        <w:rPr/>
        <w:t>its</w:t>
      </w:r>
      <w:r>
        <w:rPr>
          <w:spacing w:val="-5"/>
        </w:rPr>
        <w:t> </w:t>
      </w:r>
      <w:r>
        <w:rPr/>
        <w:t>ideal value; benchmarking (SPEC-style suites) measures this real, stall-inclusive performance rather than a theoretical best case, which is why it is placed as the map's final evaluation node.</w:t>
      </w:r>
    </w:p>
    <w:p>
      <w:pPr>
        <w:pStyle w:val="BodyText"/>
        <w:ind w:left="87" w:right="180"/>
      </w:pPr>
      <w:r>
        <w:rPr>
          <w:b/>
          <w:color w:val="1F3764"/>
        </w:rPr>
        <w:t>Clarity:</w:t>
      </w:r>
      <w:r>
        <w:rPr>
          <w:b/>
          <w:color w:val="1F3764"/>
          <w:spacing w:val="38"/>
        </w:rPr>
        <w:t> </w:t>
      </w:r>
      <w:r>
        <w:rPr/>
        <w:t>Performance</w:t>
      </w:r>
      <w:r>
        <w:rPr>
          <w:spacing w:val="-4"/>
        </w:rPr>
        <w:t> </w:t>
      </w:r>
      <w:r>
        <w:rPr/>
        <w:t>is</w:t>
      </w:r>
      <w:r>
        <w:rPr>
          <w:spacing w:val="-4"/>
        </w:rPr>
        <w:t> </w:t>
      </w:r>
      <w:r>
        <w:rPr/>
        <w:t>fully</w:t>
      </w:r>
      <w:r>
        <w:rPr>
          <w:spacing w:val="-4"/>
        </w:rPr>
        <w:t> </w:t>
      </w:r>
      <w:r>
        <w:rPr/>
        <w:t>explained</w:t>
      </w:r>
      <w:r>
        <w:rPr>
          <w:spacing w:val="-4"/>
        </w:rPr>
        <w:t> </w:t>
      </w:r>
      <w:r>
        <w:rPr/>
        <w:t>by</w:t>
      </w:r>
      <w:r>
        <w:rPr>
          <w:spacing w:val="-4"/>
        </w:rPr>
        <w:t> </w:t>
      </w:r>
      <w:r>
        <w:rPr/>
        <w:t>how</w:t>
      </w:r>
      <w:r>
        <w:rPr>
          <w:spacing w:val="-4"/>
        </w:rPr>
        <w:t> </w:t>
      </w:r>
      <w:r>
        <w:rPr/>
        <w:t>many</w:t>
      </w:r>
      <w:r>
        <w:rPr>
          <w:spacing w:val="-4"/>
        </w:rPr>
        <w:t> </w:t>
      </w:r>
      <w:r>
        <w:rPr/>
        <w:t>cycles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three</w:t>
      </w:r>
      <w:r>
        <w:rPr>
          <w:spacing w:val="-4"/>
        </w:rPr>
        <w:t> </w:t>
      </w:r>
      <w:r>
        <w:rPr/>
        <w:t>stages</w:t>
      </w:r>
      <w:r>
        <w:rPr>
          <w:spacing w:val="-4"/>
        </w:rPr>
        <w:t> </w:t>
      </w:r>
      <w:r>
        <w:rPr/>
        <w:t>need</w:t>
      </w:r>
      <w:r>
        <w:rPr>
          <w:spacing w:val="-4"/>
        </w:rPr>
        <w:t> </w:t>
      </w:r>
      <w:r>
        <w:rPr/>
        <w:t>(CPI),</w:t>
      </w:r>
      <w:r>
        <w:rPr>
          <w:spacing w:val="-4"/>
        </w:rPr>
        <w:t> </w:t>
      </w:r>
      <w:r>
        <w:rPr/>
        <w:t>how</w:t>
      </w:r>
      <w:r>
        <w:rPr>
          <w:spacing w:val="-4"/>
        </w:rPr>
        <w:t> </w:t>
      </w:r>
      <w:r>
        <w:rPr/>
        <w:t>fast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clock</w:t>
      </w:r>
      <w:r>
        <w:rPr>
          <w:spacing w:val="-4"/>
        </w:rPr>
        <w:t> </w:t>
      </w:r>
      <w:r>
        <w:rPr/>
        <w:t>runs,</w:t>
      </w:r>
      <w:r>
        <w:rPr>
          <w:spacing w:val="-4"/>
        </w:rPr>
        <w:t> </w:t>
      </w:r>
      <w:r>
        <w:rPr/>
        <w:t>and how many instructions run — with stalls and memory access raising CPI in practice, which benchmarking exists to </w:t>
      </w:r>
      <w:r>
        <w:rPr>
          <w:spacing w:val="-2"/>
        </w:rPr>
        <w:t>reveal.</w:t>
      </w:r>
    </w:p>
    <w:p>
      <w:pPr>
        <w:pStyle w:val="BodyText"/>
        <w:spacing w:after="0"/>
        <w:sectPr>
          <w:pgSz w:w="11920" w:h="16840"/>
          <w:pgMar w:header="741" w:footer="720" w:top="1220" w:bottom="920" w:left="992" w:right="992"/>
        </w:sectPr>
      </w:pPr>
    </w:p>
    <w:p>
      <w:pPr>
        <w:pStyle w:val="Heading2"/>
      </w:pPr>
      <w:bookmarkStart w:name="Question 3 — 8085 vs 8086 Architecture C" w:id="4"/>
      <w:bookmarkEnd w:id="4"/>
      <w:r>
        <w:rPr>
          <w:b w:val="0"/>
        </w:rPr>
      </w:r>
      <w:r>
        <w:rPr>
          <w:color w:val="1F3764"/>
        </w:rPr>
        <w:t>Question</w:t>
      </w:r>
      <w:r>
        <w:rPr>
          <w:color w:val="1F3764"/>
          <w:spacing w:val="-7"/>
        </w:rPr>
        <w:t> </w:t>
      </w:r>
      <w:r>
        <w:rPr>
          <w:color w:val="1F3764"/>
        </w:rPr>
        <w:t>3</w:t>
      </w:r>
      <w:r>
        <w:rPr>
          <w:color w:val="1F3764"/>
          <w:spacing w:val="-6"/>
        </w:rPr>
        <w:t> </w:t>
      </w:r>
      <w:r>
        <w:rPr>
          <w:color w:val="1F3764"/>
        </w:rPr>
        <w:t>—</w:t>
      </w:r>
      <w:r>
        <w:rPr>
          <w:color w:val="1F3764"/>
          <w:spacing w:val="-7"/>
        </w:rPr>
        <w:t> </w:t>
      </w:r>
      <w:r>
        <w:rPr>
          <w:color w:val="1F3764"/>
        </w:rPr>
        <w:t>8085</w:t>
      </w:r>
      <w:r>
        <w:rPr>
          <w:color w:val="1F3764"/>
          <w:spacing w:val="-6"/>
        </w:rPr>
        <w:t> </w:t>
      </w:r>
      <w:r>
        <w:rPr>
          <w:color w:val="1F3764"/>
        </w:rPr>
        <w:t>vs</w:t>
      </w:r>
      <w:r>
        <w:rPr>
          <w:color w:val="1F3764"/>
          <w:spacing w:val="-7"/>
        </w:rPr>
        <w:t> </w:t>
      </w:r>
      <w:r>
        <w:rPr>
          <w:color w:val="1F3764"/>
        </w:rPr>
        <w:t>8086</w:t>
      </w:r>
      <w:r>
        <w:rPr>
          <w:color w:val="1F3764"/>
          <w:spacing w:val="-6"/>
        </w:rPr>
        <w:t> </w:t>
      </w:r>
      <w:r>
        <w:rPr>
          <w:color w:val="1F3764"/>
        </w:rPr>
        <w:t>Architecture</w:t>
      </w:r>
      <w:r>
        <w:rPr>
          <w:color w:val="1F3764"/>
          <w:spacing w:val="-6"/>
        </w:rPr>
        <w:t> </w:t>
      </w:r>
      <w:r>
        <w:rPr>
          <w:color w:val="1F3764"/>
          <w:spacing w:val="-2"/>
        </w:rPr>
        <w:t>Comparison</w:t>
      </w:r>
    </w:p>
    <w:p>
      <w:pPr>
        <w:pStyle w:val="BodyText"/>
        <w:spacing w:before="10"/>
        <w:rPr>
          <w:b/>
          <w:sz w:val="4"/>
        </w:rPr>
      </w:pPr>
      <w:r>
        <w:rPr>
          <w:b/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590912">
                <wp:simplePos x="0" y="0"/>
                <wp:positionH relativeFrom="page">
                  <wp:posOffset>685800</wp:posOffset>
                </wp:positionH>
                <wp:positionV relativeFrom="paragraph">
                  <wp:posOffset>52962</wp:posOffset>
                </wp:positionV>
                <wp:extent cx="6184900" cy="1270"/>
                <wp:effectExtent l="0" t="0" r="0" b="0"/>
                <wp:wrapTopAndBottom/>
                <wp:docPr id="11" name="Graphic 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" name="Graphic 11"/>
                      <wps:cNvSpPr/>
                      <wps:spPr>
                        <a:xfrm>
                          <a:off x="0" y="0"/>
                          <a:ext cx="61849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84900" h="0">
                              <a:moveTo>
                                <a:pt x="0" y="0"/>
                              </a:moveTo>
                              <a:lnTo>
                                <a:pt x="6184899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2E73B4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4pt;margin-top:4.170312pt;width:487pt;height:.1pt;mso-position-horizontal-relative:page;mso-position-vertical-relative:paragraph;z-index:-15725568;mso-wrap-distance-left:0;mso-wrap-distance-right:0" id="docshape7" coordorigin="1080,83" coordsize="9740,0" path="m1080,83l10820,83e" filled="false" stroked="true" strokeweight="1.0pt" strokecolor="#2e73b4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spacing w:before="95"/>
        <w:ind w:left="87" w:right="550" w:firstLine="0"/>
        <w:jc w:val="left"/>
        <w:rPr>
          <w:i/>
          <w:sz w:val="20"/>
        </w:rPr>
      </w:pPr>
      <w:r>
        <w:rPr>
          <w:b/>
          <w:i/>
          <w:color w:val="585858"/>
          <w:sz w:val="20"/>
        </w:rPr>
        <w:t>Problem: </w:t>
      </w:r>
      <w:r>
        <w:rPr>
          <w:i/>
          <w:color w:val="585858"/>
          <w:sz w:val="20"/>
        </w:rPr>
        <w:t>Create a concept map comparing 8085 and 8086 architectures — instruction sets, register organization, addressing</w:t>
      </w:r>
      <w:r>
        <w:rPr>
          <w:i/>
          <w:color w:val="585858"/>
          <w:spacing w:val="-5"/>
          <w:sz w:val="20"/>
        </w:rPr>
        <w:t> </w:t>
      </w:r>
      <w:r>
        <w:rPr>
          <w:i/>
          <w:color w:val="585858"/>
          <w:sz w:val="20"/>
        </w:rPr>
        <w:t>modes,</w:t>
      </w:r>
      <w:r>
        <w:rPr>
          <w:i/>
          <w:color w:val="585858"/>
          <w:spacing w:val="-5"/>
          <w:sz w:val="20"/>
        </w:rPr>
        <w:t> </w:t>
      </w:r>
      <w:r>
        <w:rPr>
          <w:i/>
          <w:color w:val="585858"/>
          <w:sz w:val="20"/>
        </w:rPr>
        <w:t>and</w:t>
      </w:r>
      <w:r>
        <w:rPr>
          <w:i/>
          <w:color w:val="585858"/>
          <w:spacing w:val="-5"/>
          <w:sz w:val="20"/>
        </w:rPr>
        <w:t> </w:t>
      </w:r>
      <w:r>
        <w:rPr>
          <w:i/>
          <w:color w:val="585858"/>
          <w:sz w:val="20"/>
        </w:rPr>
        <w:t>memory</w:t>
      </w:r>
      <w:r>
        <w:rPr>
          <w:i/>
          <w:color w:val="585858"/>
          <w:spacing w:val="-5"/>
          <w:sz w:val="20"/>
        </w:rPr>
        <w:t> </w:t>
      </w:r>
      <w:r>
        <w:rPr>
          <w:i/>
          <w:color w:val="585858"/>
          <w:sz w:val="20"/>
        </w:rPr>
        <w:t>segmentation</w:t>
      </w:r>
      <w:r>
        <w:rPr>
          <w:i/>
          <w:color w:val="585858"/>
          <w:spacing w:val="-5"/>
          <w:sz w:val="20"/>
        </w:rPr>
        <w:t> </w:t>
      </w:r>
      <w:r>
        <w:rPr>
          <w:i/>
          <w:color w:val="585858"/>
          <w:sz w:val="20"/>
        </w:rPr>
        <w:t>(8086)</w:t>
      </w:r>
      <w:r>
        <w:rPr>
          <w:i/>
          <w:color w:val="585858"/>
          <w:spacing w:val="-5"/>
          <w:sz w:val="20"/>
        </w:rPr>
        <w:t> </w:t>
      </w:r>
      <w:r>
        <w:rPr>
          <w:i/>
          <w:color w:val="585858"/>
          <w:sz w:val="20"/>
        </w:rPr>
        <w:t>—</w:t>
      </w:r>
      <w:r>
        <w:rPr>
          <w:i/>
          <w:color w:val="585858"/>
          <w:spacing w:val="-5"/>
          <w:sz w:val="20"/>
        </w:rPr>
        <w:t> </w:t>
      </w:r>
      <w:r>
        <w:rPr>
          <w:i/>
          <w:color w:val="585858"/>
          <w:sz w:val="20"/>
        </w:rPr>
        <w:t>and</w:t>
      </w:r>
      <w:r>
        <w:rPr>
          <w:i/>
          <w:color w:val="585858"/>
          <w:spacing w:val="-5"/>
          <w:sz w:val="20"/>
        </w:rPr>
        <w:t> </w:t>
      </w:r>
      <w:r>
        <w:rPr>
          <w:i/>
          <w:color w:val="585858"/>
          <w:sz w:val="20"/>
        </w:rPr>
        <w:t>show</w:t>
      </w:r>
      <w:r>
        <w:rPr>
          <w:i/>
          <w:color w:val="585858"/>
          <w:spacing w:val="-5"/>
          <w:sz w:val="20"/>
        </w:rPr>
        <w:t> </w:t>
      </w:r>
      <w:r>
        <w:rPr>
          <w:i/>
          <w:color w:val="585858"/>
          <w:sz w:val="20"/>
        </w:rPr>
        <w:t>how</w:t>
      </w:r>
      <w:r>
        <w:rPr>
          <w:i/>
          <w:color w:val="585858"/>
          <w:spacing w:val="-5"/>
          <w:sz w:val="20"/>
        </w:rPr>
        <w:t> </w:t>
      </w:r>
      <w:r>
        <w:rPr>
          <w:i/>
          <w:color w:val="585858"/>
          <w:sz w:val="20"/>
        </w:rPr>
        <w:t>these</w:t>
      </w:r>
      <w:r>
        <w:rPr>
          <w:i/>
          <w:color w:val="585858"/>
          <w:spacing w:val="-5"/>
          <w:sz w:val="20"/>
        </w:rPr>
        <w:t> </w:t>
      </w:r>
      <w:r>
        <w:rPr>
          <w:i/>
          <w:color w:val="585858"/>
          <w:sz w:val="20"/>
        </w:rPr>
        <w:t>influence</w:t>
      </w:r>
      <w:r>
        <w:rPr>
          <w:i/>
          <w:color w:val="585858"/>
          <w:spacing w:val="-5"/>
          <w:sz w:val="20"/>
        </w:rPr>
        <w:t> </w:t>
      </w:r>
      <w:r>
        <w:rPr>
          <w:i/>
          <w:color w:val="585858"/>
          <w:sz w:val="20"/>
        </w:rPr>
        <w:t>execution,</w:t>
      </w:r>
      <w:r>
        <w:rPr>
          <w:i/>
          <w:color w:val="585858"/>
          <w:spacing w:val="-5"/>
          <w:sz w:val="20"/>
        </w:rPr>
        <w:t> </w:t>
      </w:r>
      <w:r>
        <w:rPr>
          <w:i/>
          <w:color w:val="585858"/>
          <w:sz w:val="20"/>
        </w:rPr>
        <w:t>multitasking</w:t>
      </w:r>
      <w:r>
        <w:rPr>
          <w:i/>
          <w:color w:val="585858"/>
          <w:spacing w:val="-5"/>
          <w:sz w:val="20"/>
        </w:rPr>
        <w:t> </w:t>
      </w:r>
      <w:r>
        <w:rPr>
          <w:i/>
          <w:color w:val="585858"/>
          <w:sz w:val="20"/>
        </w:rPr>
        <w:t>and real-time efficiency.</w:t>
      </w:r>
    </w:p>
    <w:p>
      <w:pPr>
        <w:pStyle w:val="BodyText"/>
        <w:spacing w:before="0"/>
        <w:rPr>
          <w:i/>
        </w:rPr>
      </w:pPr>
    </w:p>
    <w:p>
      <w:pPr>
        <w:pStyle w:val="BodyText"/>
        <w:spacing w:before="105"/>
        <w:rPr>
          <w:i/>
        </w:rPr>
      </w:pPr>
      <w:r>
        <w:rPr>
          <w:i/>
        </w:rPr>
        <w:drawing>
          <wp:anchor distT="0" distB="0" distL="0" distR="0" allowOverlap="1" layoutInCell="1" locked="0" behindDoc="1" simplePos="0" relativeHeight="487591424">
            <wp:simplePos x="0" y="0"/>
            <wp:positionH relativeFrom="page">
              <wp:posOffset>1904998</wp:posOffset>
            </wp:positionH>
            <wp:positionV relativeFrom="paragraph">
              <wp:posOffset>237215</wp:posOffset>
            </wp:positionV>
            <wp:extent cx="3677091" cy="3121818"/>
            <wp:effectExtent l="0" t="0" r="0" b="0"/>
            <wp:wrapTopAndBottom/>
            <wp:docPr id="12" name="Image 1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" name="Image 12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77091" cy="312181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0"/>
        <w:rPr>
          <w:i/>
        </w:rPr>
      </w:pPr>
    </w:p>
    <w:p>
      <w:pPr>
        <w:pStyle w:val="BodyText"/>
        <w:spacing w:before="178"/>
        <w:rPr>
          <w:i/>
        </w:rPr>
      </w:pPr>
    </w:p>
    <w:p>
      <w:pPr>
        <w:spacing w:before="0"/>
        <w:ind w:left="778" w:right="0" w:firstLine="0"/>
        <w:jc w:val="left"/>
        <w:rPr>
          <w:i/>
          <w:sz w:val="19"/>
        </w:rPr>
      </w:pPr>
      <w:r>
        <w:rPr>
          <w:i/>
          <w:color w:val="585858"/>
          <w:sz w:val="19"/>
        </w:rPr>
        <w:t>Figure</w:t>
      </w:r>
      <w:r>
        <w:rPr>
          <w:i/>
          <w:color w:val="585858"/>
          <w:spacing w:val="-9"/>
          <w:sz w:val="19"/>
        </w:rPr>
        <w:t> </w:t>
      </w:r>
      <w:r>
        <w:rPr>
          <w:i/>
          <w:color w:val="585858"/>
          <w:sz w:val="19"/>
        </w:rPr>
        <w:t>3.1</w:t>
      </w:r>
      <w:r>
        <w:rPr>
          <w:i/>
          <w:color w:val="585858"/>
          <w:spacing w:val="-7"/>
          <w:sz w:val="19"/>
        </w:rPr>
        <w:t> </w:t>
      </w:r>
      <w:r>
        <w:rPr>
          <w:i/>
          <w:color w:val="585858"/>
          <w:sz w:val="19"/>
        </w:rPr>
        <w:t>—</w:t>
      </w:r>
      <w:r>
        <w:rPr>
          <w:i/>
          <w:color w:val="585858"/>
          <w:spacing w:val="-6"/>
          <w:sz w:val="19"/>
        </w:rPr>
        <w:t> </w:t>
      </w:r>
      <w:r>
        <w:rPr>
          <w:i/>
          <w:color w:val="585858"/>
          <w:sz w:val="19"/>
        </w:rPr>
        <w:t>Row-aligned</w:t>
      </w:r>
      <w:r>
        <w:rPr>
          <w:i/>
          <w:color w:val="585858"/>
          <w:spacing w:val="-7"/>
          <w:sz w:val="19"/>
        </w:rPr>
        <w:t> </w:t>
      </w:r>
      <w:r>
        <w:rPr>
          <w:i/>
          <w:color w:val="585858"/>
          <w:sz w:val="19"/>
        </w:rPr>
        <w:t>comparison</w:t>
      </w:r>
      <w:r>
        <w:rPr>
          <w:i/>
          <w:color w:val="585858"/>
          <w:spacing w:val="-6"/>
          <w:sz w:val="19"/>
        </w:rPr>
        <w:t> </w:t>
      </w:r>
      <w:r>
        <w:rPr>
          <w:i/>
          <w:color w:val="585858"/>
          <w:sz w:val="19"/>
        </w:rPr>
        <w:t>of</w:t>
      </w:r>
      <w:r>
        <w:rPr>
          <w:i/>
          <w:color w:val="585858"/>
          <w:spacing w:val="-7"/>
          <w:sz w:val="19"/>
        </w:rPr>
        <w:t> </w:t>
      </w:r>
      <w:r>
        <w:rPr>
          <w:i/>
          <w:color w:val="585858"/>
          <w:sz w:val="19"/>
        </w:rPr>
        <w:t>8085</w:t>
      </w:r>
      <w:r>
        <w:rPr>
          <w:i/>
          <w:color w:val="585858"/>
          <w:spacing w:val="-6"/>
          <w:sz w:val="19"/>
        </w:rPr>
        <w:t> </w:t>
      </w:r>
      <w:r>
        <w:rPr>
          <w:i/>
          <w:color w:val="585858"/>
          <w:sz w:val="19"/>
        </w:rPr>
        <w:t>and</w:t>
      </w:r>
      <w:r>
        <w:rPr>
          <w:i/>
          <w:color w:val="585858"/>
          <w:spacing w:val="-7"/>
          <w:sz w:val="19"/>
        </w:rPr>
        <w:t> </w:t>
      </w:r>
      <w:r>
        <w:rPr>
          <w:i/>
          <w:color w:val="585858"/>
          <w:sz w:val="19"/>
        </w:rPr>
        <w:t>8086,</w:t>
      </w:r>
      <w:r>
        <w:rPr>
          <w:i/>
          <w:color w:val="585858"/>
          <w:spacing w:val="-7"/>
          <w:sz w:val="19"/>
        </w:rPr>
        <w:t> </w:t>
      </w:r>
      <w:r>
        <w:rPr>
          <w:i/>
          <w:color w:val="585858"/>
          <w:sz w:val="19"/>
        </w:rPr>
        <w:t>converging</w:t>
      </w:r>
      <w:r>
        <w:rPr>
          <w:i/>
          <w:color w:val="585858"/>
          <w:spacing w:val="-6"/>
          <w:sz w:val="19"/>
        </w:rPr>
        <w:t> </w:t>
      </w:r>
      <w:r>
        <w:rPr>
          <w:i/>
          <w:color w:val="585858"/>
          <w:sz w:val="19"/>
        </w:rPr>
        <w:t>on</w:t>
      </w:r>
      <w:r>
        <w:rPr>
          <w:i/>
          <w:color w:val="585858"/>
          <w:spacing w:val="-7"/>
          <w:sz w:val="19"/>
        </w:rPr>
        <w:t> </w:t>
      </w:r>
      <w:r>
        <w:rPr>
          <w:i/>
          <w:color w:val="585858"/>
          <w:sz w:val="19"/>
        </w:rPr>
        <w:t>execution</w:t>
      </w:r>
      <w:r>
        <w:rPr>
          <w:i/>
          <w:color w:val="585858"/>
          <w:spacing w:val="-6"/>
          <w:sz w:val="19"/>
        </w:rPr>
        <w:t> </w:t>
      </w:r>
      <w:r>
        <w:rPr>
          <w:i/>
          <w:color w:val="585858"/>
          <w:sz w:val="19"/>
        </w:rPr>
        <w:t>efficiency</w:t>
      </w:r>
      <w:r>
        <w:rPr>
          <w:i/>
          <w:color w:val="585858"/>
          <w:spacing w:val="-7"/>
          <w:sz w:val="19"/>
        </w:rPr>
        <w:t> </w:t>
      </w:r>
      <w:r>
        <w:rPr>
          <w:i/>
          <w:color w:val="585858"/>
          <w:sz w:val="19"/>
        </w:rPr>
        <w:t>and</w:t>
      </w:r>
      <w:r>
        <w:rPr>
          <w:i/>
          <w:color w:val="585858"/>
          <w:spacing w:val="-6"/>
          <w:sz w:val="19"/>
        </w:rPr>
        <w:t> </w:t>
      </w:r>
      <w:r>
        <w:rPr>
          <w:i/>
          <w:color w:val="585858"/>
          <w:spacing w:val="-2"/>
          <w:sz w:val="19"/>
        </w:rPr>
        <w:t>multitasking</w:t>
      </w:r>
    </w:p>
    <w:p>
      <w:pPr>
        <w:pStyle w:val="BodyText"/>
        <w:spacing w:before="220"/>
        <w:ind w:left="87" w:right="135"/>
        <w:jc w:val="both"/>
      </w:pPr>
      <w:r>
        <w:rPr>
          <w:b/>
          <w:color w:val="1F3764"/>
        </w:rPr>
        <w:t>Concept</w:t>
      </w:r>
      <w:r>
        <w:rPr>
          <w:b/>
          <w:color w:val="1F3764"/>
          <w:spacing w:val="-7"/>
        </w:rPr>
        <w:t> </w:t>
      </w:r>
      <w:r>
        <w:rPr>
          <w:b/>
          <w:color w:val="1F3764"/>
        </w:rPr>
        <w:t>Identification:</w:t>
      </w:r>
      <w:r>
        <w:rPr>
          <w:b/>
          <w:color w:val="1F3764"/>
          <w:spacing w:val="32"/>
        </w:rPr>
        <w:t> </w:t>
      </w:r>
      <w:r>
        <w:rPr/>
        <w:t>The</w:t>
      </w:r>
      <w:r>
        <w:rPr>
          <w:spacing w:val="-7"/>
        </w:rPr>
        <w:t> </w:t>
      </w:r>
      <w:r>
        <w:rPr/>
        <w:t>four</w:t>
      </w:r>
      <w:r>
        <w:rPr>
          <w:spacing w:val="-7"/>
        </w:rPr>
        <w:t> </w:t>
      </w:r>
      <w:r>
        <w:rPr/>
        <w:t>compared</w:t>
      </w:r>
      <w:r>
        <w:rPr>
          <w:spacing w:val="-7"/>
        </w:rPr>
        <w:t> </w:t>
      </w:r>
      <w:r>
        <w:rPr/>
        <w:t>features</w:t>
      </w:r>
      <w:r>
        <w:rPr>
          <w:spacing w:val="-7"/>
        </w:rPr>
        <w:t> </w:t>
      </w:r>
      <w:r>
        <w:rPr/>
        <w:t>—</w:t>
      </w:r>
      <w:r>
        <w:rPr>
          <w:spacing w:val="-7"/>
        </w:rPr>
        <w:t> </w:t>
      </w:r>
      <w:r>
        <w:rPr/>
        <w:t>instruction-set</w:t>
      </w:r>
      <w:r>
        <w:rPr>
          <w:spacing w:val="-7"/>
        </w:rPr>
        <w:t> </w:t>
      </w:r>
      <w:r>
        <w:rPr/>
        <w:t>size,</w:t>
      </w:r>
      <w:r>
        <w:rPr>
          <w:spacing w:val="-7"/>
        </w:rPr>
        <w:t> </w:t>
      </w:r>
      <w:r>
        <w:rPr/>
        <w:t>register</w:t>
      </w:r>
      <w:r>
        <w:rPr>
          <w:spacing w:val="-7"/>
        </w:rPr>
        <w:t> </w:t>
      </w:r>
      <w:r>
        <w:rPr/>
        <w:t>organization,</w:t>
      </w:r>
      <w:r>
        <w:rPr>
          <w:spacing w:val="-7"/>
        </w:rPr>
        <w:t> </w:t>
      </w:r>
      <w:r>
        <w:rPr/>
        <w:t>addressing</w:t>
      </w:r>
      <w:r>
        <w:rPr>
          <w:spacing w:val="-7"/>
        </w:rPr>
        <w:t> </w:t>
      </w:r>
      <w:r>
        <w:rPr/>
        <w:t>modes</w:t>
      </w:r>
      <w:r>
        <w:rPr>
          <w:spacing w:val="-7"/>
        </w:rPr>
        <w:t> </w:t>
      </w:r>
      <w:r>
        <w:rPr/>
        <w:t>and memory segmentation — are identified for both the 8-bit 8085 and the 16-bit 8086.</w:t>
      </w:r>
    </w:p>
    <w:p>
      <w:pPr>
        <w:pStyle w:val="BodyText"/>
        <w:ind w:left="87" w:right="573"/>
        <w:jc w:val="both"/>
      </w:pPr>
      <w:r>
        <w:rPr>
          <w:b/>
          <w:color w:val="1F3764"/>
        </w:rPr>
        <w:t>Linkages:</w:t>
      </w:r>
      <w:r>
        <w:rPr>
          <w:b/>
          <w:color w:val="1F3764"/>
          <w:spacing w:val="40"/>
        </w:rPr>
        <w:t> </w:t>
      </w:r>
      <w:r>
        <w:rPr/>
        <w:t>8086</w:t>
      </w:r>
      <w:r>
        <w:rPr>
          <w:spacing w:val="-1"/>
        </w:rPr>
        <w:t> </w:t>
      </w:r>
      <w:r>
        <w:rPr/>
        <w:t>extends</w:t>
      </w:r>
      <w:r>
        <w:rPr>
          <w:spacing w:val="-1"/>
        </w:rPr>
        <w:t> </w:t>
      </w:r>
      <w:r>
        <w:rPr/>
        <w:t>8085</w:t>
      </w:r>
      <w:r>
        <w:rPr>
          <w:spacing w:val="-1"/>
        </w:rPr>
        <w:t> </w:t>
      </w:r>
      <w:r>
        <w:rPr/>
        <w:t>in</w:t>
      </w:r>
      <w:r>
        <w:rPr>
          <w:spacing w:val="-1"/>
        </w:rPr>
        <w:t> </w:t>
      </w:r>
      <w:r>
        <w:rPr/>
        <w:t>every</w:t>
      </w:r>
      <w:r>
        <w:rPr>
          <w:spacing w:val="-1"/>
        </w:rPr>
        <w:t> </w:t>
      </w:r>
      <w:r>
        <w:rPr/>
        <w:t>row:</w:t>
      </w:r>
      <w:r>
        <w:rPr>
          <w:spacing w:val="-1"/>
        </w:rPr>
        <w:t> </w:t>
      </w:r>
      <w:r>
        <w:rPr/>
        <w:t>wider</w:t>
      </w:r>
      <w:r>
        <w:rPr>
          <w:spacing w:val="-1"/>
        </w:rPr>
        <w:t> </w:t>
      </w:r>
      <w:r>
        <w:rPr/>
        <w:t>registers</w:t>
      </w:r>
      <w:r>
        <w:rPr>
          <w:spacing w:val="-1"/>
        </w:rPr>
        <w:t> </w:t>
      </w:r>
      <w:r>
        <w:rPr/>
        <w:t>permit</w:t>
      </w:r>
      <w:r>
        <w:rPr>
          <w:spacing w:val="-1"/>
        </w:rPr>
        <w:t> </w:t>
      </w:r>
      <w:r>
        <w:rPr/>
        <w:t>a</w:t>
      </w:r>
      <w:r>
        <w:rPr>
          <w:spacing w:val="-1"/>
        </w:rPr>
        <w:t> </w:t>
      </w:r>
      <w:r>
        <w:rPr/>
        <w:t>larger</w:t>
      </w:r>
      <w:r>
        <w:rPr>
          <w:spacing w:val="-1"/>
        </w:rPr>
        <w:t> </w:t>
      </w:r>
      <w:r>
        <w:rPr/>
        <w:t>instruction</w:t>
      </w:r>
      <w:r>
        <w:rPr>
          <w:spacing w:val="-1"/>
        </w:rPr>
        <w:t> </w:t>
      </w:r>
      <w:r>
        <w:rPr/>
        <w:t>set,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added</w:t>
      </w:r>
      <w:r>
        <w:rPr>
          <w:spacing w:val="-1"/>
        </w:rPr>
        <w:t> </w:t>
      </w:r>
      <w:r>
        <w:rPr/>
        <w:t>segment registers</w:t>
      </w:r>
      <w:r>
        <w:rPr>
          <w:spacing w:val="-4"/>
        </w:rPr>
        <w:t> </w:t>
      </w:r>
      <w:r>
        <w:rPr/>
        <w:t>(CS,</w:t>
      </w:r>
      <w:r>
        <w:rPr>
          <w:spacing w:val="-4"/>
        </w:rPr>
        <w:t> </w:t>
      </w:r>
      <w:r>
        <w:rPr/>
        <w:t>DS,</w:t>
      </w:r>
      <w:r>
        <w:rPr>
          <w:spacing w:val="-4"/>
        </w:rPr>
        <w:t> </w:t>
      </w:r>
      <w:r>
        <w:rPr/>
        <w:t>SS,</w:t>
      </w:r>
      <w:r>
        <w:rPr>
          <w:spacing w:val="-4"/>
        </w:rPr>
        <w:t> </w:t>
      </w:r>
      <w:r>
        <w:rPr/>
        <w:t>ES)</w:t>
      </w:r>
      <w:r>
        <w:rPr>
          <w:spacing w:val="-4"/>
        </w:rPr>
        <w:t> </w:t>
      </w:r>
      <w:r>
        <w:rPr/>
        <w:t>are</w:t>
      </w:r>
      <w:r>
        <w:rPr>
          <w:spacing w:val="-4"/>
        </w:rPr>
        <w:t> </w:t>
      </w:r>
      <w:r>
        <w:rPr/>
        <w:t>what</w:t>
      </w:r>
      <w:r>
        <w:rPr>
          <w:spacing w:val="-4"/>
        </w:rPr>
        <w:t> </w:t>
      </w:r>
      <w:r>
        <w:rPr/>
        <w:t>make</w:t>
      </w:r>
      <w:r>
        <w:rPr>
          <w:spacing w:val="-4"/>
        </w:rPr>
        <w:t> </w:t>
      </w:r>
      <w:r>
        <w:rPr/>
        <w:t>segmented</w:t>
      </w:r>
      <w:r>
        <w:rPr>
          <w:spacing w:val="-4"/>
        </w:rPr>
        <w:t> </w:t>
      </w:r>
      <w:r>
        <w:rPr/>
        <w:t>memory</w:t>
      </w:r>
      <w:r>
        <w:rPr>
          <w:spacing w:val="-4"/>
        </w:rPr>
        <w:t> </w:t>
      </w:r>
      <w:r>
        <w:rPr/>
        <w:t>addressing</w:t>
      </w:r>
      <w:r>
        <w:rPr>
          <w:spacing w:val="-4"/>
        </w:rPr>
        <w:t> </w:t>
      </w:r>
      <w:r>
        <w:rPr/>
        <w:t>possible</w:t>
      </w:r>
      <w:r>
        <w:rPr>
          <w:spacing w:val="-4"/>
        </w:rPr>
        <w:t> </w:t>
      </w:r>
      <w:r>
        <w:rPr/>
        <w:t>—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capability</w:t>
      </w:r>
      <w:r>
        <w:rPr>
          <w:spacing w:val="-4"/>
        </w:rPr>
        <w:t> </w:t>
      </w:r>
      <w:r>
        <w:rPr/>
        <w:t>8085</w:t>
      </w:r>
      <w:r>
        <w:rPr>
          <w:spacing w:val="-4"/>
        </w:rPr>
        <w:t> </w:t>
      </w:r>
      <w:r>
        <w:rPr/>
        <w:t>simply</w:t>
      </w:r>
      <w:r>
        <w:rPr>
          <w:spacing w:val="-4"/>
        </w:rPr>
        <w:t> </w:t>
      </w:r>
      <w:r>
        <w:rPr/>
        <w:t>has</w:t>
      </w:r>
      <w:r>
        <w:rPr>
          <w:spacing w:val="-4"/>
        </w:rPr>
        <w:t> </w:t>
      </w:r>
      <w:r>
        <w:rPr/>
        <w:t>no register to support.</w:t>
      </w:r>
    </w:p>
    <w:p>
      <w:pPr>
        <w:pStyle w:val="BodyText"/>
        <w:ind w:left="87" w:right="180"/>
      </w:pPr>
      <w:r>
        <w:rPr>
          <w:b/>
          <w:color w:val="1F3764"/>
        </w:rPr>
        <w:t>Organization:</w:t>
      </w:r>
      <w:r>
        <w:rPr>
          <w:b/>
          <w:color w:val="1F3764"/>
          <w:spacing w:val="36"/>
        </w:rPr>
        <w:t> </w:t>
      </w:r>
      <w:r>
        <w:rPr/>
        <w:t>The</w:t>
      </w:r>
      <w:r>
        <w:rPr>
          <w:spacing w:val="-5"/>
        </w:rPr>
        <w:t> </w:t>
      </w:r>
      <w:r>
        <w:rPr/>
        <w:t>map</w:t>
      </w:r>
      <w:r>
        <w:rPr>
          <w:spacing w:val="-5"/>
        </w:rPr>
        <w:t> </w:t>
      </w:r>
      <w:r>
        <w:rPr/>
        <w:t>is</w:t>
      </w:r>
      <w:r>
        <w:rPr>
          <w:spacing w:val="-5"/>
        </w:rPr>
        <w:t> </w:t>
      </w:r>
      <w:r>
        <w:rPr/>
        <w:t>a</w:t>
      </w:r>
      <w:r>
        <w:rPr>
          <w:spacing w:val="-5"/>
        </w:rPr>
        <w:t> </w:t>
      </w:r>
      <w:r>
        <w:rPr/>
        <w:t>direct</w:t>
      </w:r>
      <w:r>
        <w:rPr>
          <w:spacing w:val="-5"/>
        </w:rPr>
        <w:t> </w:t>
      </w:r>
      <w:r>
        <w:rPr/>
        <w:t>two-column,</w:t>
      </w:r>
      <w:r>
        <w:rPr>
          <w:spacing w:val="-5"/>
        </w:rPr>
        <w:t> </w:t>
      </w:r>
      <w:r>
        <w:rPr/>
        <w:t>row-aligned</w:t>
      </w:r>
      <w:r>
        <w:rPr>
          <w:spacing w:val="-5"/>
        </w:rPr>
        <w:t> </w:t>
      </w:r>
      <w:r>
        <w:rPr/>
        <w:t>comparison,</w:t>
      </w:r>
      <w:r>
        <w:rPr>
          <w:spacing w:val="-5"/>
        </w:rPr>
        <w:t> </w:t>
      </w:r>
      <w:r>
        <w:rPr/>
        <w:t>so</w:t>
      </w:r>
      <w:r>
        <w:rPr>
          <w:spacing w:val="-5"/>
        </w:rPr>
        <w:t> </w:t>
      </w:r>
      <w:r>
        <w:rPr/>
        <w:t>each</w:t>
      </w:r>
      <w:r>
        <w:rPr>
          <w:spacing w:val="-5"/>
        </w:rPr>
        <w:t> </w:t>
      </w:r>
      <w:r>
        <w:rPr/>
        <w:t>8085</w:t>
      </w:r>
      <w:r>
        <w:rPr>
          <w:spacing w:val="-5"/>
        </w:rPr>
        <w:t> </w:t>
      </w:r>
      <w:r>
        <w:rPr/>
        <w:t>trait</w:t>
      </w:r>
      <w:r>
        <w:rPr>
          <w:spacing w:val="-5"/>
        </w:rPr>
        <w:t> </w:t>
      </w:r>
      <w:r>
        <w:rPr/>
        <w:t>sits</w:t>
      </w:r>
      <w:r>
        <w:rPr>
          <w:spacing w:val="-5"/>
        </w:rPr>
        <w:t> </w:t>
      </w:r>
      <w:r>
        <w:rPr/>
        <w:t>opposite</w:t>
      </w:r>
      <w:r>
        <w:rPr>
          <w:spacing w:val="-5"/>
        </w:rPr>
        <w:t> </w:t>
      </w:r>
      <w:r>
        <w:rPr/>
        <w:t>its corresponding 8086 trait, making the architectural upgrade immediately visible feature-by-feature.</w:t>
      </w:r>
    </w:p>
    <w:p>
      <w:pPr>
        <w:pStyle w:val="BodyText"/>
        <w:ind w:left="87" w:right="180"/>
      </w:pPr>
      <w:r>
        <w:rPr>
          <w:b/>
          <w:color w:val="1F3764"/>
        </w:rPr>
        <w:t>Integration &amp; Application:</w:t>
      </w:r>
      <w:r>
        <w:rPr>
          <w:b/>
          <w:color w:val="1F3764"/>
          <w:spacing w:val="40"/>
        </w:rPr>
        <w:t> </w:t>
      </w:r>
      <w:r>
        <w:rPr/>
        <w:t>Segmentation lets 8086 address a full 1 MB versus the 8085's 64 KB, and separate code/data/stack</w:t>
      </w:r>
      <w:r>
        <w:rPr>
          <w:spacing w:val="-7"/>
        </w:rPr>
        <w:t> </w:t>
      </w:r>
      <w:r>
        <w:rPr/>
        <w:t>segments</w:t>
      </w:r>
      <w:r>
        <w:rPr>
          <w:spacing w:val="-7"/>
        </w:rPr>
        <w:t> </w:t>
      </w:r>
      <w:r>
        <w:rPr/>
        <w:t>give</w:t>
      </w:r>
      <w:r>
        <w:rPr>
          <w:spacing w:val="-7"/>
        </w:rPr>
        <w:t> </w:t>
      </w:r>
      <w:r>
        <w:rPr/>
        <w:t>it</w:t>
      </w:r>
      <w:r>
        <w:rPr>
          <w:spacing w:val="-7"/>
        </w:rPr>
        <w:t> </w:t>
      </w:r>
      <w:r>
        <w:rPr/>
        <w:t>a</w:t>
      </w:r>
      <w:r>
        <w:rPr>
          <w:spacing w:val="-7"/>
        </w:rPr>
        <w:t> </w:t>
      </w:r>
      <w:r>
        <w:rPr/>
        <w:t>basic</w:t>
      </w:r>
      <w:r>
        <w:rPr>
          <w:spacing w:val="-7"/>
        </w:rPr>
        <w:t> </w:t>
      </w:r>
      <w:r>
        <w:rPr/>
        <w:t>multitasking</w:t>
      </w:r>
      <w:r>
        <w:rPr>
          <w:spacing w:val="-7"/>
        </w:rPr>
        <w:t> </w:t>
      </w:r>
      <w:r>
        <w:rPr/>
        <w:t>capability</w:t>
      </w:r>
      <w:r>
        <w:rPr>
          <w:spacing w:val="-7"/>
        </w:rPr>
        <w:t> </w:t>
      </w:r>
      <w:r>
        <w:rPr/>
        <w:t>—</w:t>
      </w:r>
      <w:r>
        <w:rPr>
          <w:spacing w:val="-7"/>
        </w:rPr>
        <w:t> </w:t>
      </w:r>
      <w:r>
        <w:rPr/>
        <w:t>relevant</w:t>
      </w:r>
      <w:r>
        <w:rPr>
          <w:spacing w:val="-7"/>
        </w:rPr>
        <w:t> </w:t>
      </w:r>
      <w:r>
        <w:rPr/>
        <w:t>to</w:t>
      </w:r>
      <w:r>
        <w:rPr>
          <w:spacing w:val="-7"/>
        </w:rPr>
        <w:t> </w:t>
      </w:r>
      <w:r>
        <w:rPr/>
        <w:t>real-time</w:t>
      </w:r>
      <w:r>
        <w:rPr>
          <w:spacing w:val="-7"/>
        </w:rPr>
        <w:t> </w:t>
      </w:r>
      <w:r>
        <w:rPr/>
        <w:t>applications</w:t>
      </w:r>
      <w:r>
        <w:rPr>
          <w:spacing w:val="-7"/>
        </w:rPr>
        <w:t> </w:t>
      </w:r>
      <w:r>
        <w:rPr/>
        <w:t>that</w:t>
      </w:r>
      <w:r>
        <w:rPr>
          <w:spacing w:val="-7"/>
        </w:rPr>
        <w:t> </w:t>
      </w:r>
      <w:r>
        <w:rPr/>
        <w:t>need</w:t>
      </w:r>
      <w:r>
        <w:rPr>
          <w:spacing w:val="-7"/>
        </w:rPr>
        <w:t> </w:t>
      </w:r>
      <w:r>
        <w:rPr/>
        <w:t>larger, more structured memory than 8085 can offer.</w:t>
      </w:r>
    </w:p>
    <w:p>
      <w:pPr>
        <w:pStyle w:val="BodyText"/>
        <w:ind w:left="87" w:right="180"/>
      </w:pPr>
      <w:r>
        <w:rPr>
          <w:b/>
          <w:color w:val="1F3764"/>
        </w:rPr>
        <w:t>Clarity:</w:t>
      </w:r>
      <w:r>
        <w:rPr>
          <w:b/>
          <w:color w:val="1F3764"/>
          <w:spacing w:val="35"/>
        </w:rPr>
        <w:t> </w:t>
      </w:r>
      <w:r>
        <w:rPr/>
        <w:t>8086's</w:t>
      </w:r>
      <w:r>
        <w:rPr>
          <w:spacing w:val="-6"/>
        </w:rPr>
        <w:t> </w:t>
      </w:r>
      <w:r>
        <w:rPr/>
        <w:t>wider</w:t>
      </w:r>
      <w:r>
        <w:rPr>
          <w:spacing w:val="-6"/>
        </w:rPr>
        <w:t> </w:t>
      </w:r>
      <w:r>
        <w:rPr/>
        <w:t>registers,</w:t>
      </w:r>
      <w:r>
        <w:rPr>
          <w:spacing w:val="-6"/>
        </w:rPr>
        <w:t> </w:t>
      </w:r>
      <w:r>
        <w:rPr/>
        <w:t>richer</w:t>
      </w:r>
      <w:r>
        <w:rPr>
          <w:spacing w:val="-6"/>
        </w:rPr>
        <w:t> </w:t>
      </w:r>
      <w:r>
        <w:rPr/>
        <w:t>instruction</w:t>
      </w:r>
      <w:r>
        <w:rPr>
          <w:spacing w:val="-6"/>
        </w:rPr>
        <w:t> </w:t>
      </w:r>
      <w:r>
        <w:rPr/>
        <w:t>set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segmented</w:t>
      </w:r>
      <w:r>
        <w:rPr>
          <w:spacing w:val="-6"/>
        </w:rPr>
        <w:t> </w:t>
      </w:r>
      <w:r>
        <w:rPr/>
        <w:t>memory</w:t>
      </w:r>
      <w:r>
        <w:rPr>
          <w:spacing w:val="-6"/>
        </w:rPr>
        <w:t> </w:t>
      </w:r>
      <w:r>
        <w:rPr/>
        <w:t>together</w:t>
      </w:r>
      <w:r>
        <w:rPr>
          <w:spacing w:val="-6"/>
        </w:rPr>
        <w:t> </w:t>
      </w:r>
      <w:r>
        <w:rPr/>
        <w:t>give</w:t>
      </w:r>
      <w:r>
        <w:rPr>
          <w:spacing w:val="-6"/>
        </w:rPr>
        <w:t> </w:t>
      </w:r>
      <w:r>
        <w:rPr/>
        <w:t>it</w:t>
      </w:r>
      <w:r>
        <w:rPr>
          <w:spacing w:val="-6"/>
        </w:rPr>
        <w:t> </w:t>
      </w:r>
      <w:r>
        <w:rPr/>
        <w:t>greater</w:t>
      </w:r>
      <w:r>
        <w:rPr>
          <w:spacing w:val="-6"/>
        </w:rPr>
        <w:t> </w:t>
      </w:r>
      <w:r>
        <w:rPr/>
        <w:t>execution efficiency and multitasking capacity than 8085, at the cost of increased architectural complexity.</w:t>
      </w:r>
    </w:p>
    <w:p>
      <w:pPr>
        <w:pStyle w:val="BodyText"/>
        <w:spacing w:after="0"/>
        <w:sectPr>
          <w:pgSz w:w="11920" w:h="16840"/>
          <w:pgMar w:header="741" w:footer="720" w:top="1220" w:bottom="920" w:left="992" w:right="992"/>
        </w:sectPr>
      </w:pPr>
    </w:p>
    <w:p>
      <w:pPr>
        <w:pStyle w:val="Heading2"/>
      </w:pPr>
      <w:bookmarkStart w:name="Question 4 — Addressing Modes, Instructi" w:id="5"/>
      <w:bookmarkEnd w:id="5"/>
      <w:r>
        <w:rPr>
          <w:b w:val="0"/>
        </w:rPr>
      </w:r>
      <w:r>
        <w:rPr>
          <w:color w:val="1F3764"/>
        </w:rPr>
        <w:t>Question</w:t>
      </w:r>
      <w:r>
        <w:rPr>
          <w:color w:val="1F3764"/>
          <w:spacing w:val="-8"/>
        </w:rPr>
        <w:t> </w:t>
      </w:r>
      <w:r>
        <w:rPr>
          <w:color w:val="1F3764"/>
        </w:rPr>
        <w:t>4</w:t>
      </w:r>
      <w:r>
        <w:rPr>
          <w:color w:val="1F3764"/>
          <w:spacing w:val="-7"/>
        </w:rPr>
        <w:t> </w:t>
      </w:r>
      <w:r>
        <w:rPr>
          <w:color w:val="1F3764"/>
        </w:rPr>
        <w:t>—</w:t>
      </w:r>
      <w:r>
        <w:rPr>
          <w:color w:val="1F3764"/>
          <w:spacing w:val="-8"/>
        </w:rPr>
        <w:t> </w:t>
      </w:r>
      <w:r>
        <w:rPr>
          <w:color w:val="1F3764"/>
        </w:rPr>
        <w:t>Addressing</w:t>
      </w:r>
      <w:r>
        <w:rPr>
          <w:color w:val="1F3764"/>
          <w:spacing w:val="-7"/>
        </w:rPr>
        <w:t> </w:t>
      </w:r>
      <w:r>
        <w:rPr>
          <w:color w:val="1F3764"/>
        </w:rPr>
        <w:t>Modes,</w:t>
      </w:r>
      <w:r>
        <w:rPr>
          <w:color w:val="1F3764"/>
          <w:spacing w:val="-8"/>
        </w:rPr>
        <w:t> </w:t>
      </w:r>
      <w:r>
        <w:rPr>
          <w:color w:val="1F3764"/>
        </w:rPr>
        <w:t>Instruction</w:t>
      </w:r>
      <w:r>
        <w:rPr>
          <w:color w:val="1F3764"/>
          <w:spacing w:val="-7"/>
        </w:rPr>
        <w:t> </w:t>
      </w:r>
      <w:r>
        <w:rPr>
          <w:color w:val="1F3764"/>
        </w:rPr>
        <w:t>Types</w:t>
      </w:r>
      <w:r>
        <w:rPr>
          <w:color w:val="1F3764"/>
          <w:spacing w:val="-8"/>
        </w:rPr>
        <w:t> </w:t>
      </w:r>
      <w:r>
        <w:rPr>
          <w:color w:val="1F3764"/>
        </w:rPr>
        <w:t>&amp;</w:t>
      </w:r>
      <w:r>
        <w:rPr>
          <w:color w:val="1F3764"/>
          <w:spacing w:val="-7"/>
        </w:rPr>
        <w:t> </w:t>
      </w:r>
      <w:r>
        <w:rPr>
          <w:color w:val="1F3764"/>
          <w:spacing w:val="-2"/>
        </w:rPr>
        <w:t>Impact</w:t>
      </w:r>
    </w:p>
    <w:p>
      <w:pPr>
        <w:pStyle w:val="BodyText"/>
        <w:spacing w:before="10"/>
        <w:rPr>
          <w:b/>
          <w:sz w:val="4"/>
        </w:rPr>
      </w:pPr>
      <w:r>
        <w:rPr>
          <w:b/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591936">
                <wp:simplePos x="0" y="0"/>
                <wp:positionH relativeFrom="page">
                  <wp:posOffset>685800</wp:posOffset>
                </wp:positionH>
                <wp:positionV relativeFrom="paragraph">
                  <wp:posOffset>52962</wp:posOffset>
                </wp:positionV>
                <wp:extent cx="6184900" cy="1270"/>
                <wp:effectExtent l="0" t="0" r="0" b="0"/>
                <wp:wrapTopAndBottom/>
                <wp:docPr id="13" name="Graphic 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" name="Graphic 13"/>
                      <wps:cNvSpPr/>
                      <wps:spPr>
                        <a:xfrm>
                          <a:off x="0" y="0"/>
                          <a:ext cx="61849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84900" h="0">
                              <a:moveTo>
                                <a:pt x="0" y="0"/>
                              </a:moveTo>
                              <a:lnTo>
                                <a:pt x="6184899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2E73B4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4pt;margin-top:4.170312pt;width:487pt;height:.1pt;mso-position-horizontal-relative:page;mso-position-vertical-relative:paragraph;z-index:-15724544;mso-wrap-distance-left:0;mso-wrap-distance-right:0" id="docshape8" coordorigin="1080,83" coordsize="9740,0" path="m1080,83l10820,83e" filled="false" stroked="true" strokeweight="1.0pt" strokecolor="#2e73b4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spacing w:before="95"/>
        <w:ind w:left="87" w:right="0" w:firstLine="0"/>
        <w:jc w:val="left"/>
        <w:rPr>
          <w:i/>
          <w:sz w:val="20"/>
        </w:rPr>
      </w:pPr>
      <w:r>
        <w:rPr>
          <w:b/>
          <w:i/>
          <w:color w:val="585858"/>
          <w:sz w:val="20"/>
        </w:rPr>
        <w:t>Problem: </w:t>
      </w:r>
      <w:r>
        <w:rPr>
          <w:i/>
          <w:color w:val="585858"/>
          <w:sz w:val="20"/>
        </w:rPr>
        <w:t>Draw a concept map connecting addressing modes (immediate, direct, register, indirect, indexed) with instruction</w:t>
      </w:r>
      <w:r>
        <w:rPr>
          <w:i/>
          <w:color w:val="585858"/>
          <w:spacing w:val="-6"/>
          <w:sz w:val="20"/>
        </w:rPr>
        <w:t> </w:t>
      </w:r>
      <w:r>
        <w:rPr>
          <w:i/>
          <w:color w:val="585858"/>
          <w:sz w:val="20"/>
        </w:rPr>
        <w:t>types</w:t>
      </w:r>
      <w:r>
        <w:rPr>
          <w:i/>
          <w:color w:val="585858"/>
          <w:spacing w:val="-6"/>
          <w:sz w:val="20"/>
        </w:rPr>
        <w:t> </w:t>
      </w:r>
      <w:r>
        <w:rPr>
          <w:i/>
          <w:color w:val="585858"/>
          <w:sz w:val="20"/>
        </w:rPr>
        <w:t>(data</w:t>
      </w:r>
      <w:r>
        <w:rPr>
          <w:i/>
          <w:color w:val="585858"/>
          <w:spacing w:val="-6"/>
          <w:sz w:val="20"/>
        </w:rPr>
        <w:t> </w:t>
      </w:r>
      <w:r>
        <w:rPr>
          <w:i/>
          <w:color w:val="585858"/>
          <w:sz w:val="20"/>
        </w:rPr>
        <w:t>transfer,</w:t>
      </w:r>
      <w:r>
        <w:rPr>
          <w:i/>
          <w:color w:val="585858"/>
          <w:spacing w:val="-6"/>
          <w:sz w:val="20"/>
        </w:rPr>
        <w:t> </w:t>
      </w:r>
      <w:r>
        <w:rPr>
          <w:i/>
          <w:color w:val="585858"/>
          <w:sz w:val="20"/>
        </w:rPr>
        <w:t>arithmetic,</w:t>
      </w:r>
      <w:r>
        <w:rPr>
          <w:i/>
          <w:color w:val="585858"/>
          <w:spacing w:val="-6"/>
          <w:sz w:val="20"/>
        </w:rPr>
        <w:t> </w:t>
      </w:r>
      <w:r>
        <w:rPr>
          <w:i/>
          <w:color w:val="585858"/>
          <w:sz w:val="20"/>
        </w:rPr>
        <w:t>control),</w:t>
      </w:r>
      <w:r>
        <w:rPr>
          <w:i/>
          <w:color w:val="585858"/>
          <w:spacing w:val="-6"/>
          <w:sz w:val="20"/>
        </w:rPr>
        <w:t> </w:t>
      </w:r>
      <w:r>
        <w:rPr>
          <w:i/>
          <w:color w:val="585858"/>
          <w:sz w:val="20"/>
        </w:rPr>
        <w:t>and</w:t>
      </w:r>
      <w:r>
        <w:rPr>
          <w:i/>
          <w:color w:val="585858"/>
          <w:spacing w:val="-6"/>
          <w:sz w:val="20"/>
        </w:rPr>
        <w:t> </w:t>
      </w:r>
      <w:r>
        <w:rPr>
          <w:i/>
          <w:color w:val="585858"/>
          <w:sz w:val="20"/>
        </w:rPr>
        <w:t>show</w:t>
      </w:r>
      <w:r>
        <w:rPr>
          <w:i/>
          <w:color w:val="585858"/>
          <w:spacing w:val="-6"/>
          <w:sz w:val="20"/>
        </w:rPr>
        <w:t> </w:t>
      </w:r>
      <w:r>
        <w:rPr>
          <w:i/>
          <w:color w:val="585858"/>
          <w:sz w:val="20"/>
        </w:rPr>
        <w:t>their</w:t>
      </w:r>
      <w:r>
        <w:rPr>
          <w:i/>
          <w:color w:val="585858"/>
          <w:spacing w:val="-6"/>
          <w:sz w:val="20"/>
        </w:rPr>
        <w:t> </w:t>
      </w:r>
      <w:r>
        <w:rPr>
          <w:i/>
          <w:color w:val="585858"/>
          <w:sz w:val="20"/>
        </w:rPr>
        <w:t>effect</w:t>
      </w:r>
      <w:r>
        <w:rPr>
          <w:i/>
          <w:color w:val="585858"/>
          <w:spacing w:val="-6"/>
          <w:sz w:val="20"/>
        </w:rPr>
        <w:t> </w:t>
      </w:r>
      <w:r>
        <w:rPr>
          <w:i/>
          <w:color w:val="585858"/>
          <w:sz w:val="20"/>
        </w:rPr>
        <w:t>on</w:t>
      </w:r>
      <w:r>
        <w:rPr>
          <w:i/>
          <w:color w:val="585858"/>
          <w:spacing w:val="-6"/>
          <w:sz w:val="20"/>
        </w:rPr>
        <w:t> </w:t>
      </w:r>
      <w:r>
        <w:rPr>
          <w:i/>
          <w:color w:val="585858"/>
          <w:sz w:val="20"/>
        </w:rPr>
        <w:t>memory-access</w:t>
      </w:r>
      <w:r>
        <w:rPr>
          <w:i/>
          <w:color w:val="585858"/>
          <w:spacing w:val="-6"/>
          <w:sz w:val="20"/>
        </w:rPr>
        <w:t> </w:t>
      </w:r>
      <w:r>
        <w:rPr>
          <w:i/>
          <w:color w:val="585858"/>
          <w:sz w:val="20"/>
        </w:rPr>
        <w:t>time,</w:t>
      </w:r>
      <w:r>
        <w:rPr>
          <w:i/>
          <w:color w:val="585858"/>
          <w:spacing w:val="-6"/>
          <w:sz w:val="20"/>
        </w:rPr>
        <w:t> </w:t>
      </w:r>
      <w:r>
        <w:rPr>
          <w:i/>
          <w:color w:val="585858"/>
          <w:sz w:val="20"/>
        </w:rPr>
        <w:t>instruction</w:t>
      </w:r>
      <w:r>
        <w:rPr>
          <w:i/>
          <w:color w:val="585858"/>
          <w:spacing w:val="-6"/>
          <w:sz w:val="20"/>
        </w:rPr>
        <w:t> </w:t>
      </w:r>
      <w:r>
        <w:rPr>
          <w:i/>
          <w:color w:val="585858"/>
          <w:sz w:val="20"/>
        </w:rPr>
        <w:t>size</w:t>
      </w:r>
      <w:r>
        <w:rPr>
          <w:i/>
          <w:color w:val="585858"/>
          <w:spacing w:val="-6"/>
          <w:sz w:val="20"/>
        </w:rPr>
        <w:t> </w:t>
      </w:r>
      <w:r>
        <w:rPr>
          <w:i/>
          <w:color w:val="585858"/>
          <w:sz w:val="20"/>
        </w:rPr>
        <w:t>and execution speed.</w:t>
      </w:r>
    </w:p>
    <w:p>
      <w:pPr>
        <w:pStyle w:val="BodyText"/>
        <w:spacing w:before="0"/>
        <w:rPr>
          <w:i/>
        </w:rPr>
      </w:pPr>
    </w:p>
    <w:p>
      <w:pPr>
        <w:pStyle w:val="BodyText"/>
        <w:spacing w:before="102"/>
        <w:rPr>
          <w:i/>
        </w:rPr>
      </w:pPr>
      <w:r>
        <w:rPr>
          <w:i/>
        </w:rPr>
        <w:drawing>
          <wp:anchor distT="0" distB="0" distL="0" distR="0" allowOverlap="1" layoutInCell="1" locked="0" behindDoc="1" simplePos="0" relativeHeight="487592448">
            <wp:simplePos x="0" y="0"/>
            <wp:positionH relativeFrom="page">
              <wp:posOffset>1910436</wp:posOffset>
            </wp:positionH>
            <wp:positionV relativeFrom="paragraph">
              <wp:posOffset>235138</wp:posOffset>
            </wp:positionV>
            <wp:extent cx="3768464" cy="2678049"/>
            <wp:effectExtent l="0" t="0" r="0" b="0"/>
            <wp:wrapTopAndBottom/>
            <wp:docPr id="14" name="Image 1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" name="Image 14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68464" cy="267804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0"/>
        <w:rPr>
          <w:i/>
        </w:rPr>
      </w:pPr>
    </w:p>
    <w:p>
      <w:pPr>
        <w:pStyle w:val="BodyText"/>
        <w:spacing w:before="25"/>
        <w:rPr>
          <w:i/>
        </w:rPr>
      </w:pPr>
    </w:p>
    <w:p>
      <w:pPr>
        <w:spacing w:before="0"/>
        <w:ind w:left="790" w:right="0" w:firstLine="0"/>
        <w:jc w:val="left"/>
        <w:rPr>
          <w:i/>
          <w:sz w:val="19"/>
        </w:rPr>
      </w:pPr>
      <w:r>
        <w:rPr>
          <w:i/>
          <w:color w:val="585858"/>
          <w:sz w:val="19"/>
        </w:rPr>
        <w:t>Figure</w:t>
      </w:r>
      <w:r>
        <w:rPr>
          <w:i/>
          <w:color w:val="585858"/>
          <w:spacing w:val="-9"/>
          <w:sz w:val="19"/>
        </w:rPr>
        <w:t> </w:t>
      </w:r>
      <w:r>
        <w:rPr>
          <w:i/>
          <w:color w:val="585858"/>
          <w:sz w:val="19"/>
        </w:rPr>
        <w:t>4.1</w:t>
      </w:r>
      <w:r>
        <w:rPr>
          <w:i/>
          <w:color w:val="585858"/>
          <w:spacing w:val="-7"/>
          <w:sz w:val="19"/>
        </w:rPr>
        <w:t> </w:t>
      </w:r>
      <w:r>
        <w:rPr>
          <w:i/>
          <w:color w:val="585858"/>
          <w:sz w:val="19"/>
        </w:rPr>
        <w:t>—</w:t>
      </w:r>
      <w:r>
        <w:rPr>
          <w:i/>
          <w:color w:val="585858"/>
          <w:spacing w:val="-7"/>
          <w:sz w:val="19"/>
        </w:rPr>
        <w:t> </w:t>
      </w:r>
      <w:r>
        <w:rPr>
          <w:i/>
          <w:color w:val="585858"/>
          <w:sz w:val="19"/>
        </w:rPr>
        <w:t>Five</w:t>
      </w:r>
      <w:r>
        <w:rPr>
          <w:i/>
          <w:color w:val="585858"/>
          <w:spacing w:val="-6"/>
          <w:sz w:val="19"/>
        </w:rPr>
        <w:t> </w:t>
      </w:r>
      <w:r>
        <w:rPr>
          <w:i/>
          <w:color w:val="585858"/>
          <w:sz w:val="19"/>
        </w:rPr>
        <w:t>addressing</w:t>
      </w:r>
      <w:r>
        <w:rPr>
          <w:i/>
          <w:color w:val="585858"/>
          <w:spacing w:val="-7"/>
          <w:sz w:val="19"/>
        </w:rPr>
        <w:t> </w:t>
      </w:r>
      <w:r>
        <w:rPr>
          <w:i/>
          <w:color w:val="585858"/>
          <w:sz w:val="19"/>
        </w:rPr>
        <w:t>modes</w:t>
      </w:r>
      <w:r>
        <w:rPr>
          <w:i/>
          <w:color w:val="585858"/>
          <w:spacing w:val="-7"/>
          <w:sz w:val="19"/>
        </w:rPr>
        <w:t> </w:t>
      </w:r>
      <w:r>
        <w:rPr>
          <w:i/>
          <w:color w:val="585858"/>
          <w:sz w:val="19"/>
        </w:rPr>
        <w:t>converging</w:t>
      </w:r>
      <w:r>
        <w:rPr>
          <w:i/>
          <w:color w:val="585858"/>
          <w:spacing w:val="-6"/>
          <w:sz w:val="19"/>
        </w:rPr>
        <w:t> </w:t>
      </w:r>
      <w:r>
        <w:rPr>
          <w:i/>
          <w:color w:val="585858"/>
          <w:sz w:val="19"/>
        </w:rPr>
        <w:t>on</w:t>
      </w:r>
      <w:r>
        <w:rPr>
          <w:i/>
          <w:color w:val="585858"/>
          <w:spacing w:val="-7"/>
          <w:sz w:val="19"/>
        </w:rPr>
        <w:t> </w:t>
      </w:r>
      <w:r>
        <w:rPr>
          <w:i/>
          <w:color w:val="585858"/>
          <w:sz w:val="19"/>
        </w:rPr>
        <w:t>instruction</w:t>
      </w:r>
      <w:r>
        <w:rPr>
          <w:i/>
          <w:color w:val="585858"/>
          <w:spacing w:val="-7"/>
          <w:sz w:val="19"/>
        </w:rPr>
        <w:t> </w:t>
      </w:r>
      <w:r>
        <w:rPr>
          <w:i/>
          <w:color w:val="585858"/>
          <w:sz w:val="19"/>
        </w:rPr>
        <w:t>types</w:t>
      </w:r>
      <w:r>
        <w:rPr>
          <w:i/>
          <w:color w:val="585858"/>
          <w:spacing w:val="-7"/>
          <w:sz w:val="19"/>
        </w:rPr>
        <w:t> </w:t>
      </w:r>
      <w:r>
        <w:rPr>
          <w:i/>
          <w:color w:val="585858"/>
          <w:sz w:val="19"/>
        </w:rPr>
        <w:t>and</w:t>
      </w:r>
      <w:r>
        <w:rPr>
          <w:i/>
          <w:color w:val="585858"/>
          <w:spacing w:val="-6"/>
          <w:sz w:val="19"/>
        </w:rPr>
        <w:t> </w:t>
      </w:r>
      <w:r>
        <w:rPr>
          <w:i/>
          <w:color w:val="585858"/>
          <w:sz w:val="19"/>
        </w:rPr>
        <w:t>their</w:t>
      </w:r>
      <w:r>
        <w:rPr>
          <w:i/>
          <w:color w:val="585858"/>
          <w:spacing w:val="-7"/>
          <w:sz w:val="19"/>
        </w:rPr>
        <w:t> </w:t>
      </w:r>
      <w:r>
        <w:rPr>
          <w:i/>
          <w:color w:val="585858"/>
          <w:sz w:val="19"/>
        </w:rPr>
        <w:t>combined</w:t>
      </w:r>
      <w:r>
        <w:rPr>
          <w:i/>
          <w:color w:val="585858"/>
          <w:spacing w:val="-7"/>
          <w:sz w:val="19"/>
        </w:rPr>
        <w:t> </w:t>
      </w:r>
      <w:r>
        <w:rPr>
          <w:i/>
          <w:color w:val="585858"/>
          <w:sz w:val="19"/>
        </w:rPr>
        <w:t>performance</w:t>
      </w:r>
      <w:r>
        <w:rPr>
          <w:i/>
          <w:color w:val="585858"/>
          <w:spacing w:val="-6"/>
          <w:sz w:val="19"/>
        </w:rPr>
        <w:t> </w:t>
      </w:r>
      <w:r>
        <w:rPr>
          <w:i/>
          <w:color w:val="585858"/>
          <w:spacing w:val="-2"/>
          <w:sz w:val="19"/>
        </w:rPr>
        <w:t>impact</w:t>
      </w:r>
    </w:p>
    <w:p>
      <w:pPr>
        <w:pStyle w:val="BodyText"/>
        <w:spacing w:before="220"/>
        <w:ind w:left="87" w:right="557"/>
      </w:pPr>
      <w:r>
        <w:rPr>
          <w:b/>
          <w:color w:val="1F3764"/>
        </w:rPr>
        <w:t>Concept Identification:</w:t>
      </w:r>
      <w:r>
        <w:rPr>
          <w:b/>
          <w:color w:val="1F3764"/>
          <w:spacing w:val="40"/>
        </w:rPr>
        <w:t> </w:t>
      </w:r>
      <w:r>
        <w:rPr/>
        <w:t>All five addressing modes (Immediate, Direct, Register, Indirect, Indexed), the three instruction-type</w:t>
      </w:r>
      <w:r>
        <w:rPr>
          <w:spacing w:val="-10"/>
        </w:rPr>
        <w:t> </w:t>
      </w:r>
      <w:r>
        <w:rPr/>
        <w:t>categories</w:t>
      </w:r>
      <w:r>
        <w:rPr>
          <w:spacing w:val="-10"/>
        </w:rPr>
        <w:t> </w:t>
      </w:r>
      <w:r>
        <w:rPr/>
        <w:t>(Data</w:t>
      </w:r>
      <w:r>
        <w:rPr>
          <w:spacing w:val="-10"/>
        </w:rPr>
        <w:t> </w:t>
      </w:r>
      <w:r>
        <w:rPr/>
        <w:t>Transfer,</w:t>
      </w:r>
      <w:r>
        <w:rPr>
          <w:spacing w:val="-10"/>
        </w:rPr>
        <w:t> </w:t>
      </w:r>
      <w:r>
        <w:rPr/>
        <w:t>Arithmetic,</w:t>
      </w:r>
      <w:r>
        <w:rPr>
          <w:spacing w:val="-10"/>
        </w:rPr>
        <w:t> </w:t>
      </w:r>
      <w:r>
        <w:rPr/>
        <w:t>Control),</w:t>
      </w:r>
      <w:r>
        <w:rPr>
          <w:spacing w:val="-10"/>
        </w:rPr>
        <w:t> </w:t>
      </w:r>
      <w:r>
        <w:rPr/>
        <w:t>and</w:t>
      </w:r>
      <w:r>
        <w:rPr>
          <w:spacing w:val="-10"/>
        </w:rPr>
        <w:t> </w:t>
      </w:r>
      <w:r>
        <w:rPr/>
        <w:t>the</w:t>
      </w:r>
      <w:r>
        <w:rPr>
          <w:spacing w:val="-10"/>
        </w:rPr>
        <w:t> </w:t>
      </w:r>
      <w:r>
        <w:rPr/>
        <w:t>three</w:t>
      </w:r>
      <w:r>
        <w:rPr>
          <w:spacing w:val="-10"/>
        </w:rPr>
        <w:t> </w:t>
      </w:r>
      <w:r>
        <w:rPr/>
        <w:t>impact</w:t>
      </w:r>
      <w:r>
        <w:rPr>
          <w:spacing w:val="-10"/>
        </w:rPr>
        <w:t> </w:t>
      </w:r>
      <w:r>
        <w:rPr/>
        <w:t>factors</w:t>
      </w:r>
      <w:r>
        <w:rPr>
          <w:spacing w:val="-10"/>
        </w:rPr>
        <w:t> </w:t>
      </w:r>
      <w:r>
        <w:rPr/>
        <w:t>(memory-access</w:t>
      </w:r>
      <w:r>
        <w:rPr>
          <w:spacing w:val="-10"/>
        </w:rPr>
        <w:t> </w:t>
      </w:r>
      <w:r>
        <w:rPr/>
        <w:t>time, instruction size, execution speed) are identified.</w:t>
      </w:r>
    </w:p>
    <w:p>
      <w:pPr>
        <w:pStyle w:val="BodyText"/>
        <w:ind w:left="87" w:right="180"/>
      </w:pPr>
      <w:r>
        <w:rPr>
          <w:b/>
          <w:color w:val="1F3764"/>
        </w:rPr>
        <w:t>Linkages:</w:t>
      </w:r>
      <w:r>
        <w:rPr>
          <w:b/>
          <w:color w:val="1F3764"/>
          <w:spacing w:val="36"/>
        </w:rPr>
        <w:t> </w:t>
      </w:r>
      <w:r>
        <w:rPr/>
        <w:t>Each</w:t>
      </w:r>
      <w:r>
        <w:rPr>
          <w:spacing w:val="-5"/>
        </w:rPr>
        <w:t> </w:t>
      </w:r>
      <w:r>
        <w:rPr/>
        <w:t>mode</w:t>
      </w:r>
      <w:r>
        <w:rPr>
          <w:spacing w:val="-5"/>
        </w:rPr>
        <w:t> </w:t>
      </w:r>
      <w:r>
        <w:rPr/>
        <w:t>is</w:t>
      </w:r>
      <w:r>
        <w:rPr>
          <w:spacing w:val="-5"/>
        </w:rPr>
        <w:t> </w:t>
      </w:r>
      <w:r>
        <w:rPr/>
        <w:t>chosen</w:t>
      </w:r>
      <w:r>
        <w:rPr>
          <w:spacing w:val="-5"/>
        </w:rPr>
        <w:t> </w:t>
      </w:r>
      <w:r>
        <w:rPr/>
        <w:t>according</w:t>
      </w:r>
      <w:r>
        <w:rPr>
          <w:spacing w:val="-5"/>
        </w:rPr>
        <w:t> </w:t>
      </w:r>
      <w:r>
        <w:rPr/>
        <w:t>to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instruction</w:t>
      </w:r>
      <w:r>
        <w:rPr>
          <w:spacing w:val="-5"/>
        </w:rPr>
        <w:t> </w:t>
      </w:r>
      <w:r>
        <w:rPr/>
        <w:t>type</w:t>
      </w:r>
      <w:r>
        <w:rPr>
          <w:spacing w:val="-5"/>
        </w:rPr>
        <w:t> </w:t>
      </w:r>
      <w:r>
        <w:rPr/>
        <w:t>it</w:t>
      </w:r>
      <w:r>
        <w:rPr>
          <w:spacing w:val="-5"/>
        </w:rPr>
        <w:t> </w:t>
      </w:r>
      <w:r>
        <w:rPr/>
        <w:t>serves</w:t>
      </w:r>
      <w:r>
        <w:rPr>
          <w:spacing w:val="-5"/>
        </w:rPr>
        <w:t> </w:t>
      </w:r>
      <w:r>
        <w:rPr/>
        <w:t>—</w:t>
      </w:r>
      <w:r>
        <w:rPr>
          <w:spacing w:val="-5"/>
        </w:rPr>
        <w:t> </w:t>
      </w:r>
      <w:r>
        <w:rPr/>
        <w:t>Immediate</w:t>
      </w:r>
      <w:r>
        <w:rPr>
          <w:spacing w:val="-5"/>
        </w:rPr>
        <w:t> </w:t>
      </w:r>
      <w:r>
        <w:rPr/>
        <w:t>suits</w:t>
      </w:r>
      <w:r>
        <w:rPr>
          <w:spacing w:val="-5"/>
        </w:rPr>
        <w:t> </w:t>
      </w:r>
      <w:r>
        <w:rPr/>
        <w:t>constant-loading</w:t>
      </w:r>
      <w:r>
        <w:rPr>
          <w:spacing w:val="-5"/>
        </w:rPr>
        <w:t> </w:t>
      </w:r>
      <w:r>
        <w:rPr/>
        <w:t>Data Transfer instructions, while Indexed suits array-traversal Arithmetic instructions — and every mode ultimately determines the same three impact factors.</w:t>
      </w:r>
    </w:p>
    <w:p>
      <w:pPr>
        <w:pStyle w:val="BodyText"/>
        <w:ind w:left="87" w:right="473"/>
        <w:jc w:val="both"/>
      </w:pPr>
      <w:r>
        <w:rPr>
          <w:b/>
          <w:color w:val="1F3764"/>
        </w:rPr>
        <w:t>Organization:</w:t>
      </w:r>
      <w:r>
        <w:rPr>
          <w:b/>
          <w:color w:val="1F3764"/>
          <w:spacing w:val="37"/>
        </w:rPr>
        <w:t> </w:t>
      </w:r>
      <w:r>
        <w:rPr/>
        <w:t>The</w:t>
      </w:r>
      <w:r>
        <w:rPr>
          <w:spacing w:val="-5"/>
        </w:rPr>
        <w:t> </w:t>
      </w:r>
      <w:r>
        <w:rPr/>
        <w:t>map</w:t>
      </w:r>
      <w:r>
        <w:rPr>
          <w:spacing w:val="-5"/>
        </w:rPr>
        <w:t> </w:t>
      </w:r>
      <w:r>
        <w:rPr/>
        <w:t>is</w:t>
      </w:r>
      <w:r>
        <w:rPr>
          <w:spacing w:val="-5"/>
        </w:rPr>
        <w:t> </w:t>
      </w:r>
      <w:r>
        <w:rPr/>
        <w:t>a</w:t>
      </w:r>
      <w:r>
        <w:rPr>
          <w:spacing w:val="-5"/>
        </w:rPr>
        <w:t> </w:t>
      </w:r>
      <w:r>
        <w:rPr/>
        <w:t>tree:</w:t>
      </w:r>
      <w:r>
        <w:rPr>
          <w:spacing w:val="-5"/>
        </w:rPr>
        <w:t> </w:t>
      </w:r>
      <w:r>
        <w:rPr/>
        <w:t>Addressing</w:t>
      </w:r>
      <w:r>
        <w:rPr>
          <w:spacing w:val="-5"/>
        </w:rPr>
        <w:t> </w:t>
      </w:r>
      <w:r>
        <w:rPr/>
        <w:t>Modes</w:t>
      </w:r>
      <w:r>
        <w:rPr>
          <w:spacing w:val="-5"/>
        </w:rPr>
        <w:t> </w:t>
      </w:r>
      <w:r>
        <w:rPr/>
        <w:t>at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root</w:t>
      </w:r>
      <w:r>
        <w:rPr>
          <w:spacing w:val="-5"/>
        </w:rPr>
        <w:t> </w:t>
      </w:r>
      <w:r>
        <w:rPr/>
        <w:t>branches</w:t>
      </w:r>
      <w:r>
        <w:rPr>
          <w:spacing w:val="-5"/>
        </w:rPr>
        <w:t> </w:t>
      </w:r>
      <w:r>
        <w:rPr/>
        <w:t>into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five</w:t>
      </w:r>
      <w:r>
        <w:rPr>
          <w:spacing w:val="-5"/>
        </w:rPr>
        <w:t> </w:t>
      </w:r>
      <w:r>
        <w:rPr/>
        <w:t>modes,</w:t>
      </w:r>
      <w:r>
        <w:rPr>
          <w:spacing w:val="-5"/>
        </w:rPr>
        <w:t> </w:t>
      </w:r>
      <w:r>
        <w:rPr/>
        <w:t>which</w:t>
      </w:r>
      <w:r>
        <w:rPr>
          <w:spacing w:val="-5"/>
        </w:rPr>
        <w:t> </w:t>
      </w:r>
      <w:r>
        <w:rPr/>
        <w:t>converge</w:t>
      </w:r>
      <w:r>
        <w:rPr>
          <w:spacing w:val="-5"/>
        </w:rPr>
        <w:t> </w:t>
      </w:r>
      <w:r>
        <w:rPr/>
        <w:t>into</w:t>
      </w:r>
      <w:r>
        <w:rPr>
          <w:spacing w:val="-5"/>
        </w:rPr>
        <w:t> </w:t>
      </w:r>
      <w:r>
        <w:rPr/>
        <w:t>a shared</w:t>
      </w:r>
      <w:r>
        <w:rPr>
          <w:spacing w:val="-2"/>
        </w:rPr>
        <w:t> </w:t>
      </w:r>
      <w:r>
        <w:rPr/>
        <w:t>Instruction</w:t>
      </w:r>
      <w:r>
        <w:rPr>
          <w:spacing w:val="-2"/>
        </w:rPr>
        <w:t> </w:t>
      </w:r>
      <w:r>
        <w:rPr/>
        <w:t>Types</w:t>
      </w:r>
      <w:r>
        <w:rPr>
          <w:spacing w:val="-2"/>
        </w:rPr>
        <w:t> </w:t>
      </w:r>
      <w:r>
        <w:rPr/>
        <w:t>band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then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shared</w:t>
      </w:r>
      <w:r>
        <w:rPr>
          <w:spacing w:val="-2"/>
        </w:rPr>
        <w:t> </w:t>
      </w:r>
      <w:r>
        <w:rPr/>
        <w:t>Impact</w:t>
      </w:r>
      <w:r>
        <w:rPr>
          <w:spacing w:val="-2"/>
        </w:rPr>
        <w:t> </w:t>
      </w:r>
      <w:r>
        <w:rPr/>
        <w:t>band,</w:t>
      </w:r>
      <w:r>
        <w:rPr>
          <w:spacing w:val="-2"/>
        </w:rPr>
        <w:t> </w:t>
      </w:r>
      <w:r>
        <w:rPr/>
        <w:t>correctly</w:t>
      </w:r>
      <w:r>
        <w:rPr>
          <w:spacing w:val="-2"/>
        </w:rPr>
        <w:t> </w:t>
      </w:r>
      <w:r>
        <w:rPr/>
        <w:t>representing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many-to-one</w:t>
      </w:r>
      <w:r>
        <w:rPr>
          <w:spacing w:val="-2"/>
        </w:rPr>
        <w:t> </w:t>
      </w:r>
      <w:r>
        <w:rPr/>
        <w:t>relationship between modes and their effects.</w:t>
      </w:r>
    </w:p>
    <w:p>
      <w:pPr>
        <w:pStyle w:val="BodyText"/>
        <w:ind w:left="87" w:right="180"/>
      </w:pPr>
      <w:r>
        <w:rPr>
          <w:b/>
          <w:color w:val="1F3764"/>
        </w:rPr>
        <w:t>Integration</w:t>
      </w:r>
      <w:r>
        <w:rPr>
          <w:b/>
          <w:color w:val="1F3764"/>
          <w:spacing w:val="-5"/>
        </w:rPr>
        <w:t> </w:t>
      </w:r>
      <w:r>
        <w:rPr>
          <w:b/>
          <w:color w:val="1F3764"/>
        </w:rPr>
        <w:t>&amp;</w:t>
      </w:r>
      <w:r>
        <w:rPr>
          <w:b/>
          <w:color w:val="1F3764"/>
          <w:spacing w:val="-5"/>
        </w:rPr>
        <w:t> </w:t>
      </w:r>
      <w:r>
        <w:rPr>
          <w:b/>
          <w:color w:val="1F3764"/>
        </w:rPr>
        <w:t>Application:</w:t>
      </w:r>
      <w:r>
        <w:rPr>
          <w:b/>
          <w:color w:val="1F3764"/>
          <w:spacing w:val="36"/>
        </w:rPr>
        <w:t> </w:t>
      </w:r>
      <w:r>
        <w:rPr/>
        <w:t>Register</w:t>
      </w:r>
      <w:r>
        <w:rPr>
          <w:spacing w:val="-5"/>
        </w:rPr>
        <w:t> </w:t>
      </w:r>
      <w:r>
        <w:rPr/>
        <w:t>addressing</w:t>
      </w:r>
      <w:r>
        <w:rPr>
          <w:spacing w:val="-5"/>
        </w:rPr>
        <w:t> </w:t>
      </w:r>
      <w:r>
        <w:rPr/>
        <w:t>needs</w:t>
      </w:r>
      <w:r>
        <w:rPr>
          <w:spacing w:val="-5"/>
        </w:rPr>
        <w:t> </w:t>
      </w:r>
      <w:r>
        <w:rPr/>
        <w:t>no</w:t>
      </w:r>
      <w:r>
        <w:rPr>
          <w:spacing w:val="-5"/>
        </w:rPr>
        <w:t> </w:t>
      </w:r>
      <w:r>
        <w:rPr/>
        <w:t>memory</w:t>
      </w:r>
      <w:r>
        <w:rPr>
          <w:spacing w:val="-5"/>
        </w:rPr>
        <w:t> </w:t>
      </w:r>
      <w:r>
        <w:rPr/>
        <w:t>access</w:t>
      </w:r>
      <w:r>
        <w:rPr>
          <w:spacing w:val="-5"/>
        </w:rPr>
        <w:t> </w:t>
      </w:r>
      <w:r>
        <w:rPr/>
        <w:t>at</w:t>
      </w:r>
      <w:r>
        <w:rPr>
          <w:spacing w:val="-5"/>
        </w:rPr>
        <w:t> </w:t>
      </w:r>
      <w:r>
        <w:rPr/>
        <w:t>all,</w:t>
      </w:r>
      <w:r>
        <w:rPr>
          <w:spacing w:val="-5"/>
        </w:rPr>
        <w:t> </w:t>
      </w:r>
      <w:r>
        <w:rPr/>
        <w:t>so</w:t>
      </w:r>
      <w:r>
        <w:rPr>
          <w:spacing w:val="-5"/>
        </w:rPr>
        <w:t> </w:t>
      </w:r>
      <w:r>
        <w:rPr/>
        <w:t>compilers</w:t>
      </w:r>
      <w:r>
        <w:rPr>
          <w:spacing w:val="-5"/>
        </w:rPr>
        <w:t> </w:t>
      </w:r>
      <w:r>
        <w:rPr/>
        <w:t>prefer</w:t>
      </w:r>
      <w:r>
        <w:rPr>
          <w:spacing w:val="-5"/>
        </w:rPr>
        <w:t> </w:t>
      </w:r>
      <w:r>
        <w:rPr/>
        <w:t>it</w:t>
      </w:r>
      <w:r>
        <w:rPr>
          <w:spacing w:val="-5"/>
        </w:rPr>
        <w:t> </w:t>
      </w:r>
      <w:r>
        <w:rPr/>
        <w:t>inside</w:t>
      </w:r>
      <w:r>
        <w:rPr>
          <w:spacing w:val="-5"/>
        </w:rPr>
        <w:t> </w:t>
      </w:r>
      <w:r>
        <w:rPr/>
        <w:t>tight</w:t>
      </w:r>
      <w:r>
        <w:rPr>
          <w:spacing w:val="-5"/>
        </w:rPr>
        <w:t> </w:t>
      </w:r>
      <w:r>
        <w:rPr/>
        <w:t>loops; Indirect and Indexed modes cost extra memory access and produce larger instructions but are indispensable for pointers and array traversal in real programs.</w:t>
      </w:r>
    </w:p>
    <w:p>
      <w:pPr>
        <w:pStyle w:val="BodyText"/>
        <w:ind w:left="87"/>
      </w:pPr>
      <w:r>
        <w:rPr>
          <w:b/>
          <w:color w:val="1F3764"/>
        </w:rPr>
        <w:t>Clarity:</w:t>
      </w:r>
      <w:r>
        <w:rPr>
          <w:b/>
          <w:color w:val="1F3764"/>
          <w:spacing w:val="36"/>
        </w:rPr>
        <w:t> </w:t>
      </w:r>
      <w:r>
        <w:rPr/>
        <w:t>Choice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addressing</w:t>
      </w:r>
      <w:r>
        <w:rPr>
          <w:spacing w:val="-5"/>
        </w:rPr>
        <w:t> </w:t>
      </w:r>
      <w:r>
        <w:rPr/>
        <w:t>mode</w:t>
      </w:r>
      <w:r>
        <w:rPr>
          <w:spacing w:val="-5"/>
        </w:rPr>
        <w:t> </w:t>
      </w:r>
      <w:r>
        <w:rPr/>
        <w:t>trades</w:t>
      </w:r>
      <w:r>
        <w:rPr>
          <w:spacing w:val="-5"/>
        </w:rPr>
        <w:t> </w:t>
      </w:r>
      <w:r>
        <w:rPr/>
        <w:t>instruction</w:t>
      </w:r>
      <w:r>
        <w:rPr>
          <w:spacing w:val="-5"/>
        </w:rPr>
        <w:t> </w:t>
      </w:r>
      <w:r>
        <w:rPr/>
        <w:t>size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memory-access</w:t>
      </w:r>
      <w:r>
        <w:rPr>
          <w:spacing w:val="-5"/>
        </w:rPr>
        <w:t> </w:t>
      </w:r>
      <w:r>
        <w:rPr/>
        <w:t>time</w:t>
      </w:r>
      <w:r>
        <w:rPr>
          <w:spacing w:val="-5"/>
        </w:rPr>
        <w:t> </w:t>
      </w:r>
      <w:r>
        <w:rPr/>
        <w:t>against</w:t>
      </w:r>
      <w:r>
        <w:rPr>
          <w:spacing w:val="-5"/>
        </w:rPr>
        <w:t> </w:t>
      </w:r>
      <w:r>
        <w:rPr/>
        <w:t>flexibility:</w:t>
      </w:r>
      <w:r>
        <w:rPr>
          <w:spacing w:val="-5"/>
        </w:rPr>
        <w:t> </w:t>
      </w:r>
      <w:r>
        <w:rPr/>
        <w:t>Register</w:t>
      </w:r>
      <w:r>
        <w:rPr>
          <w:spacing w:val="-5"/>
        </w:rPr>
        <w:t> </w:t>
      </w:r>
      <w:r>
        <w:rPr/>
        <w:t>mode</w:t>
      </w:r>
      <w:r>
        <w:rPr>
          <w:spacing w:val="-5"/>
        </w:rPr>
        <w:t> </w:t>
      </w:r>
      <w:r>
        <w:rPr/>
        <w:t>is fastest and smallest, while Indirect/Indexed are slower but necessary wherever data is accessed dynamically.</w:t>
      </w:r>
    </w:p>
    <w:p>
      <w:pPr>
        <w:pStyle w:val="BodyText"/>
        <w:spacing w:after="0"/>
        <w:sectPr>
          <w:pgSz w:w="11920" w:h="16840"/>
          <w:pgMar w:header="741" w:footer="720" w:top="1220" w:bottom="920" w:left="992" w:right="992"/>
        </w:sectPr>
      </w:pPr>
    </w:p>
    <w:p>
      <w:pPr>
        <w:pStyle w:val="Heading2"/>
      </w:pPr>
      <w:bookmarkStart w:name="Question 5 — Number Systems in Instructi" w:id="6"/>
      <w:bookmarkEnd w:id="6"/>
      <w:r>
        <w:rPr>
          <w:b w:val="0"/>
        </w:rPr>
      </w:r>
      <w:r>
        <w:rPr>
          <w:color w:val="1F3764"/>
        </w:rPr>
        <w:t>Question</w:t>
      </w:r>
      <w:r>
        <w:rPr>
          <w:color w:val="1F3764"/>
          <w:spacing w:val="-10"/>
        </w:rPr>
        <w:t> </w:t>
      </w:r>
      <w:r>
        <w:rPr>
          <w:color w:val="1F3764"/>
        </w:rPr>
        <w:t>5</w:t>
      </w:r>
      <w:r>
        <w:rPr>
          <w:color w:val="1F3764"/>
          <w:spacing w:val="-8"/>
        </w:rPr>
        <w:t> </w:t>
      </w:r>
      <w:r>
        <w:rPr>
          <w:color w:val="1F3764"/>
        </w:rPr>
        <w:t>—</w:t>
      </w:r>
      <w:r>
        <w:rPr>
          <w:color w:val="1F3764"/>
          <w:spacing w:val="-7"/>
        </w:rPr>
        <w:t> </w:t>
      </w:r>
      <w:r>
        <w:rPr>
          <w:color w:val="1F3764"/>
        </w:rPr>
        <w:t>Number</w:t>
      </w:r>
      <w:r>
        <w:rPr>
          <w:color w:val="1F3764"/>
          <w:spacing w:val="-8"/>
        </w:rPr>
        <w:t> </w:t>
      </w:r>
      <w:r>
        <w:rPr>
          <w:color w:val="1F3764"/>
        </w:rPr>
        <w:t>Systems</w:t>
      </w:r>
      <w:r>
        <w:rPr>
          <w:color w:val="1F3764"/>
          <w:spacing w:val="-7"/>
        </w:rPr>
        <w:t> </w:t>
      </w:r>
      <w:r>
        <w:rPr>
          <w:color w:val="1F3764"/>
        </w:rPr>
        <w:t>in</w:t>
      </w:r>
      <w:r>
        <w:rPr>
          <w:color w:val="1F3764"/>
          <w:spacing w:val="-8"/>
        </w:rPr>
        <w:t> </w:t>
      </w:r>
      <w:r>
        <w:rPr>
          <w:color w:val="1F3764"/>
        </w:rPr>
        <w:t>Instruction</w:t>
      </w:r>
      <w:r>
        <w:rPr>
          <w:color w:val="1F3764"/>
          <w:spacing w:val="-7"/>
        </w:rPr>
        <w:t> </w:t>
      </w:r>
      <w:r>
        <w:rPr>
          <w:color w:val="1F3764"/>
          <w:spacing w:val="-2"/>
        </w:rPr>
        <w:t>Handling</w:t>
      </w:r>
    </w:p>
    <w:p>
      <w:pPr>
        <w:pStyle w:val="BodyText"/>
        <w:spacing w:before="10"/>
        <w:rPr>
          <w:b/>
          <w:sz w:val="4"/>
        </w:rPr>
      </w:pPr>
      <w:r>
        <w:rPr>
          <w:b/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592960">
                <wp:simplePos x="0" y="0"/>
                <wp:positionH relativeFrom="page">
                  <wp:posOffset>685800</wp:posOffset>
                </wp:positionH>
                <wp:positionV relativeFrom="paragraph">
                  <wp:posOffset>52962</wp:posOffset>
                </wp:positionV>
                <wp:extent cx="6184900" cy="1270"/>
                <wp:effectExtent l="0" t="0" r="0" b="0"/>
                <wp:wrapTopAndBottom/>
                <wp:docPr id="15" name="Graphic 1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" name="Graphic 15"/>
                      <wps:cNvSpPr/>
                      <wps:spPr>
                        <a:xfrm>
                          <a:off x="0" y="0"/>
                          <a:ext cx="61849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84900" h="0">
                              <a:moveTo>
                                <a:pt x="0" y="0"/>
                              </a:moveTo>
                              <a:lnTo>
                                <a:pt x="6184899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2E73B4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4pt;margin-top:4.170312pt;width:487pt;height:.1pt;mso-position-horizontal-relative:page;mso-position-vertical-relative:paragraph;z-index:-15723520;mso-wrap-distance-left:0;mso-wrap-distance-right:0" id="docshape9" coordorigin="1080,83" coordsize="9740,0" path="m1080,83l10820,83e" filled="false" stroked="true" strokeweight="1.0pt" strokecolor="#2e73b4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spacing w:before="95"/>
        <w:ind w:left="87" w:right="0" w:firstLine="0"/>
        <w:jc w:val="left"/>
        <w:rPr>
          <w:i/>
          <w:sz w:val="20"/>
        </w:rPr>
      </w:pPr>
      <w:r>
        <w:rPr>
          <w:b/>
          <w:i/>
          <w:color w:val="585858"/>
          <w:sz w:val="20"/>
        </w:rPr>
        <w:t>Problem:</w:t>
      </w:r>
      <w:r>
        <w:rPr>
          <w:b/>
          <w:i/>
          <w:color w:val="585858"/>
          <w:spacing w:val="-6"/>
          <w:sz w:val="20"/>
        </w:rPr>
        <w:t> </w:t>
      </w:r>
      <w:r>
        <w:rPr>
          <w:i/>
          <w:color w:val="585858"/>
          <w:sz w:val="20"/>
        </w:rPr>
        <w:t>Prepare</w:t>
      </w:r>
      <w:r>
        <w:rPr>
          <w:i/>
          <w:color w:val="585858"/>
          <w:spacing w:val="-6"/>
          <w:sz w:val="20"/>
        </w:rPr>
        <w:t> </w:t>
      </w:r>
      <w:r>
        <w:rPr>
          <w:i/>
          <w:color w:val="585858"/>
          <w:sz w:val="20"/>
        </w:rPr>
        <w:t>a</w:t>
      </w:r>
      <w:r>
        <w:rPr>
          <w:i/>
          <w:color w:val="585858"/>
          <w:spacing w:val="-6"/>
          <w:sz w:val="20"/>
        </w:rPr>
        <w:t> </w:t>
      </w:r>
      <w:r>
        <w:rPr>
          <w:i/>
          <w:color w:val="585858"/>
          <w:sz w:val="20"/>
        </w:rPr>
        <w:t>concept</w:t>
      </w:r>
      <w:r>
        <w:rPr>
          <w:i/>
          <w:color w:val="585858"/>
          <w:spacing w:val="-6"/>
          <w:sz w:val="20"/>
        </w:rPr>
        <w:t> </w:t>
      </w:r>
      <w:r>
        <w:rPr>
          <w:i/>
          <w:color w:val="585858"/>
          <w:sz w:val="20"/>
        </w:rPr>
        <w:t>map</w:t>
      </w:r>
      <w:r>
        <w:rPr>
          <w:i/>
          <w:color w:val="585858"/>
          <w:spacing w:val="-6"/>
          <w:sz w:val="20"/>
        </w:rPr>
        <w:t> </w:t>
      </w:r>
      <w:r>
        <w:rPr>
          <w:i/>
          <w:color w:val="585858"/>
          <w:sz w:val="20"/>
        </w:rPr>
        <w:t>integrating</w:t>
      </w:r>
      <w:r>
        <w:rPr>
          <w:i/>
          <w:color w:val="585858"/>
          <w:spacing w:val="-6"/>
          <w:sz w:val="20"/>
        </w:rPr>
        <w:t> </w:t>
      </w:r>
      <w:r>
        <w:rPr>
          <w:i/>
          <w:color w:val="585858"/>
          <w:sz w:val="20"/>
        </w:rPr>
        <w:t>binary</w:t>
      </w:r>
      <w:r>
        <w:rPr>
          <w:i/>
          <w:color w:val="585858"/>
          <w:spacing w:val="-6"/>
          <w:sz w:val="20"/>
        </w:rPr>
        <w:t> </w:t>
      </w:r>
      <w:r>
        <w:rPr>
          <w:i/>
          <w:color w:val="585858"/>
          <w:sz w:val="20"/>
        </w:rPr>
        <w:t>and</w:t>
      </w:r>
      <w:r>
        <w:rPr>
          <w:i/>
          <w:color w:val="585858"/>
          <w:spacing w:val="-6"/>
          <w:sz w:val="20"/>
        </w:rPr>
        <w:t> </w:t>
      </w:r>
      <w:r>
        <w:rPr>
          <w:i/>
          <w:color w:val="585858"/>
          <w:sz w:val="20"/>
        </w:rPr>
        <w:t>hexadecimal</w:t>
      </w:r>
      <w:r>
        <w:rPr>
          <w:i/>
          <w:color w:val="585858"/>
          <w:spacing w:val="-6"/>
          <w:sz w:val="20"/>
        </w:rPr>
        <w:t> </w:t>
      </w:r>
      <w:r>
        <w:rPr>
          <w:i/>
          <w:color w:val="585858"/>
          <w:sz w:val="20"/>
        </w:rPr>
        <w:t>number</w:t>
      </w:r>
      <w:r>
        <w:rPr>
          <w:i/>
          <w:color w:val="585858"/>
          <w:spacing w:val="-6"/>
          <w:sz w:val="20"/>
        </w:rPr>
        <w:t> </w:t>
      </w:r>
      <w:r>
        <w:rPr>
          <w:i/>
          <w:color w:val="585858"/>
          <w:sz w:val="20"/>
        </w:rPr>
        <w:t>systems</w:t>
      </w:r>
      <w:r>
        <w:rPr>
          <w:i/>
          <w:color w:val="585858"/>
          <w:spacing w:val="-6"/>
          <w:sz w:val="20"/>
        </w:rPr>
        <w:t> </w:t>
      </w:r>
      <w:r>
        <w:rPr>
          <w:i/>
          <w:color w:val="585858"/>
          <w:sz w:val="20"/>
        </w:rPr>
        <w:t>with</w:t>
      </w:r>
      <w:r>
        <w:rPr>
          <w:i/>
          <w:color w:val="585858"/>
          <w:spacing w:val="-6"/>
          <w:sz w:val="20"/>
        </w:rPr>
        <w:t> </w:t>
      </w:r>
      <w:r>
        <w:rPr>
          <w:i/>
          <w:color w:val="585858"/>
          <w:sz w:val="20"/>
        </w:rPr>
        <w:t>instruction</w:t>
      </w:r>
      <w:r>
        <w:rPr>
          <w:i/>
          <w:color w:val="585858"/>
          <w:spacing w:val="-6"/>
          <w:sz w:val="20"/>
        </w:rPr>
        <w:t> </w:t>
      </w:r>
      <w:r>
        <w:rPr>
          <w:i/>
          <w:color w:val="585858"/>
          <w:sz w:val="20"/>
        </w:rPr>
        <w:t>representation, memory storage and debugging, showing format conversion and why hex is preferred in low-level programming.</w:t>
      </w:r>
    </w:p>
    <w:p>
      <w:pPr>
        <w:pStyle w:val="BodyText"/>
        <w:spacing w:before="0"/>
        <w:rPr>
          <w:i/>
        </w:rPr>
      </w:pPr>
    </w:p>
    <w:p>
      <w:pPr>
        <w:pStyle w:val="BodyText"/>
        <w:spacing w:before="139"/>
        <w:rPr>
          <w:i/>
        </w:rPr>
      </w:pPr>
      <w:r>
        <w:rPr>
          <w:i/>
        </w:rPr>
        <w:drawing>
          <wp:anchor distT="0" distB="0" distL="0" distR="0" allowOverlap="1" layoutInCell="1" locked="0" behindDoc="1" simplePos="0" relativeHeight="487593472">
            <wp:simplePos x="0" y="0"/>
            <wp:positionH relativeFrom="page">
              <wp:posOffset>1942731</wp:posOffset>
            </wp:positionH>
            <wp:positionV relativeFrom="paragraph">
              <wp:posOffset>258792</wp:posOffset>
            </wp:positionV>
            <wp:extent cx="3757307" cy="2685859"/>
            <wp:effectExtent l="0" t="0" r="0" b="0"/>
            <wp:wrapTopAndBottom/>
            <wp:docPr id="16" name="Image 1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" name="Image 16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57307" cy="26858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0"/>
        <w:rPr>
          <w:i/>
        </w:rPr>
      </w:pPr>
    </w:p>
    <w:p>
      <w:pPr>
        <w:pStyle w:val="BodyText"/>
        <w:spacing w:before="110"/>
        <w:rPr>
          <w:i/>
        </w:rPr>
      </w:pPr>
    </w:p>
    <w:p>
      <w:pPr>
        <w:spacing w:before="0"/>
        <w:ind w:left="630" w:right="0" w:firstLine="0"/>
        <w:jc w:val="left"/>
        <w:rPr>
          <w:i/>
          <w:sz w:val="19"/>
        </w:rPr>
      </w:pPr>
      <w:r>
        <w:rPr>
          <w:i/>
          <w:color w:val="585858"/>
          <w:sz w:val="19"/>
        </w:rPr>
        <w:t>Figure</w:t>
      </w:r>
      <w:r>
        <w:rPr>
          <w:i/>
          <w:color w:val="585858"/>
          <w:spacing w:val="-12"/>
          <w:sz w:val="19"/>
        </w:rPr>
        <w:t> </w:t>
      </w:r>
      <w:r>
        <w:rPr>
          <w:i/>
          <w:color w:val="585858"/>
          <w:sz w:val="19"/>
        </w:rPr>
        <w:t>5.1</w:t>
      </w:r>
      <w:r>
        <w:rPr>
          <w:i/>
          <w:color w:val="585858"/>
          <w:spacing w:val="-10"/>
          <w:sz w:val="19"/>
        </w:rPr>
        <w:t> </w:t>
      </w:r>
      <w:r>
        <w:rPr>
          <w:i/>
          <w:color w:val="585858"/>
          <w:sz w:val="19"/>
        </w:rPr>
        <w:t>—</w:t>
      </w:r>
      <w:r>
        <w:rPr>
          <w:i/>
          <w:color w:val="585858"/>
          <w:spacing w:val="-10"/>
          <w:sz w:val="19"/>
        </w:rPr>
        <w:t> </w:t>
      </w:r>
      <w:r>
        <w:rPr>
          <w:i/>
          <w:color w:val="585858"/>
          <w:sz w:val="19"/>
        </w:rPr>
        <w:t>Binary–Hexadecimal</w:t>
      </w:r>
      <w:r>
        <w:rPr>
          <w:i/>
          <w:color w:val="585858"/>
          <w:spacing w:val="-10"/>
          <w:sz w:val="19"/>
        </w:rPr>
        <w:t> </w:t>
      </w:r>
      <w:r>
        <w:rPr>
          <w:i/>
          <w:color w:val="585858"/>
          <w:sz w:val="19"/>
        </w:rPr>
        <w:t>conversion</w:t>
      </w:r>
      <w:r>
        <w:rPr>
          <w:i/>
          <w:color w:val="585858"/>
          <w:spacing w:val="-10"/>
          <w:sz w:val="19"/>
        </w:rPr>
        <w:t> </w:t>
      </w:r>
      <w:r>
        <w:rPr>
          <w:i/>
          <w:color w:val="585858"/>
          <w:sz w:val="19"/>
        </w:rPr>
        <w:t>feeding</w:t>
      </w:r>
      <w:r>
        <w:rPr>
          <w:i/>
          <w:color w:val="585858"/>
          <w:spacing w:val="-9"/>
          <w:sz w:val="19"/>
        </w:rPr>
        <w:t> </w:t>
      </w:r>
      <w:r>
        <w:rPr>
          <w:i/>
          <w:color w:val="585858"/>
          <w:sz w:val="19"/>
        </w:rPr>
        <w:t>instruction</w:t>
      </w:r>
      <w:r>
        <w:rPr>
          <w:i/>
          <w:color w:val="585858"/>
          <w:spacing w:val="-10"/>
          <w:sz w:val="19"/>
        </w:rPr>
        <w:t> </w:t>
      </w:r>
      <w:r>
        <w:rPr>
          <w:i/>
          <w:color w:val="585858"/>
          <w:sz w:val="19"/>
        </w:rPr>
        <w:t>representation,</w:t>
      </w:r>
      <w:r>
        <w:rPr>
          <w:i/>
          <w:color w:val="585858"/>
          <w:spacing w:val="-10"/>
          <w:sz w:val="19"/>
        </w:rPr>
        <w:t> </w:t>
      </w:r>
      <w:r>
        <w:rPr>
          <w:i/>
          <w:color w:val="585858"/>
          <w:sz w:val="19"/>
        </w:rPr>
        <w:t>memory</w:t>
      </w:r>
      <w:r>
        <w:rPr>
          <w:i/>
          <w:color w:val="585858"/>
          <w:spacing w:val="-10"/>
          <w:sz w:val="19"/>
        </w:rPr>
        <w:t> </w:t>
      </w:r>
      <w:r>
        <w:rPr>
          <w:i/>
          <w:color w:val="585858"/>
          <w:sz w:val="19"/>
        </w:rPr>
        <w:t>storage</w:t>
      </w:r>
      <w:r>
        <w:rPr>
          <w:i/>
          <w:color w:val="585858"/>
          <w:spacing w:val="-10"/>
          <w:sz w:val="19"/>
        </w:rPr>
        <w:t> </w:t>
      </w:r>
      <w:r>
        <w:rPr>
          <w:i/>
          <w:color w:val="585858"/>
          <w:sz w:val="19"/>
        </w:rPr>
        <w:t>and</w:t>
      </w:r>
      <w:r>
        <w:rPr>
          <w:i/>
          <w:color w:val="585858"/>
          <w:spacing w:val="-9"/>
          <w:sz w:val="19"/>
        </w:rPr>
        <w:t> </w:t>
      </w:r>
      <w:r>
        <w:rPr>
          <w:i/>
          <w:color w:val="585858"/>
          <w:spacing w:val="-2"/>
          <w:sz w:val="19"/>
        </w:rPr>
        <w:t>debugging</w:t>
      </w:r>
    </w:p>
    <w:p>
      <w:pPr>
        <w:pStyle w:val="BodyText"/>
        <w:spacing w:before="221"/>
        <w:ind w:left="87"/>
      </w:pPr>
      <w:r>
        <w:rPr>
          <w:b/>
          <w:color w:val="1F3764"/>
        </w:rPr>
        <w:t>Concept</w:t>
      </w:r>
      <w:r>
        <w:rPr>
          <w:b/>
          <w:color w:val="1F3764"/>
          <w:spacing w:val="-6"/>
        </w:rPr>
        <w:t> </w:t>
      </w:r>
      <w:r>
        <w:rPr>
          <w:b/>
          <w:color w:val="1F3764"/>
        </w:rPr>
        <w:t>Identification:</w:t>
      </w:r>
      <w:r>
        <w:rPr>
          <w:b/>
          <w:color w:val="1F3764"/>
          <w:spacing w:val="35"/>
        </w:rPr>
        <w:t> </w:t>
      </w:r>
      <w:r>
        <w:rPr/>
        <w:t>Binary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Hexadecimal</w:t>
      </w:r>
      <w:r>
        <w:rPr>
          <w:spacing w:val="-6"/>
        </w:rPr>
        <w:t> </w:t>
      </w:r>
      <w:r>
        <w:rPr/>
        <w:t>number</w:t>
      </w:r>
      <w:r>
        <w:rPr>
          <w:spacing w:val="-6"/>
        </w:rPr>
        <w:t> </w:t>
      </w:r>
      <w:r>
        <w:rPr/>
        <w:t>systems</w:t>
      </w:r>
      <w:r>
        <w:rPr>
          <w:spacing w:val="-6"/>
        </w:rPr>
        <w:t> </w:t>
      </w:r>
      <w:r>
        <w:rPr/>
        <w:t>are</w:t>
      </w:r>
      <w:r>
        <w:rPr>
          <w:spacing w:val="-6"/>
        </w:rPr>
        <w:t> </w:t>
      </w:r>
      <w:r>
        <w:rPr/>
        <w:t>identified</w:t>
      </w:r>
      <w:r>
        <w:rPr>
          <w:spacing w:val="-6"/>
        </w:rPr>
        <w:t> </w:t>
      </w:r>
      <w:r>
        <w:rPr/>
        <w:t>as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root</w:t>
      </w:r>
      <w:r>
        <w:rPr>
          <w:spacing w:val="-6"/>
        </w:rPr>
        <w:t> </w:t>
      </w:r>
      <w:r>
        <w:rPr/>
        <w:t>concept,</w:t>
      </w:r>
      <w:r>
        <w:rPr>
          <w:spacing w:val="-6"/>
        </w:rPr>
        <w:t> </w:t>
      </w:r>
      <w:r>
        <w:rPr/>
        <w:t>linked</w:t>
      </w:r>
      <w:r>
        <w:rPr>
          <w:spacing w:val="-6"/>
        </w:rPr>
        <w:t> </w:t>
      </w:r>
      <w:r>
        <w:rPr/>
        <w:t>to</w:t>
      </w:r>
      <w:r>
        <w:rPr>
          <w:spacing w:val="-6"/>
        </w:rPr>
        <w:t> </w:t>
      </w:r>
      <w:r>
        <w:rPr/>
        <w:t>three application areas: instruction representation, memory storage, and debugging.</w:t>
      </w:r>
    </w:p>
    <w:p>
      <w:pPr>
        <w:pStyle w:val="BodyText"/>
        <w:ind w:left="87" w:right="180"/>
      </w:pPr>
      <w:r>
        <w:rPr>
          <w:b/>
          <w:color w:val="1F3764"/>
        </w:rPr>
        <w:t>Linkages:</w:t>
      </w:r>
      <w:r>
        <w:rPr>
          <w:b/>
          <w:color w:val="1F3764"/>
          <w:spacing w:val="36"/>
        </w:rPr>
        <w:t> </w:t>
      </w:r>
      <w:r>
        <w:rPr/>
        <w:t>Every</w:t>
      </w:r>
      <w:r>
        <w:rPr>
          <w:spacing w:val="-5"/>
        </w:rPr>
        <w:t> </w:t>
      </w:r>
      <w:r>
        <w:rPr/>
        <w:t>instruction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address</w:t>
      </w:r>
      <w:r>
        <w:rPr>
          <w:spacing w:val="-5"/>
        </w:rPr>
        <w:t> </w:t>
      </w:r>
      <w:r>
        <w:rPr/>
        <w:t>is</w:t>
      </w:r>
      <w:r>
        <w:rPr>
          <w:spacing w:val="-5"/>
        </w:rPr>
        <w:t> </w:t>
      </w:r>
      <w:r>
        <w:rPr/>
        <w:t>ultimately</w:t>
      </w:r>
      <w:r>
        <w:rPr>
          <w:spacing w:val="-5"/>
        </w:rPr>
        <w:t> </w:t>
      </w:r>
      <w:r>
        <w:rPr/>
        <w:t>stored</w:t>
      </w:r>
      <w:r>
        <w:rPr>
          <w:spacing w:val="-5"/>
        </w:rPr>
        <w:t> </w:t>
      </w:r>
      <w:r>
        <w:rPr/>
        <w:t>as</w:t>
      </w:r>
      <w:r>
        <w:rPr>
          <w:spacing w:val="-5"/>
        </w:rPr>
        <w:t> </w:t>
      </w:r>
      <w:r>
        <w:rPr/>
        <w:t>binary;</w:t>
      </w:r>
      <w:r>
        <w:rPr>
          <w:spacing w:val="-5"/>
        </w:rPr>
        <w:t> </w:t>
      </w:r>
      <w:r>
        <w:rPr/>
        <w:t>hexadecimal</w:t>
      </w:r>
      <w:r>
        <w:rPr>
          <w:spacing w:val="-5"/>
        </w:rPr>
        <w:t> </w:t>
      </w:r>
      <w:r>
        <w:rPr/>
        <w:t>is</w:t>
      </w:r>
      <w:r>
        <w:rPr>
          <w:spacing w:val="-5"/>
        </w:rPr>
        <w:t> </w:t>
      </w:r>
      <w:r>
        <w:rPr/>
        <w:t>a</w:t>
      </w:r>
      <w:r>
        <w:rPr>
          <w:spacing w:val="-5"/>
        </w:rPr>
        <w:t> </w:t>
      </w:r>
      <w:r>
        <w:rPr/>
        <w:t>direct,</w:t>
      </w:r>
      <w:r>
        <w:rPr>
          <w:spacing w:val="-5"/>
        </w:rPr>
        <w:t> </w:t>
      </w:r>
      <w:r>
        <w:rPr/>
        <w:t>lossless</w:t>
      </w:r>
      <w:r>
        <w:rPr>
          <w:spacing w:val="-5"/>
        </w:rPr>
        <w:t> </w:t>
      </w:r>
      <w:r>
        <w:rPr/>
        <w:t>re-encoding</w:t>
      </w:r>
      <w:r>
        <w:rPr>
          <w:spacing w:val="-5"/>
        </w:rPr>
        <w:t> </w:t>
      </w:r>
      <w:r>
        <w:rPr/>
        <w:t>of that same binary (one hex digit = exactly four bits), which is why all three application leaves trace back to the same binary–hex relationship.</w:t>
      </w:r>
    </w:p>
    <w:p>
      <w:pPr>
        <w:pStyle w:val="BodyText"/>
        <w:ind w:left="87" w:right="102"/>
      </w:pPr>
      <w:r>
        <w:rPr>
          <w:b/>
          <w:color w:val="1F3764"/>
        </w:rPr>
        <w:t>Organization:</w:t>
      </w:r>
      <w:r>
        <w:rPr>
          <w:b/>
          <w:color w:val="1F3764"/>
          <w:spacing w:val="40"/>
        </w:rPr>
        <w:t> </w:t>
      </w:r>
      <w:r>
        <w:rPr/>
        <w:t>A root node (Binary </w:t>
      </w:r>
      <w:r>
        <w:rPr>
          <w:rFonts w:ascii="Microsoft Sans Serif" w:hAnsi="Microsoft Sans Serif"/>
        </w:rPr>
        <w:t>↔</w:t>
      </w:r>
      <w:r>
        <w:rPr>
          <w:rFonts w:ascii="Microsoft Sans Serif" w:hAnsi="Microsoft Sans Serif"/>
          <w:spacing w:val="-6"/>
        </w:rPr>
        <w:t> </w:t>
      </w:r>
      <w:r>
        <w:rPr/>
        <w:t>Hexadecimal) branches into three parallel leaves — representation, storage, debugging</w:t>
      </w:r>
      <w:r>
        <w:rPr>
          <w:spacing w:val="-5"/>
        </w:rPr>
        <w:t> </w:t>
      </w:r>
      <w:r>
        <w:rPr/>
        <w:t>—</w:t>
      </w:r>
      <w:r>
        <w:rPr>
          <w:spacing w:val="-5"/>
        </w:rPr>
        <w:t> </w:t>
      </w:r>
      <w:r>
        <w:rPr/>
        <w:t>each</w:t>
      </w:r>
      <w:r>
        <w:rPr>
          <w:spacing w:val="-5"/>
        </w:rPr>
        <w:t> </w:t>
      </w:r>
      <w:r>
        <w:rPr/>
        <w:t>depending</w:t>
      </w:r>
      <w:r>
        <w:rPr>
          <w:spacing w:val="-5"/>
        </w:rPr>
        <w:t> </w:t>
      </w:r>
      <w:r>
        <w:rPr/>
        <w:t>on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identical</w:t>
      </w:r>
      <w:r>
        <w:rPr>
          <w:spacing w:val="-5"/>
        </w:rPr>
        <w:t> </w:t>
      </w:r>
      <w:r>
        <w:rPr/>
        <w:t>underlying</w:t>
      </w:r>
      <w:r>
        <w:rPr>
          <w:spacing w:val="-5"/>
        </w:rPr>
        <w:t> </w:t>
      </w:r>
      <w:r>
        <w:rPr/>
        <w:t>conversion,</w:t>
      </w:r>
      <w:r>
        <w:rPr>
          <w:spacing w:val="-5"/>
        </w:rPr>
        <w:t> </w:t>
      </w:r>
      <w:r>
        <w:rPr/>
        <w:t>shown</w:t>
      </w:r>
      <w:r>
        <w:rPr>
          <w:spacing w:val="-5"/>
        </w:rPr>
        <w:t> </w:t>
      </w:r>
      <w:r>
        <w:rPr/>
        <w:t>converging</w:t>
      </w:r>
      <w:r>
        <w:rPr>
          <w:spacing w:val="-5"/>
        </w:rPr>
        <w:t> </w:t>
      </w:r>
      <w:r>
        <w:rPr/>
        <w:t>back</w:t>
      </w:r>
      <w:r>
        <w:rPr>
          <w:spacing w:val="-5"/>
        </w:rPr>
        <w:t> </w:t>
      </w:r>
      <w:r>
        <w:rPr/>
        <w:t>into</w:t>
      </w:r>
      <w:r>
        <w:rPr>
          <w:spacing w:val="-5"/>
        </w:rPr>
        <w:t> </w:t>
      </w:r>
      <w:r>
        <w:rPr/>
        <w:t>one</w:t>
      </w:r>
      <w:r>
        <w:rPr>
          <w:spacing w:val="-5"/>
        </w:rPr>
        <w:t> </w:t>
      </w:r>
      <w:r>
        <w:rPr/>
        <w:t>explanatory</w:t>
      </w:r>
      <w:r>
        <w:rPr>
          <w:spacing w:val="-5"/>
        </w:rPr>
        <w:t> </w:t>
      </w:r>
      <w:r>
        <w:rPr/>
        <w:t>note at the base of the map.</w:t>
      </w:r>
    </w:p>
    <w:p>
      <w:pPr>
        <w:pStyle w:val="BodyText"/>
        <w:ind w:left="87"/>
      </w:pPr>
      <w:r>
        <w:rPr>
          <w:b/>
          <w:color w:val="1F3764"/>
        </w:rPr>
        <w:t>Integration &amp; Application:</w:t>
      </w:r>
      <w:r>
        <w:rPr>
          <w:b/>
          <w:color w:val="1F3764"/>
          <w:spacing w:val="40"/>
        </w:rPr>
        <w:t> </w:t>
      </w:r>
      <w:r>
        <w:rPr/>
        <w:t>Debuggers and memory dumps display addresses and opcodes in hex because a 32-bit address</w:t>
      </w:r>
      <w:r>
        <w:rPr>
          <w:spacing w:val="-5"/>
        </w:rPr>
        <w:t> </w:t>
      </w:r>
      <w:r>
        <w:rPr/>
        <w:t>needs</w:t>
      </w:r>
      <w:r>
        <w:rPr>
          <w:spacing w:val="-5"/>
        </w:rPr>
        <w:t> </w:t>
      </w:r>
      <w:r>
        <w:rPr/>
        <w:t>only</w:t>
      </w:r>
      <w:r>
        <w:rPr>
          <w:spacing w:val="-5"/>
        </w:rPr>
        <w:t> </w:t>
      </w:r>
      <w:r>
        <w:rPr/>
        <w:t>8</w:t>
      </w:r>
      <w:r>
        <w:rPr>
          <w:spacing w:val="-5"/>
        </w:rPr>
        <w:t> </w:t>
      </w:r>
      <w:r>
        <w:rPr/>
        <w:t>hex</w:t>
      </w:r>
      <w:r>
        <w:rPr>
          <w:spacing w:val="-5"/>
        </w:rPr>
        <w:t> </w:t>
      </w:r>
      <w:r>
        <w:rPr/>
        <w:t>digits</w:t>
      </w:r>
      <w:r>
        <w:rPr>
          <w:spacing w:val="-5"/>
        </w:rPr>
        <w:t> </w:t>
      </w:r>
      <w:r>
        <w:rPr/>
        <w:t>versus</w:t>
      </w:r>
      <w:r>
        <w:rPr>
          <w:spacing w:val="-5"/>
        </w:rPr>
        <w:t> </w:t>
      </w:r>
      <w:r>
        <w:rPr/>
        <w:t>32</w:t>
      </w:r>
      <w:r>
        <w:rPr>
          <w:spacing w:val="-5"/>
        </w:rPr>
        <w:t> </w:t>
      </w:r>
      <w:r>
        <w:rPr/>
        <w:t>binary</w:t>
      </w:r>
      <w:r>
        <w:rPr>
          <w:spacing w:val="-5"/>
        </w:rPr>
        <w:t> </w:t>
      </w:r>
      <w:r>
        <w:rPr/>
        <w:t>digits</w:t>
      </w:r>
      <w:r>
        <w:rPr>
          <w:spacing w:val="-5"/>
        </w:rPr>
        <w:t> </w:t>
      </w:r>
      <w:r>
        <w:rPr/>
        <w:t>—</w:t>
      </w:r>
      <w:r>
        <w:rPr>
          <w:spacing w:val="-5"/>
        </w:rPr>
        <w:t> </w:t>
      </w:r>
      <w:r>
        <w:rPr/>
        <w:t>cutting</w:t>
      </w:r>
      <w:r>
        <w:rPr>
          <w:spacing w:val="-5"/>
        </w:rPr>
        <w:t> </w:t>
      </w:r>
      <w:r>
        <w:rPr/>
        <w:t>transcription</w:t>
      </w:r>
      <w:r>
        <w:rPr>
          <w:spacing w:val="-5"/>
        </w:rPr>
        <w:t> </w:t>
      </w:r>
      <w:r>
        <w:rPr/>
        <w:t>errors</w:t>
      </w:r>
      <w:r>
        <w:rPr>
          <w:spacing w:val="-5"/>
        </w:rPr>
        <w:t> </w:t>
      </w:r>
      <w:r>
        <w:rPr/>
        <w:t>during</w:t>
      </w:r>
      <w:r>
        <w:rPr>
          <w:spacing w:val="-5"/>
        </w:rPr>
        <w:t> </w:t>
      </w:r>
      <w:r>
        <w:rPr/>
        <w:t>low-level</w:t>
      </w:r>
      <w:r>
        <w:rPr>
          <w:spacing w:val="-5"/>
        </w:rPr>
        <w:t> </w:t>
      </w:r>
      <w:r>
        <w:rPr/>
        <w:t>debugging</w:t>
      </w:r>
      <w:r>
        <w:rPr>
          <w:spacing w:val="-5"/>
        </w:rPr>
        <w:t> </w:t>
      </w:r>
      <w:r>
        <w:rPr/>
        <w:t>while remaining an exact view of the underlying bits.</w:t>
      </w:r>
    </w:p>
    <w:p>
      <w:pPr>
        <w:pStyle w:val="BodyText"/>
        <w:ind w:left="87" w:right="180"/>
      </w:pPr>
      <w:r>
        <w:rPr>
          <w:b/>
          <w:color w:val="1F3764"/>
        </w:rPr>
        <w:t>Clarity:</w:t>
      </w:r>
      <w:r>
        <w:rPr>
          <w:b/>
          <w:color w:val="1F3764"/>
          <w:spacing w:val="40"/>
        </w:rPr>
        <w:t> </w:t>
      </w:r>
      <w:r>
        <w:rPr/>
        <w:t>Binary is what the CPU actually stores and executes; hexadecimal is used throughout instruction representation,</w:t>
      </w:r>
      <w:r>
        <w:rPr>
          <w:spacing w:val="-5"/>
        </w:rPr>
        <w:t> </w:t>
      </w:r>
      <w:r>
        <w:rPr/>
        <w:t>memory</w:t>
      </w:r>
      <w:r>
        <w:rPr>
          <w:spacing w:val="-5"/>
        </w:rPr>
        <w:t> </w:t>
      </w:r>
      <w:r>
        <w:rPr/>
        <w:t>displays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debugging</w:t>
      </w:r>
      <w:r>
        <w:rPr>
          <w:spacing w:val="-5"/>
        </w:rPr>
        <w:t> </w:t>
      </w:r>
      <w:r>
        <w:rPr/>
        <w:t>purely</w:t>
      </w:r>
      <w:r>
        <w:rPr>
          <w:spacing w:val="-5"/>
        </w:rPr>
        <w:t> </w:t>
      </w:r>
      <w:r>
        <w:rPr/>
        <w:t>as</w:t>
      </w:r>
      <w:r>
        <w:rPr>
          <w:spacing w:val="-5"/>
        </w:rPr>
        <w:t> </w:t>
      </w:r>
      <w:r>
        <w:rPr/>
        <w:t>a</w:t>
      </w:r>
      <w:r>
        <w:rPr>
          <w:spacing w:val="-5"/>
        </w:rPr>
        <w:t> </w:t>
      </w:r>
      <w:r>
        <w:rPr/>
        <w:t>compact,</w:t>
      </w:r>
      <w:r>
        <w:rPr>
          <w:spacing w:val="-5"/>
        </w:rPr>
        <w:t> </w:t>
      </w:r>
      <w:r>
        <w:rPr/>
        <w:t>human-readable</w:t>
      </w:r>
      <w:r>
        <w:rPr>
          <w:spacing w:val="-5"/>
        </w:rPr>
        <w:t> </w:t>
      </w:r>
      <w:r>
        <w:rPr/>
        <w:t>shorthand</w:t>
      </w:r>
      <w:r>
        <w:rPr>
          <w:spacing w:val="-5"/>
        </w:rPr>
        <w:t> </w:t>
      </w:r>
      <w:r>
        <w:rPr/>
        <w:t>for</w:t>
      </w:r>
      <w:r>
        <w:rPr>
          <w:spacing w:val="-5"/>
        </w:rPr>
        <w:t> </w:t>
      </w:r>
      <w:r>
        <w:rPr/>
        <w:t>that</w:t>
      </w:r>
      <w:r>
        <w:rPr>
          <w:spacing w:val="-5"/>
        </w:rPr>
        <w:t> </w:t>
      </w:r>
      <w:r>
        <w:rPr/>
        <w:t>same</w:t>
      </w:r>
      <w:r>
        <w:rPr>
          <w:spacing w:val="-5"/>
        </w:rPr>
        <w:t> </w:t>
      </w:r>
      <w:r>
        <w:rPr/>
        <w:t>binary </w:t>
      </w:r>
      <w:r>
        <w:rPr>
          <w:spacing w:val="-2"/>
        </w:rPr>
        <w:t>data.</w:t>
      </w:r>
    </w:p>
    <w:p>
      <w:pPr>
        <w:pStyle w:val="BodyText"/>
        <w:spacing w:after="0"/>
        <w:sectPr>
          <w:pgSz w:w="11920" w:h="16840"/>
          <w:pgMar w:header="741" w:footer="720" w:top="1220" w:bottom="920" w:left="992" w:right="992"/>
        </w:sectPr>
      </w:pPr>
    </w:p>
    <w:p>
      <w:pPr>
        <w:pStyle w:val="Heading1"/>
      </w:pPr>
      <w:bookmarkStart w:name="Marks Allocation " w:id="7"/>
      <w:bookmarkEnd w:id="7"/>
      <w:r>
        <w:rPr>
          <w:b w:val="0"/>
        </w:rPr>
      </w:r>
      <w:r>
        <w:rPr>
          <w:color w:val="1F3764"/>
        </w:rPr>
        <w:t>Marks</w:t>
      </w:r>
      <w:r>
        <w:rPr>
          <w:color w:val="1F3764"/>
          <w:spacing w:val="-7"/>
        </w:rPr>
        <w:t> </w:t>
      </w:r>
      <w:r>
        <w:rPr>
          <w:color w:val="1F3764"/>
          <w:spacing w:val="-2"/>
        </w:rPr>
        <w:t>Allocation</w:t>
      </w:r>
    </w:p>
    <w:p>
      <w:pPr>
        <w:pStyle w:val="BodyText"/>
        <w:spacing w:before="4"/>
        <w:rPr>
          <w:b/>
          <w:sz w:val="7"/>
        </w:rPr>
      </w:pPr>
      <w:r>
        <w:rPr>
          <w:b/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593984">
                <wp:simplePos x="0" y="0"/>
                <wp:positionH relativeFrom="page">
                  <wp:posOffset>685800</wp:posOffset>
                </wp:positionH>
                <wp:positionV relativeFrom="paragraph">
                  <wp:posOffset>72122</wp:posOffset>
                </wp:positionV>
                <wp:extent cx="6184900" cy="1270"/>
                <wp:effectExtent l="0" t="0" r="0" b="0"/>
                <wp:wrapTopAndBottom/>
                <wp:docPr id="17" name="Graphic 1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" name="Graphic 17"/>
                      <wps:cNvSpPr/>
                      <wps:spPr>
                        <a:xfrm>
                          <a:off x="0" y="0"/>
                          <a:ext cx="61849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84900" h="0">
                              <a:moveTo>
                                <a:pt x="0" y="0"/>
                              </a:moveTo>
                              <a:lnTo>
                                <a:pt x="6184899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2E73B4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4pt;margin-top:5.678906pt;width:487pt;height:.1pt;mso-position-horizontal-relative:page;mso-position-vertical-relative:paragraph;z-index:-15722496;mso-wrap-distance-left:0;mso-wrap-distance-right:0" id="docshape10" coordorigin="1080,114" coordsize="9740,0" path="m1080,114l10820,114e" filled="false" stroked="true" strokeweight="1.0pt" strokecolor="#2e73b4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6" w:after="1"/>
        <w:rPr>
          <w:b/>
          <w:sz w:val="15"/>
        </w:rPr>
      </w:pPr>
    </w:p>
    <w:tbl>
      <w:tblPr>
        <w:tblW w:w="0" w:type="auto"/>
        <w:jc w:val="left"/>
        <w:tblInd w:w="108" w:type="dxa"/>
        <w:tblBorders>
          <w:top w:val="single" w:sz="8" w:space="0" w:color="BEBEBE"/>
          <w:left w:val="single" w:sz="8" w:space="0" w:color="BEBEBE"/>
          <w:bottom w:val="single" w:sz="8" w:space="0" w:color="BEBEBE"/>
          <w:right w:val="single" w:sz="8" w:space="0" w:color="BEBEBE"/>
          <w:insideH w:val="single" w:sz="8" w:space="0" w:color="BEBEBE"/>
          <w:insideV w:val="single" w:sz="8" w:space="0" w:color="BEBEBE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00"/>
        <w:gridCol w:w="1740"/>
        <w:gridCol w:w="1340"/>
        <w:gridCol w:w="1360"/>
        <w:gridCol w:w="1980"/>
        <w:gridCol w:w="1700"/>
      </w:tblGrid>
      <w:tr>
        <w:trPr>
          <w:trHeight w:val="940" w:hRule="atLeast"/>
        </w:trPr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1F3764"/>
          </w:tcPr>
          <w:p>
            <w:pPr>
              <w:pStyle w:val="TableParagraph"/>
              <w:spacing w:before="13"/>
              <w:rPr>
                <w:b/>
                <w:sz w:val="19"/>
              </w:rPr>
            </w:pPr>
          </w:p>
          <w:p>
            <w:pPr>
              <w:pStyle w:val="TableParagraph"/>
              <w:ind w:left="119"/>
              <w:rPr>
                <w:b/>
                <w:sz w:val="19"/>
              </w:rPr>
            </w:pPr>
            <w:r>
              <w:rPr>
                <w:b/>
                <w:color w:val="FFFFFF"/>
                <w:spacing w:val="-2"/>
                <w:sz w:val="19"/>
              </w:rPr>
              <w:t>Criteria</w:t>
            </w:r>
          </w:p>
          <w:p>
            <w:pPr>
              <w:pStyle w:val="TableParagraph"/>
              <w:spacing w:before="3"/>
              <w:ind w:left="119"/>
              <w:rPr>
                <w:rFonts w:ascii="Arial" w:hAnsi="Arial"/>
                <w:b/>
                <w:sz w:val="19"/>
              </w:rPr>
            </w:pPr>
            <w:r>
              <w:rPr>
                <w:rFonts w:ascii="Arial" w:hAnsi="Arial"/>
                <w:b/>
                <w:color w:val="FFFFFF"/>
                <w:spacing w:val="-10"/>
                <w:sz w:val="19"/>
              </w:rPr>
              <w:t>→</w:t>
            </w:r>
          </w:p>
        </w:tc>
        <w:tc>
          <w:tcPr>
            <w:tcW w:w="1740" w:type="dxa"/>
            <w:tcBorders>
              <w:top w:val="nil"/>
              <w:left w:val="nil"/>
              <w:bottom w:val="nil"/>
              <w:right w:val="nil"/>
            </w:tcBorders>
            <w:shd w:val="clear" w:color="auto" w:fill="1F3764"/>
          </w:tcPr>
          <w:p>
            <w:pPr>
              <w:pStyle w:val="TableParagraph"/>
              <w:spacing w:before="129"/>
              <w:ind w:left="119" w:right="170"/>
              <w:rPr>
                <w:b/>
                <w:sz w:val="19"/>
              </w:rPr>
            </w:pPr>
            <w:r>
              <w:rPr>
                <w:b/>
                <w:color w:val="FFFFFF"/>
                <w:spacing w:val="-2"/>
                <w:sz w:val="19"/>
              </w:rPr>
              <w:t>Concept Identification (25%)</w:t>
            </w:r>
          </w:p>
        </w:tc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shd w:val="clear" w:color="auto" w:fill="1F3764"/>
          </w:tcPr>
          <w:p>
            <w:pPr>
              <w:pStyle w:val="TableParagraph"/>
              <w:spacing w:before="13"/>
              <w:rPr>
                <w:b/>
                <w:sz w:val="19"/>
              </w:rPr>
            </w:pPr>
          </w:p>
          <w:p>
            <w:pPr>
              <w:pStyle w:val="TableParagraph"/>
              <w:ind w:left="119" w:right="541"/>
              <w:rPr>
                <w:b/>
                <w:sz w:val="19"/>
              </w:rPr>
            </w:pPr>
            <w:r>
              <w:rPr>
                <w:b/>
                <w:color w:val="FFFFFF"/>
                <w:spacing w:val="-2"/>
                <w:sz w:val="19"/>
              </w:rPr>
              <w:t>Linkages (25%)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shd w:val="clear" w:color="auto" w:fill="1F3764"/>
          </w:tcPr>
          <w:p>
            <w:pPr>
              <w:pStyle w:val="TableParagraph"/>
              <w:spacing w:before="13"/>
              <w:rPr>
                <w:b/>
                <w:sz w:val="19"/>
              </w:rPr>
            </w:pPr>
          </w:p>
          <w:p>
            <w:pPr>
              <w:pStyle w:val="TableParagraph"/>
              <w:ind w:left="129" w:right="223"/>
              <w:rPr>
                <w:b/>
                <w:sz w:val="19"/>
              </w:rPr>
            </w:pPr>
            <w:r>
              <w:rPr>
                <w:b/>
                <w:color w:val="FFFFFF"/>
                <w:spacing w:val="-2"/>
                <w:sz w:val="19"/>
              </w:rPr>
              <w:t>Organization (20%)</w:t>
            </w:r>
          </w:p>
        </w:tc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  <w:shd w:val="clear" w:color="auto" w:fill="1F3764"/>
          </w:tcPr>
          <w:p>
            <w:pPr>
              <w:pStyle w:val="TableParagraph"/>
              <w:spacing w:before="13"/>
              <w:rPr>
                <w:b/>
                <w:sz w:val="19"/>
              </w:rPr>
            </w:pPr>
          </w:p>
          <w:p>
            <w:pPr>
              <w:pStyle w:val="TableParagraph"/>
              <w:ind w:left="119" w:right="596"/>
              <w:rPr>
                <w:b/>
                <w:sz w:val="19"/>
              </w:rPr>
            </w:pPr>
            <w:r>
              <w:rPr>
                <w:b/>
                <w:color w:val="FFFFFF"/>
                <w:sz w:val="19"/>
              </w:rPr>
              <w:t>Integration of </w:t>
            </w:r>
            <w:r>
              <w:rPr>
                <w:b/>
                <w:color w:val="FFFFFF"/>
                <w:spacing w:val="-2"/>
                <w:sz w:val="19"/>
              </w:rPr>
              <w:t>Literature</w:t>
            </w:r>
            <w:r>
              <w:rPr>
                <w:b/>
                <w:color w:val="FFFFFF"/>
                <w:spacing w:val="-9"/>
                <w:sz w:val="19"/>
              </w:rPr>
              <w:t> </w:t>
            </w:r>
            <w:r>
              <w:rPr>
                <w:b/>
                <w:color w:val="FFFFFF"/>
                <w:spacing w:val="-2"/>
                <w:sz w:val="19"/>
              </w:rPr>
              <w:t>(20%)</w:t>
            </w:r>
          </w:p>
        </w:tc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shd w:val="clear" w:color="auto" w:fill="1F3764"/>
          </w:tcPr>
          <w:p>
            <w:pPr>
              <w:pStyle w:val="TableParagraph"/>
              <w:spacing w:before="129"/>
              <w:rPr>
                <w:b/>
                <w:sz w:val="19"/>
              </w:rPr>
            </w:pPr>
          </w:p>
          <w:p>
            <w:pPr>
              <w:pStyle w:val="TableParagraph"/>
              <w:ind w:left="134"/>
              <w:rPr>
                <w:b/>
                <w:sz w:val="19"/>
              </w:rPr>
            </w:pPr>
            <w:r>
              <w:rPr>
                <w:b/>
                <w:color w:val="FFFFFF"/>
                <w:sz w:val="19"/>
              </w:rPr>
              <w:t>Clarity</w:t>
            </w:r>
            <w:r>
              <w:rPr>
                <w:b/>
                <w:color w:val="FFFFFF"/>
                <w:spacing w:val="-7"/>
                <w:sz w:val="19"/>
              </w:rPr>
              <w:t> </w:t>
            </w:r>
            <w:r>
              <w:rPr>
                <w:b/>
                <w:color w:val="FFFFFF"/>
                <w:spacing w:val="-2"/>
                <w:sz w:val="19"/>
              </w:rPr>
              <w:t>(10%)</w:t>
            </w:r>
          </w:p>
        </w:tc>
      </w:tr>
      <w:tr>
        <w:trPr>
          <w:trHeight w:val="420" w:hRule="atLeast"/>
        </w:trPr>
        <w:tc>
          <w:tcPr>
            <w:tcW w:w="900" w:type="dxa"/>
            <w:tcBorders>
              <w:top w:val="nil"/>
            </w:tcBorders>
          </w:tcPr>
          <w:p>
            <w:pPr>
              <w:pStyle w:val="TableParagraph"/>
              <w:spacing w:before="98"/>
              <w:ind w:left="109"/>
              <w:rPr>
                <w:sz w:val="19"/>
              </w:rPr>
            </w:pPr>
            <w:r>
              <w:rPr>
                <w:spacing w:val="-5"/>
                <w:sz w:val="19"/>
              </w:rPr>
              <w:t>Q1</w:t>
            </w:r>
          </w:p>
        </w:tc>
        <w:tc>
          <w:tcPr>
            <w:tcW w:w="1740" w:type="dxa"/>
            <w:tcBorders>
              <w:top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40" w:type="dxa"/>
            <w:tcBorders>
              <w:top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60" w:type="dxa"/>
            <w:tcBorders>
              <w:top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80" w:type="dxa"/>
            <w:tcBorders>
              <w:top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0" w:type="dxa"/>
            <w:tcBorders>
              <w:top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439" w:hRule="atLeast"/>
        </w:trPr>
        <w:tc>
          <w:tcPr>
            <w:tcW w:w="900" w:type="dxa"/>
            <w:shd w:val="clear" w:color="auto" w:fill="F1F5FA"/>
          </w:tcPr>
          <w:p>
            <w:pPr>
              <w:pStyle w:val="TableParagraph"/>
              <w:spacing w:before="112"/>
              <w:ind w:left="109"/>
              <w:rPr>
                <w:sz w:val="19"/>
              </w:rPr>
            </w:pPr>
            <w:r>
              <w:rPr>
                <w:spacing w:val="-5"/>
                <w:sz w:val="19"/>
              </w:rPr>
              <w:t>Q2</w:t>
            </w:r>
          </w:p>
        </w:tc>
        <w:tc>
          <w:tcPr>
            <w:tcW w:w="1740" w:type="dxa"/>
            <w:shd w:val="clear" w:color="auto" w:fill="F1F5F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40" w:type="dxa"/>
            <w:shd w:val="clear" w:color="auto" w:fill="F1F5F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60" w:type="dxa"/>
            <w:shd w:val="clear" w:color="auto" w:fill="F1F5F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80" w:type="dxa"/>
            <w:shd w:val="clear" w:color="auto" w:fill="F1F5F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0" w:type="dxa"/>
            <w:shd w:val="clear" w:color="auto" w:fill="F1F5F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440" w:hRule="atLeast"/>
        </w:trPr>
        <w:tc>
          <w:tcPr>
            <w:tcW w:w="900" w:type="dxa"/>
          </w:tcPr>
          <w:p>
            <w:pPr>
              <w:pStyle w:val="TableParagraph"/>
              <w:spacing w:before="105"/>
              <w:ind w:left="109"/>
              <w:rPr>
                <w:sz w:val="19"/>
              </w:rPr>
            </w:pPr>
            <w:r>
              <w:rPr>
                <w:spacing w:val="-5"/>
                <w:sz w:val="19"/>
              </w:rPr>
              <w:t>Q3</w:t>
            </w:r>
          </w:p>
        </w:tc>
        <w:tc>
          <w:tcPr>
            <w:tcW w:w="174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4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6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8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439" w:hRule="atLeast"/>
        </w:trPr>
        <w:tc>
          <w:tcPr>
            <w:tcW w:w="900" w:type="dxa"/>
            <w:shd w:val="clear" w:color="auto" w:fill="F1F5FA"/>
          </w:tcPr>
          <w:p>
            <w:pPr>
              <w:pStyle w:val="TableParagraph"/>
              <w:spacing w:before="99"/>
              <w:ind w:left="109"/>
              <w:rPr>
                <w:sz w:val="19"/>
              </w:rPr>
            </w:pPr>
            <w:r>
              <w:rPr>
                <w:spacing w:val="-5"/>
                <w:sz w:val="19"/>
              </w:rPr>
              <w:t>Q4</w:t>
            </w:r>
          </w:p>
        </w:tc>
        <w:tc>
          <w:tcPr>
            <w:tcW w:w="1740" w:type="dxa"/>
            <w:shd w:val="clear" w:color="auto" w:fill="F1F5F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40" w:type="dxa"/>
            <w:shd w:val="clear" w:color="auto" w:fill="F1F5F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60" w:type="dxa"/>
            <w:shd w:val="clear" w:color="auto" w:fill="F1F5F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80" w:type="dxa"/>
            <w:shd w:val="clear" w:color="auto" w:fill="F1F5F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0" w:type="dxa"/>
            <w:shd w:val="clear" w:color="auto" w:fill="F1F5F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420" w:hRule="atLeast"/>
        </w:trPr>
        <w:tc>
          <w:tcPr>
            <w:tcW w:w="900" w:type="dxa"/>
          </w:tcPr>
          <w:p>
            <w:pPr>
              <w:pStyle w:val="TableParagraph"/>
              <w:spacing w:before="92"/>
              <w:ind w:left="109"/>
              <w:rPr>
                <w:sz w:val="19"/>
              </w:rPr>
            </w:pPr>
            <w:r>
              <w:rPr>
                <w:spacing w:val="-5"/>
                <w:sz w:val="19"/>
              </w:rPr>
              <w:t>Q5</w:t>
            </w:r>
          </w:p>
        </w:tc>
        <w:tc>
          <w:tcPr>
            <w:tcW w:w="174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4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6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8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pStyle w:val="BodyText"/>
        <w:spacing w:before="122"/>
        <w:rPr>
          <w:b/>
          <w:sz w:val="32"/>
        </w:rPr>
      </w:pPr>
    </w:p>
    <w:p>
      <w:pPr>
        <w:spacing w:before="1"/>
        <w:ind w:left="87" w:right="0" w:firstLine="0"/>
        <w:jc w:val="left"/>
        <w:rPr>
          <w:i/>
          <w:sz w:val="20"/>
        </w:rPr>
      </w:pPr>
      <w:r>
        <w:rPr>
          <w:i/>
          <w:color w:val="585858"/>
          <w:sz w:val="20"/>
        </w:rPr>
        <w:t>Each question's concept map has been organised under exactly these five criteria — Concept Identification, Linkages, Organization,</w:t>
      </w:r>
      <w:r>
        <w:rPr>
          <w:i/>
          <w:color w:val="585858"/>
          <w:spacing w:val="-4"/>
          <w:sz w:val="20"/>
        </w:rPr>
        <w:t> </w:t>
      </w:r>
      <w:r>
        <w:rPr>
          <w:i/>
          <w:color w:val="585858"/>
          <w:sz w:val="20"/>
        </w:rPr>
        <w:t>Integration</w:t>
      </w:r>
      <w:r>
        <w:rPr>
          <w:i/>
          <w:color w:val="585858"/>
          <w:spacing w:val="-4"/>
          <w:sz w:val="20"/>
        </w:rPr>
        <w:t> </w:t>
      </w:r>
      <w:r>
        <w:rPr>
          <w:i/>
          <w:color w:val="585858"/>
          <w:sz w:val="20"/>
        </w:rPr>
        <w:t>&amp;</w:t>
      </w:r>
      <w:r>
        <w:rPr>
          <w:i/>
          <w:color w:val="585858"/>
          <w:spacing w:val="-4"/>
          <w:sz w:val="20"/>
        </w:rPr>
        <w:t> </w:t>
      </w:r>
      <w:r>
        <w:rPr>
          <w:i/>
          <w:color w:val="585858"/>
          <w:sz w:val="20"/>
        </w:rPr>
        <w:t>Application,</w:t>
      </w:r>
      <w:r>
        <w:rPr>
          <w:i/>
          <w:color w:val="585858"/>
          <w:spacing w:val="-4"/>
          <w:sz w:val="20"/>
        </w:rPr>
        <w:t> </w:t>
      </w:r>
      <w:r>
        <w:rPr>
          <w:i/>
          <w:color w:val="585858"/>
          <w:sz w:val="20"/>
        </w:rPr>
        <w:t>and</w:t>
      </w:r>
      <w:r>
        <w:rPr>
          <w:i/>
          <w:color w:val="585858"/>
          <w:spacing w:val="-4"/>
          <w:sz w:val="20"/>
        </w:rPr>
        <w:t> </w:t>
      </w:r>
      <w:r>
        <w:rPr>
          <w:i/>
          <w:color w:val="585858"/>
          <w:sz w:val="20"/>
        </w:rPr>
        <w:t>Clarity</w:t>
      </w:r>
      <w:r>
        <w:rPr>
          <w:i/>
          <w:color w:val="585858"/>
          <w:spacing w:val="-4"/>
          <w:sz w:val="20"/>
        </w:rPr>
        <w:t> </w:t>
      </w:r>
      <w:r>
        <w:rPr>
          <w:i/>
          <w:color w:val="585858"/>
          <w:sz w:val="20"/>
        </w:rPr>
        <w:t>—</w:t>
      </w:r>
      <w:r>
        <w:rPr>
          <w:i/>
          <w:color w:val="585858"/>
          <w:spacing w:val="-4"/>
          <w:sz w:val="20"/>
        </w:rPr>
        <w:t> </w:t>
      </w:r>
      <w:r>
        <w:rPr>
          <w:i/>
          <w:color w:val="585858"/>
          <w:sz w:val="20"/>
        </w:rPr>
        <w:t>so</w:t>
      </w:r>
      <w:r>
        <w:rPr>
          <w:i/>
          <w:color w:val="585858"/>
          <w:spacing w:val="-4"/>
          <w:sz w:val="20"/>
        </w:rPr>
        <w:t> </w:t>
      </w:r>
      <w:r>
        <w:rPr>
          <w:i/>
          <w:color w:val="585858"/>
          <w:sz w:val="20"/>
        </w:rPr>
        <w:t>that</w:t>
      </w:r>
      <w:r>
        <w:rPr>
          <w:i/>
          <w:color w:val="585858"/>
          <w:spacing w:val="-4"/>
          <w:sz w:val="20"/>
        </w:rPr>
        <w:t> </w:t>
      </w:r>
      <w:r>
        <w:rPr>
          <w:i/>
          <w:color w:val="585858"/>
          <w:sz w:val="20"/>
        </w:rPr>
        <w:t>marks</w:t>
      </w:r>
      <w:r>
        <w:rPr>
          <w:i/>
          <w:color w:val="585858"/>
          <w:spacing w:val="-4"/>
          <w:sz w:val="20"/>
        </w:rPr>
        <w:t> </w:t>
      </w:r>
      <w:r>
        <w:rPr>
          <w:i/>
          <w:color w:val="585858"/>
          <w:sz w:val="20"/>
        </w:rPr>
        <w:t>can</w:t>
      </w:r>
      <w:r>
        <w:rPr>
          <w:i/>
          <w:color w:val="585858"/>
          <w:spacing w:val="-4"/>
          <w:sz w:val="20"/>
        </w:rPr>
        <w:t> </w:t>
      </w:r>
      <w:r>
        <w:rPr>
          <w:i/>
          <w:color w:val="585858"/>
          <w:sz w:val="20"/>
        </w:rPr>
        <w:t>be</w:t>
      </w:r>
      <w:r>
        <w:rPr>
          <w:i/>
          <w:color w:val="585858"/>
          <w:spacing w:val="-4"/>
          <w:sz w:val="20"/>
        </w:rPr>
        <w:t> </w:t>
      </w:r>
      <w:r>
        <w:rPr>
          <w:i/>
          <w:color w:val="585858"/>
          <w:sz w:val="20"/>
        </w:rPr>
        <w:t>awarded</w:t>
      </w:r>
      <w:r>
        <w:rPr>
          <w:i/>
          <w:color w:val="585858"/>
          <w:spacing w:val="-4"/>
          <w:sz w:val="20"/>
        </w:rPr>
        <w:t> </w:t>
      </w:r>
      <w:r>
        <w:rPr>
          <w:i/>
          <w:color w:val="585858"/>
          <w:sz w:val="20"/>
        </w:rPr>
        <w:t>section-by-section</w:t>
      </w:r>
      <w:r>
        <w:rPr>
          <w:i/>
          <w:color w:val="585858"/>
          <w:spacing w:val="-4"/>
          <w:sz w:val="20"/>
        </w:rPr>
        <w:t> </w:t>
      </w:r>
      <w:r>
        <w:rPr>
          <w:i/>
          <w:color w:val="585858"/>
          <w:sz w:val="20"/>
        </w:rPr>
        <w:t>directly</w:t>
      </w:r>
      <w:r>
        <w:rPr>
          <w:i/>
          <w:color w:val="585858"/>
          <w:spacing w:val="-4"/>
          <w:sz w:val="20"/>
        </w:rPr>
        <w:t> </w:t>
      </w:r>
      <w:r>
        <w:rPr>
          <w:i/>
          <w:color w:val="585858"/>
          <w:sz w:val="20"/>
        </w:rPr>
        <w:t>against the rubric on the following page.</w:t>
      </w:r>
    </w:p>
    <w:p>
      <w:pPr>
        <w:spacing w:after="0"/>
        <w:jc w:val="left"/>
        <w:rPr>
          <w:i/>
          <w:sz w:val="20"/>
        </w:rPr>
        <w:sectPr>
          <w:pgSz w:w="11920" w:h="16840"/>
          <w:pgMar w:header="741" w:footer="720" w:top="1220" w:bottom="920" w:left="992" w:right="992"/>
        </w:sectPr>
      </w:pPr>
    </w:p>
    <w:p>
      <w:pPr>
        <w:pStyle w:val="Heading1"/>
      </w:pPr>
      <w:bookmarkStart w:name="Rubrics for Calculation " w:id="8"/>
      <w:bookmarkEnd w:id="8"/>
      <w:r>
        <w:rPr>
          <w:b w:val="0"/>
        </w:rPr>
      </w:r>
      <w:r>
        <w:rPr>
          <w:color w:val="1F3764"/>
        </w:rPr>
        <w:t>Rubrics</w:t>
      </w:r>
      <w:r>
        <w:rPr>
          <w:color w:val="1F3764"/>
          <w:spacing w:val="-7"/>
        </w:rPr>
        <w:t> </w:t>
      </w:r>
      <w:r>
        <w:rPr>
          <w:color w:val="1F3764"/>
        </w:rPr>
        <w:t>for</w:t>
      </w:r>
      <w:r>
        <w:rPr>
          <w:color w:val="1F3764"/>
          <w:spacing w:val="-7"/>
        </w:rPr>
        <w:t> </w:t>
      </w:r>
      <w:r>
        <w:rPr>
          <w:color w:val="1F3764"/>
          <w:spacing w:val="-2"/>
        </w:rPr>
        <w:t>Calculation</w:t>
      </w:r>
    </w:p>
    <w:p>
      <w:pPr>
        <w:pStyle w:val="BodyText"/>
        <w:spacing w:before="4"/>
        <w:rPr>
          <w:b/>
          <w:sz w:val="7"/>
        </w:rPr>
      </w:pPr>
      <w:r>
        <w:rPr>
          <w:b/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594496">
                <wp:simplePos x="0" y="0"/>
                <wp:positionH relativeFrom="page">
                  <wp:posOffset>685800</wp:posOffset>
                </wp:positionH>
                <wp:positionV relativeFrom="paragraph">
                  <wp:posOffset>72122</wp:posOffset>
                </wp:positionV>
                <wp:extent cx="6184900" cy="1270"/>
                <wp:effectExtent l="0" t="0" r="0" b="0"/>
                <wp:wrapTopAndBottom/>
                <wp:docPr id="18" name="Graphic 1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" name="Graphic 18"/>
                      <wps:cNvSpPr/>
                      <wps:spPr>
                        <a:xfrm>
                          <a:off x="0" y="0"/>
                          <a:ext cx="61849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84900" h="0">
                              <a:moveTo>
                                <a:pt x="0" y="0"/>
                              </a:moveTo>
                              <a:lnTo>
                                <a:pt x="6184899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2E73B4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4pt;margin-top:5.678906pt;width:487pt;height:.1pt;mso-position-horizontal-relative:page;mso-position-vertical-relative:paragraph;z-index:-15721984;mso-wrap-distance-left:0;mso-wrap-distance-right:0" id="docshape11" coordorigin="1080,114" coordsize="9740,0" path="m1080,114l10820,114e" filled="false" stroked="true" strokeweight="1.0pt" strokecolor="#2e73b4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6" w:after="1"/>
        <w:rPr>
          <w:b/>
          <w:sz w:val="15"/>
        </w:rPr>
      </w:pPr>
    </w:p>
    <w:tbl>
      <w:tblPr>
        <w:tblW w:w="0" w:type="auto"/>
        <w:jc w:val="left"/>
        <w:tblInd w:w="108" w:type="dxa"/>
        <w:tblBorders>
          <w:top w:val="single" w:sz="8" w:space="0" w:color="BEBEBE"/>
          <w:left w:val="single" w:sz="8" w:space="0" w:color="BEBEBE"/>
          <w:bottom w:val="single" w:sz="8" w:space="0" w:color="BEBEBE"/>
          <w:right w:val="single" w:sz="8" w:space="0" w:color="BEBEBE"/>
          <w:insideH w:val="single" w:sz="8" w:space="0" w:color="BEBEBE"/>
          <w:insideV w:val="single" w:sz="8" w:space="0" w:color="BEBEBE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340"/>
        <w:gridCol w:w="580"/>
        <w:gridCol w:w="1740"/>
        <w:gridCol w:w="1620"/>
        <w:gridCol w:w="1680"/>
        <w:gridCol w:w="2040"/>
      </w:tblGrid>
      <w:tr>
        <w:trPr>
          <w:trHeight w:val="700" w:hRule="atLeast"/>
        </w:trPr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shd w:val="clear" w:color="auto" w:fill="1F3764"/>
          </w:tcPr>
          <w:p>
            <w:pPr>
              <w:pStyle w:val="TableParagraph"/>
              <w:spacing w:before="13"/>
              <w:rPr>
                <w:b/>
                <w:sz w:val="19"/>
              </w:rPr>
            </w:pPr>
          </w:p>
          <w:p>
            <w:pPr>
              <w:pStyle w:val="TableParagraph"/>
              <w:ind w:left="119"/>
              <w:rPr>
                <w:b/>
                <w:sz w:val="19"/>
              </w:rPr>
            </w:pPr>
            <w:r>
              <w:rPr>
                <w:b/>
                <w:color w:val="FFFFFF"/>
                <w:spacing w:val="-2"/>
                <w:sz w:val="19"/>
              </w:rPr>
              <w:t>Criteria</w:t>
            </w: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shd w:val="clear" w:color="auto" w:fill="1F3764"/>
          </w:tcPr>
          <w:p>
            <w:pPr>
              <w:pStyle w:val="TableParagraph"/>
              <w:spacing w:before="13"/>
              <w:rPr>
                <w:b/>
                <w:sz w:val="19"/>
              </w:rPr>
            </w:pPr>
          </w:p>
          <w:p>
            <w:pPr>
              <w:pStyle w:val="TableParagraph"/>
              <w:ind w:right="29"/>
              <w:jc w:val="center"/>
              <w:rPr>
                <w:b/>
                <w:sz w:val="19"/>
              </w:rPr>
            </w:pPr>
            <w:r>
              <w:rPr>
                <w:b/>
                <w:color w:val="FFFFFF"/>
                <w:spacing w:val="-5"/>
                <w:sz w:val="19"/>
              </w:rPr>
              <w:t>Wt.</w:t>
            </w:r>
          </w:p>
        </w:tc>
        <w:tc>
          <w:tcPr>
            <w:tcW w:w="1740" w:type="dxa"/>
            <w:tcBorders>
              <w:top w:val="nil"/>
              <w:left w:val="nil"/>
              <w:bottom w:val="nil"/>
              <w:right w:val="nil"/>
            </w:tcBorders>
            <w:shd w:val="clear" w:color="auto" w:fill="1F3764"/>
          </w:tcPr>
          <w:p>
            <w:pPr>
              <w:pStyle w:val="TableParagraph"/>
              <w:spacing w:before="129"/>
              <w:ind w:left="119" w:right="792"/>
              <w:rPr>
                <w:b/>
                <w:sz w:val="19"/>
              </w:rPr>
            </w:pPr>
            <w:r>
              <w:rPr>
                <w:b/>
                <w:color w:val="FFFFFF"/>
                <w:sz w:val="19"/>
              </w:rPr>
              <w:t>Level 4 – </w:t>
            </w:r>
            <w:r>
              <w:rPr>
                <w:b/>
                <w:color w:val="FFFFFF"/>
                <w:spacing w:val="-2"/>
                <w:sz w:val="19"/>
              </w:rPr>
              <w:t>Exemplary</w:t>
            </w:r>
          </w:p>
        </w:tc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shd w:val="clear" w:color="auto" w:fill="1F3764"/>
          </w:tcPr>
          <w:p>
            <w:pPr>
              <w:pStyle w:val="TableParagraph"/>
              <w:spacing w:before="129"/>
              <w:ind w:left="119" w:right="735"/>
              <w:rPr>
                <w:b/>
                <w:sz w:val="19"/>
              </w:rPr>
            </w:pPr>
            <w:r>
              <w:rPr>
                <w:b/>
                <w:color w:val="FFFFFF"/>
                <w:sz w:val="19"/>
              </w:rPr>
              <w:t>Level 3 – </w:t>
            </w:r>
            <w:r>
              <w:rPr>
                <w:b/>
                <w:color w:val="FFFFFF"/>
                <w:spacing w:val="-2"/>
                <w:sz w:val="19"/>
              </w:rPr>
              <w:t>Proficient</w:t>
            </w:r>
          </w:p>
        </w:tc>
        <w:tc>
          <w:tcPr>
            <w:tcW w:w="1680" w:type="dxa"/>
            <w:tcBorders>
              <w:top w:val="nil"/>
              <w:left w:val="nil"/>
              <w:bottom w:val="nil"/>
              <w:right w:val="nil"/>
            </w:tcBorders>
            <w:shd w:val="clear" w:color="auto" w:fill="1F3764"/>
          </w:tcPr>
          <w:p>
            <w:pPr>
              <w:pStyle w:val="TableParagraph"/>
              <w:spacing w:before="129"/>
              <w:ind w:left="134" w:right="655"/>
              <w:rPr>
                <w:b/>
                <w:sz w:val="19"/>
              </w:rPr>
            </w:pPr>
            <w:r>
              <w:rPr>
                <w:b/>
                <w:color w:val="FFFFFF"/>
                <w:sz w:val="19"/>
              </w:rPr>
              <w:t>Level 2 – </w:t>
            </w:r>
            <w:r>
              <w:rPr>
                <w:b/>
                <w:color w:val="FFFFFF"/>
                <w:spacing w:val="-2"/>
                <w:sz w:val="19"/>
              </w:rPr>
              <w:t>Developing</w:t>
            </w:r>
          </w:p>
        </w:tc>
        <w:tc>
          <w:tcPr>
            <w:tcW w:w="2040" w:type="dxa"/>
            <w:tcBorders>
              <w:top w:val="nil"/>
              <w:left w:val="nil"/>
              <w:bottom w:val="nil"/>
              <w:right w:val="nil"/>
            </w:tcBorders>
            <w:shd w:val="clear" w:color="auto" w:fill="1F3764"/>
          </w:tcPr>
          <w:p>
            <w:pPr>
              <w:pStyle w:val="TableParagraph"/>
              <w:spacing w:before="13"/>
              <w:rPr>
                <w:b/>
                <w:sz w:val="19"/>
              </w:rPr>
            </w:pPr>
          </w:p>
          <w:p>
            <w:pPr>
              <w:pStyle w:val="TableParagraph"/>
              <w:ind w:left="134"/>
              <w:rPr>
                <w:b/>
                <w:sz w:val="19"/>
              </w:rPr>
            </w:pPr>
            <w:r>
              <w:rPr>
                <w:b/>
                <w:color w:val="FFFFFF"/>
                <w:sz w:val="19"/>
              </w:rPr>
              <w:t>Level</w:t>
            </w:r>
            <w:r>
              <w:rPr>
                <w:b/>
                <w:color w:val="FFFFFF"/>
                <w:spacing w:val="-3"/>
                <w:sz w:val="19"/>
              </w:rPr>
              <w:t> </w:t>
            </w:r>
            <w:r>
              <w:rPr>
                <w:b/>
                <w:color w:val="FFFFFF"/>
                <w:sz w:val="19"/>
              </w:rPr>
              <w:t>1</w:t>
            </w:r>
            <w:r>
              <w:rPr>
                <w:b/>
                <w:color w:val="FFFFFF"/>
                <w:spacing w:val="-3"/>
                <w:sz w:val="19"/>
              </w:rPr>
              <w:t> </w:t>
            </w:r>
            <w:r>
              <w:rPr>
                <w:b/>
                <w:color w:val="FFFFFF"/>
                <w:sz w:val="19"/>
              </w:rPr>
              <w:t>–</w:t>
            </w:r>
            <w:r>
              <w:rPr>
                <w:b/>
                <w:color w:val="FFFFFF"/>
                <w:spacing w:val="-2"/>
                <w:sz w:val="19"/>
              </w:rPr>
              <w:t> Beginning</w:t>
            </w:r>
          </w:p>
        </w:tc>
      </w:tr>
      <w:tr>
        <w:trPr>
          <w:trHeight w:val="1099" w:hRule="atLeast"/>
        </w:trPr>
        <w:tc>
          <w:tcPr>
            <w:tcW w:w="1340" w:type="dxa"/>
            <w:tcBorders>
              <w:top w:val="nil"/>
            </w:tcBorders>
          </w:tcPr>
          <w:p>
            <w:pPr>
              <w:pStyle w:val="TableParagraph"/>
              <w:spacing w:before="88"/>
              <w:rPr>
                <w:b/>
                <w:sz w:val="19"/>
              </w:rPr>
            </w:pPr>
          </w:p>
          <w:p>
            <w:pPr>
              <w:pStyle w:val="TableParagraph"/>
              <w:ind w:left="109"/>
              <w:rPr>
                <w:sz w:val="19"/>
              </w:rPr>
            </w:pPr>
            <w:r>
              <w:rPr>
                <w:spacing w:val="-2"/>
                <w:sz w:val="19"/>
              </w:rPr>
              <w:t>Concept Identification</w:t>
            </w:r>
          </w:p>
        </w:tc>
        <w:tc>
          <w:tcPr>
            <w:tcW w:w="580" w:type="dxa"/>
            <w:tcBorders>
              <w:top w:val="nil"/>
            </w:tcBorders>
          </w:tcPr>
          <w:p>
            <w:pPr>
              <w:pStyle w:val="TableParagraph"/>
              <w:spacing w:before="203"/>
              <w:rPr>
                <w:b/>
                <w:sz w:val="19"/>
              </w:rPr>
            </w:pPr>
          </w:p>
          <w:p>
            <w:pPr>
              <w:pStyle w:val="TableParagraph"/>
              <w:spacing w:before="1"/>
              <w:ind w:left="8"/>
              <w:jc w:val="center"/>
              <w:rPr>
                <w:sz w:val="19"/>
              </w:rPr>
            </w:pPr>
            <w:r>
              <w:rPr>
                <w:spacing w:val="-5"/>
                <w:sz w:val="19"/>
              </w:rPr>
              <w:t>25%</w:t>
            </w:r>
          </w:p>
        </w:tc>
        <w:tc>
          <w:tcPr>
            <w:tcW w:w="1740" w:type="dxa"/>
            <w:tcBorders>
              <w:top w:val="nil"/>
            </w:tcBorders>
          </w:tcPr>
          <w:p>
            <w:pPr>
              <w:pStyle w:val="TableParagraph"/>
              <w:spacing w:before="88"/>
              <w:ind w:left="109" w:right="157"/>
              <w:rPr>
                <w:sz w:val="19"/>
              </w:rPr>
            </w:pPr>
            <w:r>
              <w:rPr>
                <w:sz w:val="19"/>
              </w:rPr>
              <w:t>Identifies all key </w:t>
            </w:r>
            <w:r>
              <w:rPr>
                <w:spacing w:val="-2"/>
                <w:sz w:val="19"/>
              </w:rPr>
              <w:t>concepts </w:t>
            </w:r>
            <w:r>
              <w:rPr>
                <w:sz w:val="19"/>
              </w:rPr>
              <w:t>accurately and </w:t>
            </w:r>
            <w:r>
              <w:rPr>
                <w:spacing w:val="-2"/>
                <w:sz w:val="19"/>
              </w:rPr>
              <w:t>comprehensively</w:t>
            </w:r>
          </w:p>
        </w:tc>
        <w:tc>
          <w:tcPr>
            <w:tcW w:w="1620" w:type="dxa"/>
            <w:tcBorders>
              <w:top w:val="nil"/>
            </w:tcBorders>
          </w:tcPr>
          <w:p>
            <w:pPr>
              <w:pStyle w:val="TableParagraph"/>
              <w:spacing w:before="204"/>
              <w:ind w:left="109" w:right="104"/>
              <w:rPr>
                <w:sz w:val="19"/>
              </w:rPr>
            </w:pPr>
            <w:r>
              <w:rPr>
                <w:sz w:val="19"/>
              </w:rPr>
              <w:t>Identifies most key</w:t>
            </w:r>
            <w:r>
              <w:rPr>
                <w:spacing w:val="-11"/>
                <w:sz w:val="19"/>
              </w:rPr>
              <w:t> </w:t>
            </w:r>
            <w:r>
              <w:rPr>
                <w:sz w:val="19"/>
              </w:rPr>
              <w:t>concepts</w:t>
            </w:r>
            <w:r>
              <w:rPr>
                <w:spacing w:val="-11"/>
                <w:sz w:val="19"/>
              </w:rPr>
              <w:t> </w:t>
            </w:r>
            <w:r>
              <w:rPr>
                <w:sz w:val="19"/>
              </w:rPr>
              <w:t>with minor omissions</w:t>
            </w:r>
          </w:p>
        </w:tc>
        <w:tc>
          <w:tcPr>
            <w:tcW w:w="1680" w:type="dxa"/>
            <w:tcBorders>
              <w:top w:val="nil"/>
            </w:tcBorders>
          </w:tcPr>
          <w:p>
            <w:pPr>
              <w:pStyle w:val="TableParagraph"/>
              <w:spacing w:before="88"/>
              <w:ind w:left="124" w:right="66"/>
              <w:rPr>
                <w:sz w:val="19"/>
              </w:rPr>
            </w:pPr>
            <w:r>
              <w:rPr>
                <w:spacing w:val="-2"/>
                <w:sz w:val="19"/>
              </w:rPr>
              <w:t>Identifies</w:t>
            </w:r>
            <w:r>
              <w:rPr>
                <w:spacing w:val="-8"/>
                <w:sz w:val="19"/>
              </w:rPr>
              <w:t> </w:t>
            </w:r>
            <w:r>
              <w:rPr>
                <w:spacing w:val="-2"/>
                <w:sz w:val="19"/>
              </w:rPr>
              <w:t>limited </w:t>
            </w:r>
            <w:r>
              <w:rPr>
                <w:sz w:val="19"/>
              </w:rPr>
              <w:t>concepts; some irrelevant or </w:t>
            </w:r>
            <w:r>
              <w:rPr>
                <w:spacing w:val="-2"/>
                <w:sz w:val="19"/>
              </w:rPr>
              <w:t>missing</w:t>
            </w:r>
          </w:p>
        </w:tc>
        <w:tc>
          <w:tcPr>
            <w:tcW w:w="2040" w:type="dxa"/>
            <w:tcBorders>
              <w:top w:val="nil"/>
            </w:tcBorders>
          </w:tcPr>
          <w:p>
            <w:pPr>
              <w:pStyle w:val="TableParagraph"/>
              <w:spacing w:before="88"/>
              <w:rPr>
                <w:b/>
                <w:sz w:val="19"/>
              </w:rPr>
            </w:pPr>
          </w:p>
          <w:p>
            <w:pPr>
              <w:pStyle w:val="TableParagraph"/>
              <w:ind w:left="124" w:right="133"/>
              <w:rPr>
                <w:sz w:val="19"/>
              </w:rPr>
            </w:pPr>
            <w:r>
              <w:rPr>
                <w:sz w:val="19"/>
              </w:rPr>
              <w:t>Fails to identify </w:t>
            </w:r>
            <w:r>
              <w:rPr>
                <w:spacing w:val="-2"/>
                <w:sz w:val="19"/>
              </w:rPr>
              <w:t>essential</w:t>
            </w:r>
            <w:r>
              <w:rPr>
                <w:spacing w:val="-8"/>
                <w:sz w:val="19"/>
              </w:rPr>
              <w:t> </w:t>
            </w:r>
            <w:r>
              <w:rPr>
                <w:spacing w:val="-2"/>
                <w:sz w:val="19"/>
              </w:rPr>
              <w:t>concepts</w:t>
            </w:r>
          </w:p>
        </w:tc>
      </w:tr>
      <w:tr>
        <w:trPr>
          <w:trHeight w:val="1320" w:hRule="atLeast"/>
        </w:trPr>
        <w:tc>
          <w:tcPr>
            <w:tcW w:w="1340" w:type="dxa"/>
            <w:shd w:val="clear" w:color="auto" w:fill="F1F5FA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80"/>
              <w:rPr>
                <w:b/>
                <w:sz w:val="19"/>
              </w:rPr>
            </w:pPr>
          </w:p>
          <w:p>
            <w:pPr>
              <w:pStyle w:val="TableParagraph"/>
              <w:ind w:left="109"/>
              <w:rPr>
                <w:sz w:val="19"/>
              </w:rPr>
            </w:pPr>
            <w:r>
              <w:rPr>
                <w:spacing w:val="-2"/>
                <w:sz w:val="19"/>
              </w:rPr>
              <w:t>Linkages</w:t>
            </w:r>
          </w:p>
        </w:tc>
        <w:tc>
          <w:tcPr>
            <w:tcW w:w="580" w:type="dxa"/>
            <w:shd w:val="clear" w:color="auto" w:fill="F1F5FA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80"/>
              <w:rPr>
                <w:b/>
                <w:sz w:val="19"/>
              </w:rPr>
            </w:pPr>
          </w:p>
          <w:p>
            <w:pPr>
              <w:pStyle w:val="TableParagraph"/>
              <w:ind w:left="8"/>
              <w:jc w:val="center"/>
              <w:rPr>
                <w:sz w:val="19"/>
              </w:rPr>
            </w:pPr>
            <w:r>
              <w:rPr>
                <w:spacing w:val="-5"/>
                <w:sz w:val="19"/>
              </w:rPr>
              <w:t>25%</w:t>
            </w:r>
          </w:p>
        </w:tc>
        <w:tc>
          <w:tcPr>
            <w:tcW w:w="1740" w:type="dxa"/>
            <w:shd w:val="clear" w:color="auto" w:fill="F1F5FA"/>
          </w:tcPr>
          <w:p>
            <w:pPr>
              <w:pStyle w:val="TableParagraph"/>
              <w:spacing w:before="80"/>
              <w:ind w:left="109" w:right="157"/>
              <w:rPr>
                <w:sz w:val="19"/>
              </w:rPr>
            </w:pPr>
            <w:r>
              <w:rPr>
                <w:sz w:val="19"/>
              </w:rPr>
              <w:t>Establishes clear, </w:t>
            </w:r>
            <w:r>
              <w:rPr>
                <w:spacing w:val="-2"/>
                <w:sz w:val="19"/>
              </w:rPr>
              <w:t>meaningful, accurate relationships between</w:t>
            </w:r>
            <w:r>
              <w:rPr>
                <w:spacing w:val="-9"/>
                <w:sz w:val="19"/>
              </w:rPr>
              <w:t> </w:t>
            </w:r>
            <w:r>
              <w:rPr>
                <w:spacing w:val="-2"/>
                <w:sz w:val="19"/>
              </w:rPr>
              <w:t>concepts</w:t>
            </w:r>
          </w:p>
        </w:tc>
        <w:tc>
          <w:tcPr>
            <w:tcW w:w="1620" w:type="dxa"/>
            <w:shd w:val="clear" w:color="auto" w:fill="F1F5FA"/>
          </w:tcPr>
          <w:p>
            <w:pPr>
              <w:pStyle w:val="TableParagraph"/>
              <w:spacing w:before="80"/>
              <w:rPr>
                <w:b/>
                <w:sz w:val="19"/>
              </w:rPr>
            </w:pPr>
          </w:p>
          <w:p>
            <w:pPr>
              <w:pStyle w:val="TableParagraph"/>
              <w:ind w:left="109" w:right="104"/>
              <w:rPr>
                <w:sz w:val="19"/>
              </w:rPr>
            </w:pPr>
            <w:r>
              <w:rPr>
                <w:sz w:val="19"/>
              </w:rPr>
              <w:t>Shows correct </w:t>
            </w:r>
            <w:r>
              <w:rPr>
                <w:spacing w:val="-2"/>
                <w:sz w:val="19"/>
              </w:rPr>
              <w:t>relationships</w:t>
            </w:r>
            <w:r>
              <w:rPr>
                <w:spacing w:val="-9"/>
                <w:sz w:val="19"/>
              </w:rPr>
              <w:t> </w:t>
            </w:r>
            <w:r>
              <w:rPr>
                <w:spacing w:val="-2"/>
                <w:sz w:val="19"/>
              </w:rPr>
              <w:t>with </w:t>
            </w:r>
            <w:r>
              <w:rPr>
                <w:sz w:val="19"/>
              </w:rPr>
              <w:t>minor gaps</w:t>
            </w:r>
          </w:p>
        </w:tc>
        <w:tc>
          <w:tcPr>
            <w:tcW w:w="1680" w:type="dxa"/>
            <w:shd w:val="clear" w:color="auto" w:fill="F1F5FA"/>
          </w:tcPr>
          <w:p>
            <w:pPr>
              <w:pStyle w:val="TableParagraph"/>
              <w:spacing w:before="80"/>
              <w:rPr>
                <w:b/>
                <w:sz w:val="19"/>
              </w:rPr>
            </w:pPr>
          </w:p>
          <w:p>
            <w:pPr>
              <w:pStyle w:val="TableParagraph"/>
              <w:ind w:left="124" w:right="171"/>
              <w:jc w:val="both"/>
              <w:rPr>
                <w:sz w:val="19"/>
              </w:rPr>
            </w:pPr>
            <w:r>
              <w:rPr>
                <w:sz w:val="19"/>
              </w:rPr>
              <w:t>Relationships</w:t>
            </w:r>
            <w:r>
              <w:rPr>
                <w:spacing w:val="-2"/>
                <w:sz w:val="19"/>
              </w:rPr>
              <w:t> </w:t>
            </w:r>
            <w:r>
              <w:rPr>
                <w:sz w:val="19"/>
              </w:rPr>
              <w:t>are weak,</w:t>
            </w:r>
            <w:r>
              <w:rPr>
                <w:spacing w:val="-3"/>
                <w:sz w:val="19"/>
              </w:rPr>
              <w:t> </w:t>
            </w:r>
            <w:r>
              <w:rPr>
                <w:sz w:val="19"/>
              </w:rPr>
              <w:t>unclear,</w:t>
            </w:r>
            <w:r>
              <w:rPr>
                <w:spacing w:val="-3"/>
                <w:sz w:val="19"/>
              </w:rPr>
              <w:t> </w:t>
            </w:r>
            <w:r>
              <w:rPr>
                <w:sz w:val="19"/>
              </w:rPr>
              <w:t>or partially</w:t>
            </w:r>
            <w:r>
              <w:rPr>
                <w:spacing w:val="-9"/>
                <w:sz w:val="19"/>
              </w:rPr>
              <w:t> </w:t>
            </w:r>
            <w:r>
              <w:rPr>
                <w:spacing w:val="-2"/>
                <w:sz w:val="19"/>
              </w:rPr>
              <w:t>incorrect</w:t>
            </w:r>
          </w:p>
        </w:tc>
        <w:tc>
          <w:tcPr>
            <w:tcW w:w="2040" w:type="dxa"/>
            <w:shd w:val="clear" w:color="auto" w:fill="F1F5FA"/>
          </w:tcPr>
          <w:p>
            <w:pPr>
              <w:pStyle w:val="TableParagraph"/>
              <w:spacing w:before="80"/>
              <w:rPr>
                <w:b/>
                <w:sz w:val="19"/>
              </w:rPr>
            </w:pPr>
          </w:p>
          <w:p>
            <w:pPr>
              <w:pStyle w:val="TableParagraph"/>
              <w:ind w:left="124" w:right="749"/>
              <w:rPr>
                <w:sz w:val="19"/>
              </w:rPr>
            </w:pPr>
            <w:r>
              <w:rPr>
                <w:sz w:val="19"/>
              </w:rPr>
              <w:t>No</w:t>
            </w:r>
            <w:r>
              <w:rPr>
                <w:spacing w:val="-11"/>
                <w:sz w:val="19"/>
              </w:rPr>
              <w:t> </w:t>
            </w:r>
            <w:r>
              <w:rPr>
                <w:sz w:val="19"/>
              </w:rPr>
              <w:t>meaningful </w:t>
            </w:r>
            <w:r>
              <w:rPr>
                <w:spacing w:val="-2"/>
                <w:sz w:val="19"/>
              </w:rPr>
              <w:t>relationships established</w:t>
            </w:r>
          </w:p>
        </w:tc>
      </w:tr>
      <w:tr>
        <w:trPr>
          <w:trHeight w:val="1320" w:hRule="atLeast"/>
        </w:trPr>
        <w:tc>
          <w:tcPr>
            <w:tcW w:w="1340" w:type="dxa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85"/>
              <w:rPr>
                <w:b/>
                <w:sz w:val="19"/>
              </w:rPr>
            </w:pPr>
          </w:p>
          <w:p>
            <w:pPr>
              <w:pStyle w:val="TableParagraph"/>
              <w:ind w:left="109"/>
              <w:rPr>
                <w:sz w:val="19"/>
              </w:rPr>
            </w:pPr>
            <w:r>
              <w:rPr>
                <w:spacing w:val="-2"/>
                <w:sz w:val="19"/>
              </w:rPr>
              <w:t>Organization</w:t>
            </w:r>
          </w:p>
        </w:tc>
        <w:tc>
          <w:tcPr>
            <w:tcW w:w="580" w:type="dxa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85"/>
              <w:rPr>
                <w:b/>
                <w:sz w:val="19"/>
              </w:rPr>
            </w:pPr>
          </w:p>
          <w:p>
            <w:pPr>
              <w:pStyle w:val="TableParagraph"/>
              <w:ind w:left="8"/>
              <w:jc w:val="center"/>
              <w:rPr>
                <w:sz w:val="19"/>
              </w:rPr>
            </w:pPr>
            <w:r>
              <w:rPr>
                <w:spacing w:val="-5"/>
                <w:sz w:val="19"/>
              </w:rPr>
              <w:t>20%</w:t>
            </w:r>
          </w:p>
        </w:tc>
        <w:tc>
          <w:tcPr>
            <w:tcW w:w="1740" w:type="dxa"/>
          </w:tcPr>
          <w:p>
            <w:pPr>
              <w:pStyle w:val="TableParagraph"/>
              <w:spacing w:before="85"/>
              <w:ind w:left="109" w:right="431"/>
              <w:rPr>
                <w:sz w:val="19"/>
              </w:rPr>
            </w:pPr>
            <w:r>
              <w:rPr>
                <w:sz w:val="19"/>
              </w:rPr>
              <w:t>Concepts are </w:t>
            </w:r>
            <w:r>
              <w:rPr>
                <w:spacing w:val="-2"/>
                <w:sz w:val="19"/>
              </w:rPr>
              <w:t>well-structured</w:t>
            </w:r>
          </w:p>
          <w:p>
            <w:pPr>
              <w:pStyle w:val="TableParagraph"/>
              <w:ind w:left="109" w:right="157"/>
              <w:rPr>
                <w:sz w:val="19"/>
              </w:rPr>
            </w:pPr>
            <w:r>
              <w:rPr>
                <w:spacing w:val="-2"/>
                <w:sz w:val="19"/>
              </w:rPr>
              <w:t>hierarchically</w:t>
            </w:r>
            <w:r>
              <w:rPr>
                <w:spacing w:val="-9"/>
                <w:sz w:val="19"/>
              </w:rPr>
              <w:t> </w:t>
            </w:r>
            <w:r>
              <w:rPr>
                <w:spacing w:val="-2"/>
                <w:sz w:val="19"/>
              </w:rPr>
              <w:t>with </w:t>
            </w:r>
            <w:r>
              <w:rPr>
                <w:sz w:val="19"/>
              </w:rPr>
              <w:t>logical flow and </w:t>
            </w:r>
            <w:r>
              <w:rPr>
                <w:spacing w:val="-2"/>
                <w:sz w:val="19"/>
              </w:rPr>
              <w:t>grouping</w:t>
            </w:r>
          </w:p>
        </w:tc>
        <w:tc>
          <w:tcPr>
            <w:tcW w:w="1620" w:type="dxa"/>
          </w:tcPr>
          <w:p>
            <w:pPr>
              <w:pStyle w:val="TableParagraph"/>
              <w:spacing w:before="85"/>
              <w:rPr>
                <w:b/>
                <w:sz w:val="19"/>
              </w:rPr>
            </w:pPr>
          </w:p>
          <w:p>
            <w:pPr>
              <w:pStyle w:val="TableParagraph"/>
              <w:ind w:left="109" w:right="104"/>
              <w:rPr>
                <w:sz w:val="19"/>
              </w:rPr>
            </w:pPr>
            <w:r>
              <w:rPr>
                <w:spacing w:val="-2"/>
                <w:sz w:val="19"/>
              </w:rPr>
              <w:t>Mostly</w:t>
            </w:r>
            <w:r>
              <w:rPr>
                <w:spacing w:val="-9"/>
                <w:sz w:val="19"/>
              </w:rPr>
              <w:t> </w:t>
            </w:r>
            <w:r>
              <w:rPr>
                <w:spacing w:val="-2"/>
                <w:sz w:val="19"/>
              </w:rPr>
              <w:t>organized </w:t>
            </w:r>
            <w:r>
              <w:rPr>
                <w:sz w:val="19"/>
              </w:rPr>
              <w:t>with minor structural issues</w:t>
            </w:r>
          </w:p>
        </w:tc>
        <w:tc>
          <w:tcPr>
            <w:tcW w:w="1680" w:type="dxa"/>
          </w:tcPr>
          <w:p>
            <w:pPr>
              <w:pStyle w:val="TableParagraph"/>
              <w:spacing w:before="85"/>
              <w:rPr>
                <w:b/>
                <w:sz w:val="19"/>
              </w:rPr>
            </w:pPr>
          </w:p>
          <w:p>
            <w:pPr>
              <w:pStyle w:val="TableParagraph"/>
              <w:ind w:left="124" w:right="66"/>
              <w:rPr>
                <w:sz w:val="19"/>
              </w:rPr>
            </w:pPr>
            <w:r>
              <w:rPr>
                <w:spacing w:val="-2"/>
                <w:sz w:val="19"/>
              </w:rPr>
              <w:t>Some</w:t>
            </w:r>
            <w:r>
              <w:rPr>
                <w:spacing w:val="-9"/>
                <w:sz w:val="19"/>
              </w:rPr>
              <w:t> </w:t>
            </w:r>
            <w:r>
              <w:rPr>
                <w:spacing w:val="-2"/>
                <w:sz w:val="19"/>
              </w:rPr>
              <w:t>organization </w:t>
            </w:r>
            <w:r>
              <w:rPr>
                <w:sz w:val="19"/>
              </w:rPr>
              <w:t>but lacks clear </w:t>
            </w:r>
            <w:r>
              <w:rPr>
                <w:spacing w:val="-2"/>
                <w:sz w:val="19"/>
              </w:rPr>
              <w:t>hierarchy</w:t>
            </w:r>
          </w:p>
        </w:tc>
        <w:tc>
          <w:tcPr>
            <w:tcW w:w="2040" w:type="dxa"/>
          </w:tcPr>
          <w:p>
            <w:pPr>
              <w:pStyle w:val="TableParagraph"/>
              <w:spacing w:before="201"/>
              <w:rPr>
                <w:b/>
                <w:sz w:val="19"/>
              </w:rPr>
            </w:pPr>
          </w:p>
          <w:p>
            <w:pPr>
              <w:pStyle w:val="TableParagraph"/>
              <w:ind w:left="124" w:right="133"/>
              <w:rPr>
                <w:sz w:val="19"/>
              </w:rPr>
            </w:pPr>
            <w:r>
              <w:rPr>
                <w:sz w:val="19"/>
              </w:rPr>
              <w:t>No</w:t>
            </w:r>
            <w:r>
              <w:rPr>
                <w:spacing w:val="-11"/>
                <w:sz w:val="19"/>
              </w:rPr>
              <w:t> </w:t>
            </w:r>
            <w:r>
              <w:rPr>
                <w:sz w:val="19"/>
              </w:rPr>
              <w:t>logical</w:t>
            </w:r>
            <w:r>
              <w:rPr>
                <w:spacing w:val="-11"/>
                <w:sz w:val="19"/>
              </w:rPr>
              <w:t> </w:t>
            </w:r>
            <w:r>
              <w:rPr>
                <w:sz w:val="19"/>
              </w:rPr>
              <w:t>organization or structure</w:t>
            </w:r>
          </w:p>
        </w:tc>
      </w:tr>
      <w:tr>
        <w:trPr>
          <w:trHeight w:val="1339" w:hRule="atLeast"/>
        </w:trPr>
        <w:tc>
          <w:tcPr>
            <w:tcW w:w="1340" w:type="dxa"/>
            <w:shd w:val="clear" w:color="auto" w:fill="F1F5FA"/>
          </w:tcPr>
          <w:p>
            <w:pPr>
              <w:pStyle w:val="TableParagraph"/>
              <w:spacing w:before="206"/>
              <w:rPr>
                <w:b/>
                <w:sz w:val="19"/>
              </w:rPr>
            </w:pPr>
          </w:p>
          <w:p>
            <w:pPr>
              <w:pStyle w:val="TableParagraph"/>
              <w:ind w:left="109"/>
              <w:rPr>
                <w:sz w:val="19"/>
              </w:rPr>
            </w:pPr>
            <w:r>
              <w:rPr>
                <w:spacing w:val="-2"/>
                <w:sz w:val="19"/>
              </w:rPr>
              <w:t>Integration</w:t>
            </w:r>
            <w:r>
              <w:rPr>
                <w:spacing w:val="-9"/>
                <w:sz w:val="19"/>
              </w:rPr>
              <w:t> </w:t>
            </w:r>
            <w:r>
              <w:rPr>
                <w:spacing w:val="-2"/>
                <w:sz w:val="19"/>
              </w:rPr>
              <w:t>of Literature</w:t>
            </w:r>
          </w:p>
        </w:tc>
        <w:tc>
          <w:tcPr>
            <w:tcW w:w="580" w:type="dxa"/>
            <w:shd w:val="clear" w:color="auto" w:fill="F1F5FA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90"/>
              <w:rPr>
                <w:b/>
                <w:sz w:val="19"/>
              </w:rPr>
            </w:pPr>
          </w:p>
          <w:p>
            <w:pPr>
              <w:pStyle w:val="TableParagraph"/>
              <w:ind w:left="8"/>
              <w:jc w:val="center"/>
              <w:rPr>
                <w:sz w:val="19"/>
              </w:rPr>
            </w:pPr>
            <w:r>
              <w:rPr>
                <w:spacing w:val="-5"/>
                <w:sz w:val="19"/>
              </w:rPr>
              <w:t>20%</w:t>
            </w:r>
          </w:p>
        </w:tc>
        <w:tc>
          <w:tcPr>
            <w:tcW w:w="1740" w:type="dxa"/>
            <w:shd w:val="clear" w:color="auto" w:fill="F1F5FA"/>
          </w:tcPr>
          <w:p>
            <w:pPr>
              <w:pStyle w:val="TableParagraph"/>
              <w:spacing w:before="90"/>
              <w:ind w:left="109" w:right="95"/>
              <w:rPr>
                <w:sz w:val="19"/>
              </w:rPr>
            </w:pPr>
            <w:r>
              <w:rPr>
                <w:spacing w:val="-2"/>
                <w:sz w:val="19"/>
              </w:rPr>
              <w:t>Integrates</w:t>
            </w:r>
            <w:r>
              <w:rPr>
                <w:spacing w:val="-9"/>
                <w:sz w:val="19"/>
              </w:rPr>
              <w:t> </w:t>
            </w:r>
            <w:r>
              <w:rPr>
                <w:spacing w:val="-2"/>
                <w:sz w:val="19"/>
              </w:rPr>
              <w:t>multiple </w:t>
            </w:r>
            <w:r>
              <w:rPr>
                <w:sz w:val="19"/>
              </w:rPr>
              <w:t>studies effectively to show connections and </w:t>
            </w:r>
            <w:r>
              <w:rPr>
                <w:spacing w:val="-2"/>
                <w:sz w:val="19"/>
              </w:rPr>
              <w:t>comparisons</w:t>
            </w:r>
          </w:p>
        </w:tc>
        <w:tc>
          <w:tcPr>
            <w:tcW w:w="1620" w:type="dxa"/>
            <w:shd w:val="clear" w:color="auto" w:fill="F1F5FA"/>
          </w:tcPr>
          <w:p>
            <w:pPr>
              <w:pStyle w:val="TableParagraph"/>
              <w:spacing w:before="90"/>
              <w:rPr>
                <w:b/>
                <w:sz w:val="19"/>
              </w:rPr>
            </w:pPr>
          </w:p>
          <w:p>
            <w:pPr>
              <w:pStyle w:val="TableParagraph"/>
              <w:ind w:left="109" w:right="104"/>
              <w:rPr>
                <w:sz w:val="19"/>
              </w:rPr>
            </w:pPr>
            <w:r>
              <w:rPr>
                <w:sz w:val="19"/>
              </w:rPr>
              <w:t>Shows some </w:t>
            </w:r>
            <w:r>
              <w:rPr>
                <w:spacing w:val="-2"/>
                <w:sz w:val="19"/>
              </w:rPr>
              <w:t>integration</w:t>
            </w:r>
            <w:r>
              <w:rPr>
                <w:spacing w:val="-9"/>
                <w:sz w:val="19"/>
              </w:rPr>
              <w:t> </w:t>
            </w:r>
            <w:r>
              <w:rPr>
                <w:spacing w:val="-2"/>
                <w:sz w:val="19"/>
              </w:rPr>
              <w:t>of literature</w:t>
            </w:r>
          </w:p>
        </w:tc>
        <w:tc>
          <w:tcPr>
            <w:tcW w:w="1680" w:type="dxa"/>
            <w:shd w:val="clear" w:color="auto" w:fill="F1F5FA"/>
          </w:tcPr>
          <w:p>
            <w:pPr>
              <w:pStyle w:val="TableParagraph"/>
              <w:spacing w:before="206"/>
              <w:ind w:left="124" w:right="166"/>
              <w:rPr>
                <w:sz w:val="19"/>
              </w:rPr>
            </w:pPr>
            <w:r>
              <w:rPr>
                <w:spacing w:val="-2"/>
                <w:sz w:val="19"/>
              </w:rPr>
              <w:t>Limited integration; mostly</w:t>
            </w:r>
            <w:r>
              <w:rPr>
                <w:spacing w:val="-9"/>
                <w:sz w:val="19"/>
              </w:rPr>
              <w:t> </w:t>
            </w:r>
            <w:r>
              <w:rPr>
                <w:spacing w:val="-2"/>
                <w:sz w:val="19"/>
              </w:rPr>
              <w:t>isolated concepts</w:t>
            </w:r>
          </w:p>
        </w:tc>
        <w:tc>
          <w:tcPr>
            <w:tcW w:w="2040" w:type="dxa"/>
            <w:shd w:val="clear" w:color="auto" w:fill="F1F5FA"/>
          </w:tcPr>
          <w:p>
            <w:pPr>
              <w:pStyle w:val="TableParagraph"/>
              <w:spacing w:before="206"/>
              <w:rPr>
                <w:b/>
                <w:sz w:val="19"/>
              </w:rPr>
            </w:pPr>
          </w:p>
          <w:p>
            <w:pPr>
              <w:pStyle w:val="TableParagraph"/>
              <w:ind w:left="124" w:right="133"/>
              <w:rPr>
                <w:sz w:val="19"/>
              </w:rPr>
            </w:pPr>
            <w:r>
              <w:rPr>
                <w:sz w:val="19"/>
              </w:rPr>
              <w:t>No integration of </w:t>
            </w:r>
            <w:r>
              <w:rPr>
                <w:spacing w:val="-2"/>
                <w:sz w:val="19"/>
              </w:rPr>
              <w:t>literature</w:t>
            </w:r>
            <w:r>
              <w:rPr>
                <w:spacing w:val="-9"/>
                <w:sz w:val="19"/>
              </w:rPr>
              <w:t> </w:t>
            </w:r>
            <w:r>
              <w:rPr>
                <w:spacing w:val="-2"/>
                <w:sz w:val="19"/>
              </w:rPr>
              <w:t>evidence</w:t>
            </w:r>
          </w:p>
        </w:tc>
      </w:tr>
      <w:tr>
        <w:trPr>
          <w:trHeight w:val="1080" w:hRule="atLeast"/>
        </w:trPr>
        <w:tc>
          <w:tcPr>
            <w:tcW w:w="1340" w:type="dxa"/>
          </w:tcPr>
          <w:p>
            <w:pPr>
              <w:pStyle w:val="TableParagraph"/>
              <w:spacing w:before="190"/>
              <w:rPr>
                <w:b/>
                <w:sz w:val="19"/>
              </w:rPr>
            </w:pPr>
          </w:p>
          <w:p>
            <w:pPr>
              <w:pStyle w:val="TableParagraph"/>
              <w:ind w:left="109"/>
              <w:rPr>
                <w:sz w:val="19"/>
              </w:rPr>
            </w:pPr>
            <w:r>
              <w:rPr>
                <w:spacing w:val="-2"/>
                <w:sz w:val="19"/>
              </w:rPr>
              <w:t>Clarity</w:t>
            </w:r>
          </w:p>
        </w:tc>
        <w:tc>
          <w:tcPr>
            <w:tcW w:w="580" w:type="dxa"/>
          </w:tcPr>
          <w:p>
            <w:pPr>
              <w:pStyle w:val="TableParagraph"/>
              <w:spacing w:before="190"/>
              <w:rPr>
                <w:b/>
                <w:sz w:val="19"/>
              </w:rPr>
            </w:pPr>
          </w:p>
          <w:p>
            <w:pPr>
              <w:pStyle w:val="TableParagraph"/>
              <w:ind w:left="8"/>
              <w:jc w:val="center"/>
              <w:rPr>
                <w:sz w:val="19"/>
              </w:rPr>
            </w:pPr>
            <w:r>
              <w:rPr>
                <w:spacing w:val="-5"/>
                <w:sz w:val="19"/>
              </w:rPr>
              <w:t>10%</w:t>
            </w:r>
          </w:p>
        </w:tc>
        <w:tc>
          <w:tcPr>
            <w:tcW w:w="1740" w:type="dxa"/>
          </w:tcPr>
          <w:p>
            <w:pPr>
              <w:pStyle w:val="TableParagraph"/>
              <w:spacing w:before="74"/>
              <w:ind w:left="109" w:right="95"/>
              <w:rPr>
                <w:sz w:val="19"/>
              </w:rPr>
            </w:pPr>
            <w:r>
              <w:rPr>
                <w:sz w:val="19"/>
              </w:rPr>
              <w:t>Concept map is </w:t>
            </w:r>
            <w:r>
              <w:rPr>
                <w:spacing w:val="-2"/>
                <w:sz w:val="19"/>
              </w:rPr>
              <w:t>clear,</w:t>
            </w:r>
            <w:r>
              <w:rPr>
                <w:spacing w:val="-9"/>
                <w:sz w:val="19"/>
              </w:rPr>
              <w:t> </w:t>
            </w:r>
            <w:r>
              <w:rPr>
                <w:spacing w:val="-2"/>
                <w:sz w:val="19"/>
              </w:rPr>
              <w:t>neat,</w:t>
            </w:r>
            <w:r>
              <w:rPr>
                <w:spacing w:val="-9"/>
                <w:sz w:val="19"/>
              </w:rPr>
              <w:t> </w:t>
            </w:r>
            <w:r>
              <w:rPr>
                <w:spacing w:val="-2"/>
                <w:sz w:val="19"/>
              </w:rPr>
              <w:t>visually </w:t>
            </w:r>
            <w:r>
              <w:rPr>
                <w:sz w:val="19"/>
              </w:rPr>
              <w:t>structured, and easy to interpret</w:t>
            </w:r>
          </w:p>
        </w:tc>
        <w:tc>
          <w:tcPr>
            <w:tcW w:w="1620" w:type="dxa"/>
          </w:tcPr>
          <w:p>
            <w:pPr>
              <w:pStyle w:val="TableParagraph"/>
              <w:spacing w:before="190"/>
              <w:ind w:left="109" w:right="155"/>
              <w:rPr>
                <w:sz w:val="19"/>
              </w:rPr>
            </w:pPr>
            <w:r>
              <w:rPr>
                <w:sz w:val="19"/>
              </w:rPr>
              <w:t>Generally clear with minor readability</w:t>
            </w:r>
            <w:r>
              <w:rPr>
                <w:spacing w:val="-11"/>
                <w:sz w:val="19"/>
              </w:rPr>
              <w:t> </w:t>
            </w:r>
            <w:r>
              <w:rPr>
                <w:sz w:val="19"/>
              </w:rPr>
              <w:t>issues</w:t>
            </w:r>
          </w:p>
        </w:tc>
        <w:tc>
          <w:tcPr>
            <w:tcW w:w="1680" w:type="dxa"/>
          </w:tcPr>
          <w:p>
            <w:pPr>
              <w:pStyle w:val="TableParagraph"/>
              <w:spacing w:before="190"/>
              <w:ind w:left="124" w:right="66"/>
              <w:rPr>
                <w:sz w:val="19"/>
              </w:rPr>
            </w:pPr>
            <w:r>
              <w:rPr>
                <w:sz w:val="19"/>
              </w:rPr>
              <w:t>Clarity</w:t>
            </w:r>
            <w:r>
              <w:rPr>
                <w:spacing w:val="-11"/>
                <w:sz w:val="19"/>
              </w:rPr>
              <w:t> </w:t>
            </w:r>
            <w:r>
              <w:rPr>
                <w:sz w:val="19"/>
              </w:rPr>
              <w:t>is</w:t>
            </w:r>
            <w:r>
              <w:rPr>
                <w:spacing w:val="-11"/>
                <w:sz w:val="19"/>
              </w:rPr>
              <w:t> </w:t>
            </w:r>
            <w:r>
              <w:rPr>
                <w:sz w:val="19"/>
              </w:rPr>
              <w:t>reduced; difficult to interpret in parts</w:t>
            </w:r>
          </w:p>
        </w:tc>
        <w:tc>
          <w:tcPr>
            <w:tcW w:w="2040" w:type="dxa"/>
          </w:tcPr>
          <w:p>
            <w:pPr>
              <w:pStyle w:val="TableParagraph"/>
              <w:spacing w:before="74"/>
              <w:rPr>
                <w:b/>
                <w:sz w:val="19"/>
              </w:rPr>
            </w:pPr>
          </w:p>
          <w:p>
            <w:pPr>
              <w:pStyle w:val="TableParagraph"/>
              <w:ind w:left="124" w:right="239"/>
              <w:rPr>
                <w:sz w:val="19"/>
              </w:rPr>
            </w:pPr>
            <w:r>
              <w:rPr>
                <w:sz w:val="19"/>
              </w:rPr>
              <w:t>Poorly</w:t>
            </w:r>
            <w:r>
              <w:rPr>
                <w:spacing w:val="-11"/>
                <w:sz w:val="19"/>
              </w:rPr>
              <w:t> </w:t>
            </w:r>
            <w:r>
              <w:rPr>
                <w:sz w:val="19"/>
              </w:rPr>
              <w:t>presented</w:t>
            </w:r>
            <w:r>
              <w:rPr>
                <w:spacing w:val="-11"/>
                <w:sz w:val="19"/>
              </w:rPr>
              <w:t> </w:t>
            </w:r>
            <w:r>
              <w:rPr>
                <w:sz w:val="19"/>
              </w:rPr>
              <w:t>and hard to understand</w:t>
            </w:r>
          </w:p>
        </w:tc>
      </w:tr>
    </w:tbl>
    <w:p>
      <w:pPr>
        <w:pStyle w:val="BodyText"/>
        <w:spacing w:before="0"/>
        <w:rPr>
          <w:b/>
        </w:rPr>
      </w:pPr>
    </w:p>
    <w:p>
      <w:pPr>
        <w:pStyle w:val="BodyText"/>
        <w:spacing w:before="0"/>
        <w:rPr>
          <w:b/>
        </w:rPr>
      </w:pPr>
    </w:p>
    <w:p>
      <w:pPr>
        <w:pStyle w:val="BodyText"/>
        <w:spacing w:before="163"/>
        <w:rPr>
          <w:b/>
        </w:rPr>
      </w:pPr>
    </w:p>
    <w:tbl>
      <w:tblPr>
        <w:tblW w:w="0" w:type="auto"/>
        <w:jc w:val="left"/>
        <w:tblInd w:w="6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371"/>
        <w:gridCol w:w="3303"/>
      </w:tblGrid>
      <w:tr>
        <w:trPr>
          <w:trHeight w:val="210" w:hRule="atLeast"/>
        </w:trPr>
        <w:tc>
          <w:tcPr>
            <w:tcW w:w="3371" w:type="dxa"/>
          </w:tcPr>
          <w:p>
            <w:pPr>
              <w:pStyle w:val="TableParagraph"/>
              <w:spacing w:line="190" w:lineRule="exact"/>
              <w:ind w:left="50"/>
              <w:rPr>
                <w:b/>
                <w:sz w:val="21"/>
              </w:rPr>
            </w:pPr>
            <w:r>
              <w:rPr>
                <w:b/>
                <w:sz w:val="21"/>
              </w:rPr>
              <w:t>Signature</w:t>
            </w:r>
            <w:r>
              <w:rPr>
                <w:b/>
                <w:spacing w:val="-2"/>
                <w:sz w:val="21"/>
              </w:rPr>
              <w:t> </w:t>
            </w:r>
            <w:r>
              <w:rPr>
                <w:b/>
                <w:sz w:val="21"/>
              </w:rPr>
              <w:t>of</w:t>
            </w:r>
            <w:r>
              <w:rPr>
                <w:b/>
                <w:spacing w:val="-2"/>
                <w:sz w:val="21"/>
              </w:rPr>
              <w:t> </w:t>
            </w:r>
            <w:r>
              <w:rPr>
                <w:b/>
                <w:sz w:val="21"/>
              </w:rPr>
              <w:t>the</w:t>
            </w:r>
            <w:r>
              <w:rPr>
                <w:b/>
                <w:spacing w:val="-1"/>
                <w:sz w:val="21"/>
              </w:rPr>
              <w:t> </w:t>
            </w:r>
            <w:r>
              <w:rPr>
                <w:b/>
                <w:spacing w:val="-2"/>
                <w:sz w:val="21"/>
              </w:rPr>
              <w:t>Student</w:t>
            </w:r>
          </w:p>
        </w:tc>
        <w:tc>
          <w:tcPr>
            <w:tcW w:w="3303" w:type="dxa"/>
          </w:tcPr>
          <w:p>
            <w:pPr>
              <w:pStyle w:val="TableParagraph"/>
              <w:spacing w:line="190" w:lineRule="exact"/>
              <w:ind w:left="1193"/>
              <w:rPr>
                <w:b/>
                <w:sz w:val="21"/>
              </w:rPr>
            </w:pPr>
            <w:r>
              <w:rPr>
                <w:b/>
                <w:sz w:val="21"/>
              </w:rPr>
              <w:t>Signature</w:t>
            </w:r>
            <w:r>
              <w:rPr>
                <w:b/>
                <w:spacing w:val="-2"/>
                <w:sz w:val="21"/>
              </w:rPr>
              <w:t> </w:t>
            </w:r>
            <w:r>
              <w:rPr>
                <w:b/>
                <w:sz w:val="21"/>
              </w:rPr>
              <w:t>of</w:t>
            </w:r>
            <w:r>
              <w:rPr>
                <w:b/>
                <w:spacing w:val="-2"/>
                <w:sz w:val="21"/>
              </w:rPr>
              <w:t> </w:t>
            </w:r>
            <w:r>
              <w:rPr>
                <w:b/>
                <w:sz w:val="21"/>
              </w:rPr>
              <w:t>the</w:t>
            </w:r>
            <w:r>
              <w:rPr>
                <w:b/>
                <w:spacing w:val="-1"/>
                <w:sz w:val="21"/>
              </w:rPr>
              <w:t> </w:t>
            </w:r>
            <w:r>
              <w:rPr>
                <w:b/>
                <w:spacing w:val="-2"/>
                <w:sz w:val="21"/>
              </w:rPr>
              <w:t>Faculty</w:t>
            </w:r>
          </w:p>
        </w:tc>
      </w:tr>
    </w:tbl>
    <w:sectPr>
      <w:pgSz w:w="11920" w:h="16840"/>
      <w:pgMar w:header="741" w:footer="720" w:top="1220" w:bottom="920" w:left="992" w:right="99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Microsoft Sans Serif">
    <w:altName w:val="Microsoft Sans Serif"/>
    <w:charset w:val="1"/>
    <w:family w:val="swiss"/>
    <w:pitch w:val="variable"/>
  </w:font>
  <w:font w:name="Calibri">
    <w:altName w:val="Calibri"/>
    <w:charset w:val="1"/>
    <w:family w:val="roman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7306240">
              <wp:simplePos x="0" y="0"/>
              <wp:positionH relativeFrom="page">
                <wp:posOffset>685800</wp:posOffset>
              </wp:positionH>
              <wp:positionV relativeFrom="page">
                <wp:posOffset>10064750</wp:posOffset>
              </wp:positionV>
              <wp:extent cx="6184900" cy="1270"/>
              <wp:effectExtent l="0" t="0" r="0" b="0"/>
              <wp:wrapNone/>
              <wp:docPr id="3" name="Graphic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Graphic 3"/>
                    <wps:cNvSpPr/>
                    <wps:spPr>
                      <a:xfrm>
                        <a:off x="0" y="0"/>
                        <a:ext cx="618490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184900" h="0">
                            <a:moveTo>
                              <a:pt x="0" y="0"/>
                            </a:moveTo>
                            <a:lnTo>
                              <a:pt x="6184899" y="0"/>
                            </a:lnTo>
                          </a:path>
                        </a:pathLst>
                      </a:custGeom>
                      <a:ln w="12700">
                        <a:solidFill>
                          <a:srgbClr val="BEBEBE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6010240" from="54pt,792.5pt" to="540.999983pt,792.5pt" stroked="true" strokeweight="1.0pt" strokecolor="#bebebe">
              <v:stroke dashstyle="solid"/>
              <w10:wrap type="none"/>
            </v:lin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7306752">
              <wp:simplePos x="0" y="0"/>
              <wp:positionH relativeFrom="page">
                <wp:posOffset>3015912</wp:posOffset>
              </wp:positionH>
              <wp:positionV relativeFrom="page">
                <wp:posOffset>10132694</wp:posOffset>
              </wp:positionV>
              <wp:extent cx="1528445" cy="127000"/>
              <wp:effectExtent l="0" t="0" r="0" b="0"/>
              <wp:wrapNone/>
              <wp:docPr id="4" name="Textbox 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" name="Textbox 4"/>
                    <wps:cNvSpPr txBox="1"/>
                    <wps:spPr>
                      <a:xfrm>
                        <a:off x="0" y="0"/>
                        <a:ext cx="1528445" cy="1270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183" w:lineRule="exact" w:before="0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color w:val="585858"/>
                              <w:sz w:val="16"/>
                            </w:rPr>
                            <w:t>SIMATS</w:t>
                          </w:r>
                          <w:r>
                            <w:rPr>
                              <w:color w:val="585858"/>
                              <w:spacing w:val="-6"/>
                              <w:sz w:val="16"/>
                            </w:rPr>
                            <w:t> </w:t>
                          </w:r>
                          <w:r>
                            <w:rPr>
                              <w:color w:val="585858"/>
                              <w:sz w:val="16"/>
                            </w:rPr>
                            <w:t>ENGINEERING</w:t>
                          </w:r>
                          <w:r>
                            <w:rPr>
                              <w:color w:val="585858"/>
                              <w:spacing w:val="26"/>
                              <w:sz w:val="16"/>
                            </w:rPr>
                            <w:t> </w:t>
                          </w:r>
                          <w:r>
                            <w:rPr>
                              <w:color w:val="585858"/>
                              <w:sz w:val="16"/>
                            </w:rPr>
                            <w:t>•</w:t>
                          </w:r>
                          <w:r>
                            <w:rPr>
                              <w:color w:val="585858"/>
                              <w:spacing w:val="27"/>
                              <w:sz w:val="16"/>
                            </w:rPr>
                            <w:t> </w:t>
                          </w:r>
                          <w:r>
                            <w:rPr>
                              <w:color w:val="585858"/>
                              <w:sz w:val="16"/>
                            </w:rPr>
                            <w:t>Page</w:t>
                          </w:r>
                          <w:r>
                            <w:rPr>
                              <w:color w:val="585858"/>
                              <w:spacing w:val="-6"/>
                              <w:sz w:val="16"/>
                            </w:rPr>
                            <w:t> </w:t>
                          </w:r>
                          <w:r>
                            <w:rPr>
                              <w:color w:val="585858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color w:val="585858"/>
                              <w:sz w:val="16"/>
                            </w:rPr>
                            <w:instrText> PAGE </w:instrText>
                          </w:r>
                          <w:r>
                            <w:rPr>
                              <w:color w:val="585858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color w:val="585858"/>
                              <w:sz w:val="16"/>
                            </w:rPr>
                            <w:t>1</w:t>
                          </w:r>
                          <w:r>
                            <w:rPr>
                              <w:color w:val="585858"/>
                              <w:sz w:val="16"/>
                            </w:rPr>
                            <w:fldChar w:fldCharType="end"/>
                          </w:r>
                          <w:r>
                            <w:rPr>
                              <w:color w:val="585858"/>
                              <w:spacing w:val="-5"/>
                              <w:sz w:val="16"/>
                            </w:rPr>
                            <w:t> </w:t>
                          </w:r>
                          <w:r>
                            <w:rPr>
                              <w:color w:val="585858"/>
                              <w:sz w:val="16"/>
                            </w:rPr>
                            <w:t>of</w:t>
                          </w:r>
                          <w:r>
                            <w:rPr>
                              <w:color w:val="585858"/>
                              <w:spacing w:val="-5"/>
                              <w:sz w:val="16"/>
                            </w:rPr>
                            <w:t> </w:t>
                          </w:r>
                          <w:r>
                            <w:rPr>
                              <w:color w:val="585858"/>
                              <w:spacing w:val="-10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color w:val="585858"/>
                              <w:spacing w:val="-10"/>
                              <w:sz w:val="16"/>
                            </w:rPr>
                            <w:instrText> NUMPAGES </w:instrText>
                          </w:r>
                          <w:r>
                            <w:rPr>
                              <w:color w:val="585858"/>
                              <w:spacing w:val="-10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color w:val="585858"/>
                              <w:spacing w:val="-10"/>
                              <w:sz w:val="16"/>
                            </w:rPr>
                            <w:t>8</w:t>
                          </w:r>
                          <w:r>
                            <w:rPr>
                              <w:color w:val="585858"/>
                              <w:spacing w:val="-10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37.473419pt;margin-top:797.849976pt;width:120.35pt;height:10pt;mso-position-horizontal-relative:page;mso-position-vertical-relative:page;z-index:-16009728" type="#_x0000_t202" id="docshape2" filled="false" stroked="false">
              <v:textbox inset="0,0,0,0">
                <w:txbxContent>
                  <w:p>
                    <w:pPr>
                      <w:spacing w:line="183" w:lineRule="exact" w:before="0"/>
                      <w:ind w:left="2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color w:val="585858"/>
                        <w:sz w:val="16"/>
                      </w:rPr>
                      <w:t>SIMATS</w:t>
                    </w:r>
                    <w:r>
                      <w:rPr>
                        <w:color w:val="585858"/>
                        <w:spacing w:val="-6"/>
                        <w:sz w:val="16"/>
                      </w:rPr>
                      <w:t> </w:t>
                    </w:r>
                    <w:r>
                      <w:rPr>
                        <w:color w:val="585858"/>
                        <w:sz w:val="16"/>
                      </w:rPr>
                      <w:t>ENGINEERING</w:t>
                    </w:r>
                    <w:r>
                      <w:rPr>
                        <w:color w:val="585858"/>
                        <w:spacing w:val="26"/>
                        <w:sz w:val="16"/>
                      </w:rPr>
                      <w:t> </w:t>
                    </w:r>
                    <w:r>
                      <w:rPr>
                        <w:color w:val="585858"/>
                        <w:sz w:val="16"/>
                      </w:rPr>
                      <w:t>•</w:t>
                    </w:r>
                    <w:r>
                      <w:rPr>
                        <w:color w:val="585858"/>
                        <w:spacing w:val="27"/>
                        <w:sz w:val="16"/>
                      </w:rPr>
                      <w:t> </w:t>
                    </w:r>
                    <w:r>
                      <w:rPr>
                        <w:color w:val="585858"/>
                        <w:sz w:val="16"/>
                      </w:rPr>
                      <w:t>Page</w:t>
                    </w:r>
                    <w:r>
                      <w:rPr>
                        <w:color w:val="585858"/>
                        <w:spacing w:val="-6"/>
                        <w:sz w:val="16"/>
                      </w:rPr>
                      <w:t> </w:t>
                    </w:r>
                    <w:r>
                      <w:rPr>
                        <w:color w:val="585858"/>
                        <w:sz w:val="16"/>
                      </w:rPr>
                      <w:fldChar w:fldCharType="begin"/>
                    </w:r>
                    <w:r>
                      <w:rPr>
                        <w:color w:val="585858"/>
                        <w:sz w:val="16"/>
                      </w:rPr>
                      <w:instrText> PAGE </w:instrText>
                    </w:r>
                    <w:r>
                      <w:rPr>
                        <w:color w:val="585858"/>
                        <w:sz w:val="16"/>
                      </w:rPr>
                      <w:fldChar w:fldCharType="separate"/>
                    </w:r>
                    <w:r>
                      <w:rPr>
                        <w:color w:val="585858"/>
                        <w:sz w:val="16"/>
                      </w:rPr>
                      <w:t>1</w:t>
                    </w:r>
                    <w:r>
                      <w:rPr>
                        <w:color w:val="585858"/>
                        <w:sz w:val="16"/>
                      </w:rPr>
                      <w:fldChar w:fldCharType="end"/>
                    </w:r>
                    <w:r>
                      <w:rPr>
                        <w:color w:val="585858"/>
                        <w:spacing w:val="-5"/>
                        <w:sz w:val="16"/>
                      </w:rPr>
                      <w:t> </w:t>
                    </w:r>
                    <w:r>
                      <w:rPr>
                        <w:color w:val="585858"/>
                        <w:sz w:val="16"/>
                      </w:rPr>
                      <w:t>of</w:t>
                    </w:r>
                    <w:r>
                      <w:rPr>
                        <w:color w:val="585858"/>
                        <w:spacing w:val="-5"/>
                        <w:sz w:val="16"/>
                      </w:rPr>
                      <w:t> </w:t>
                    </w:r>
                    <w:r>
                      <w:rPr>
                        <w:color w:val="585858"/>
                        <w:spacing w:val="-10"/>
                        <w:sz w:val="16"/>
                      </w:rPr>
                      <w:fldChar w:fldCharType="begin"/>
                    </w:r>
                    <w:r>
                      <w:rPr>
                        <w:color w:val="585858"/>
                        <w:spacing w:val="-10"/>
                        <w:sz w:val="16"/>
                      </w:rPr>
                      <w:instrText> NUMPAGES </w:instrText>
                    </w:r>
                    <w:r>
                      <w:rPr>
                        <w:color w:val="585858"/>
                        <w:spacing w:val="-10"/>
                        <w:sz w:val="16"/>
                      </w:rPr>
                      <w:fldChar w:fldCharType="separate"/>
                    </w:r>
                    <w:r>
                      <w:rPr>
                        <w:color w:val="585858"/>
                        <w:spacing w:val="-10"/>
                        <w:sz w:val="16"/>
                      </w:rPr>
                      <w:t>8</w:t>
                    </w:r>
                    <w:r>
                      <w:rPr>
                        <w:color w:val="585858"/>
                        <w:spacing w:val="-10"/>
                        <w:sz w:val="16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7305216">
              <wp:simplePos x="0" y="0"/>
              <wp:positionH relativeFrom="page">
                <wp:posOffset>685800</wp:posOffset>
              </wp:positionH>
              <wp:positionV relativeFrom="page">
                <wp:posOffset>615950</wp:posOffset>
              </wp:positionV>
              <wp:extent cx="6184900" cy="1270"/>
              <wp:effectExtent l="0" t="0" r="0" b="0"/>
              <wp:wrapNone/>
              <wp:docPr id="1" name="Graphic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Graphic 1"/>
                    <wps:cNvSpPr/>
                    <wps:spPr>
                      <a:xfrm>
                        <a:off x="0" y="0"/>
                        <a:ext cx="618490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184900" h="0">
                            <a:moveTo>
                              <a:pt x="0" y="0"/>
                            </a:moveTo>
                            <a:lnTo>
                              <a:pt x="6184899" y="0"/>
                            </a:lnTo>
                          </a:path>
                        </a:pathLst>
                      </a:custGeom>
                      <a:ln w="12700">
                        <a:solidFill>
                          <a:srgbClr val="BEBEBE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6011264" from="54pt,48.500004pt" to="540.999983pt,48.500004pt" stroked="true" strokeweight="1.0pt" strokecolor="#bebebe">
              <v:stroke dashstyle="solid"/>
              <w10:wrap type="none"/>
            </v:lin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7305728">
              <wp:simplePos x="0" y="0"/>
              <wp:positionH relativeFrom="page">
                <wp:posOffset>3465521</wp:posOffset>
              </wp:positionH>
              <wp:positionV relativeFrom="page">
                <wp:posOffset>457901</wp:posOffset>
              </wp:positionV>
              <wp:extent cx="3421379" cy="120650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3421379" cy="1206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173" w:lineRule="exact" w:before="0"/>
                            <w:ind w:left="20" w:right="0" w:firstLine="0"/>
                            <w:jc w:val="left"/>
                            <w:rPr>
                              <w:i/>
                              <w:sz w:val="15"/>
                            </w:rPr>
                          </w:pPr>
                          <w:r>
                            <w:rPr>
                              <w:i/>
                              <w:color w:val="585858"/>
                              <w:sz w:val="15"/>
                            </w:rPr>
                            <w:t>CSA1205</w:t>
                          </w:r>
                          <w:r>
                            <w:rPr>
                              <w:i/>
                              <w:color w:val="585858"/>
                              <w:spacing w:val="-3"/>
                              <w:sz w:val="15"/>
                            </w:rPr>
                            <w:t> </w:t>
                          </w:r>
                          <w:r>
                            <w:rPr>
                              <w:i/>
                              <w:color w:val="585858"/>
                              <w:sz w:val="15"/>
                            </w:rPr>
                            <w:t>—</w:t>
                          </w:r>
                          <w:r>
                            <w:rPr>
                              <w:i/>
                              <w:color w:val="585858"/>
                              <w:spacing w:val="-3"/>
                              <w:sz w:val="15"/>
                            </w:rPr>
                            <w:t> </w:t>
                          </w:r>
                          <w:r>
                            <w:rPr>
                              <w:i/>
                              <w:color w:val="585858"/>
                              <w:sz w:val="15"/>
                            </w:rPr>
                            <w:t>Computer</w:t>
                          </w:r>
                          <w:r>
                            <w:rPr>
                              <w:i/>
                              <w:color w:val="585858"/>
                              <w:spacing w:val="-3"/>
                              <w:sz w:val="15"/>
                            </w:rPr>
                            <w:t> </w:t>
                          </w:r>
                          <w:r>
                            <w:rPr>
                              <w:i/>
                              <w:color w:val="585858"/>
                              <w:sz w:val="15"/>
                            </w:rPr>
                            <w:t>Architecture</w:t>
                          </w:r>
                          <w:r>
                            <w:rPr>
                              <w:i/>
                              <w:color w:val="585858"/>
                              <w:spacing w:val="-2"/>
                              <w:sz w:val="15"/>
                            </w:rPr>
                            <w:t> </w:t>
                          </w:r>
                          <w:r>
                            <w:rPr>
                              <w:i/>
                              <w:color w:val="585858"/>
                              <w:sz w:val="15"/>
                            </w:rPr>
                            <w:t>for</w:t>
                          </w:r>
                          <w:r>
                            <w:rPr>
                              <w:i/>
                              <w:color w:val="585858"/>
                              <w:spacing w:val="-3"/>
                              <w:sz w:val="15"/>
                            </w:rPr>
                            <w:t> </w:t>
                          </w:r>
                          <w:r>
                            <w:rPr>
                              <w:i/>
                              <w:color w:val="585858"/>
                              <w:sz w:val="15"/>
                            </w:rPr>
                            <w:t>Multicore</w:t>
                          </w:r>
                          <w:r>
                            <w:rPr>
                              <w:i/>
                              <w:color w:val="585858"/>
                              <w:spacing w:val="-3"/>
                              <w:sz w:val="15"/>
                            </w:rPr>
                            <w:t> </w:t>
                          </w:r>
                          <w:r>
                            <w:rPr>
                              <w:i/>
                              <w:color w:val="585858"/>
                              <w:sz w:val="15"/>
                            </w:rPr>
                            <w:t>Systems</w:t>
                          </w:r>
                          <w:r>
                            <w:rPr>
                              <w:i/>
                              <w:color w:val="585858"/>
                              <w:spacing w:val="-3"/>
                              <w:sz w:val="15"/>
                            </w:rPr>
                            <w:t> </w:t>
                          </w:r>
                          <w:r>
                            <w:rPr>
                              <w:i/>
                              <w:color w:val="585858"/>
                              <w:sz w:val="15"/>
                            </w:rPr>
                            <w:t>|</w:t>
                          </w:r>
                          <w:r>
                            <w:rPr>
                              <w:i/>
                              <w:color w:val="585858"/>
                              <w:spacing w:val="-2"/>
                              <w:sz w:val="15"/>
                            </w:rPr>
                            <w:t> </w:t>
                          </w:r>
                          <w:r>
                            <w:rPr>
                              <w:i/>
                              <w:color w:val="585858"/>
                              <w:sz w:val="15"/>
                            </w:rPr>
                            <w:t>Concept</w:t>
                          </w:r>
                          <w:r>
                            <w:rPr>
                              <w:i/>
                              <w:color w:val="585858"/>
                              <w:spacing w:val="-3"/>
                              <w:sz w:val="15"/>
                            </w:rPr>
                            <w:t> </w:t>
                          </w:r>
                          <w:r>
                            <w:rPr>
                              <w:i/>
                              <w:color w:val="585858"/>
                              <w:sz w:val="15"/>
                            </w:rPr>
                            <w:t>Mapping</w:t>
                          </w:r>
                          <w:r>
                            <w:rPr>
                              <w:i/>
                              <w:color w:val="585858"/>
                              <w:spacing w:val="-3"/>
                              <w:sz w:val="15"/>
                            </w:rPr>
                            <w:t> </w:t>
                          </w:r>
                          <w:r>
                            <w:rPr>
                              <w:i/>
                              <w:color w:val="585858"/>
                              <w:sz w:val="15"/>
                            </w:rPr>
                            <w:t>(AT2,</w:t>
                          </w:r>
                          <w:r>
                            <w:rPr>
                              <w:i/>
                              <w:color w:val="585858"/>
                              <w:spacing w:val="-2"/>
                              <w:sz w:val="15"/>
                            </w:rPr>
                            <w:t> </w:t>
                          </w:r>
                          <w:r>
                            <w:rPr>
                              <w:i/>
                              <w:color w:val="585858"/>
                              <w:spacing w:val="-4"/>
                              <w:sz w:val="15"/>
                            </w:rPr>
                            <w:t>CO1)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272.875671pt;margin-top:36.055275pt;width:269.4pt;height:9.5pt;mso-position-horizontal-relative:page;mso-position-vertical-relative:page;z-index:-16010752" type="#_x0000_t202" id="docshape1" filled="false" stroked="false">
              <v:textbox inset="0,0,0,0">
                <w:txbxContent>
                  <w:p>
                    <w:pPr>
                      <w:spacing w:line="173" w:lineRule="exact" w:before="0"/>
                      <w:ind w:left="20" w:right="0" w:firstLine="0"/>
                      <w:jc w:val="left"/>
                      <w:rPr>
                        <w:i/>
                        <w:sz w:val="15"/>
                      </w:rPr>
                    </w:pPr>
                    <w:r>
                      <w:rPr>
                        <w:i/>
                        <w:color w:val="585858"/>
                        <w:sz w:val="15"/>
                      </w:rPr>
                      <w:t>CSA1205</w:t>
                    </w:r>
                    <w:r>
                      <w:rPr>
                        <w:i/>
                        <w:color w:val="585858"/>
                        <w:spacing w:val="-3"/>
                        <w:sz w:val="15"/>
                      </w:rPr>
                      <w:t> </w:t>
                    </w:r>
                    <w:r>
                      <w:rPr>
                        <w:i/>
                        <w:color w:val="585858"/>
                        <w:sz w:val="15"/>
                      </w:rPr>
                      <w:t>—</w:t>
                    </w:r>
                    <w:r>
                      <w:rPr>
                        <w:i/>
                        <w:color w:val="585858"/>
                        <w:spacing w:val="-3"/>
                        <w:sz w:val="15"/>
                      </w:rPr>
                      <w:t> </w:t>
                    </w:r>
                    <w:r>
                      <w:rPr>
                        <w:i/>
                        <w:color w:val="585858"/>
                        <w:sz w:val="15"/>
                      </w:rPr>
                      <w:t>Computer</w:t>
                    </w:r>
                    <w:r>
                      <w:rPr>
                        <w:i/>
                        <w:color w:val="585858"/>
                        <w:spacing w:val="-3"/>
                        <w:sz w:val="15"/>
                      </w:rPr>
                      <w:t> </w:t>
                    </w:r>
                    <w:r>
                      <w:rPr>
                        <w:i/>
                        <w:color w:val="585858"/>
                        <w:sz w:val="15"/>
                      </w:rPr>
                      <w:t>Architecture</w:t>
                    </w:r>
                    <w:r>
                      <w:rPr>
                        <w:i/>
                        <w:color w:val="585858"/>
                        <w:spacing w:val="-2"/>
                        <w:sz w:val="15"/>
                      </w:rPr>
                      <w:t> </w:t>
                    </w:r>
                    <w:r>
                      <w:rPr>
                        <w:i/>
                        <w:color w:val="585858"/>
                        <w:sz w:val="15"/>
                      </w:rPr>
                      <w:t>for</w:t>
                    </w:r>
                    <w:r>
                      <w:rPr>
                        <w:i/>
                        <w:color w:val="585858"/>
                        <w:spacing w:val="-3"/>
                        <w:sz w:val="15"/>
                      </w:rPr>
                      <w:t> </w:t>
                    </w:r>
                    <w:r>
                      <w:rPr>
                        <w:i/>
                        <w:color w:val="585858"/>
                        <w:sz w:val="15"/>
                      </w:rPr>
                      <w:t>Multicore</w:t>
                    </w:r>
                    <w:r>
                      <w:rPr>
                        <w:i/>
                        <w:color w:val="585858"/>
                        <w:spacing w:val="-3"/>
                        <w:sz w:val="15"/>
                      </w:rPr>
                      <w:t> </w:t>
                    </w:r>
                    <w:r>
                      <w:rPr>
                        <w:i/>
                        <w:color w:val="585858"/>
                        <w:sz w:val="15"/>
                      </w:rPr>
                      <w:t>Systems</w:t>
                    </w:r>
                    <w:r>
                      <w:rPr>
                        <w:i/>
                        <w:color w:val="585858"/>
                        <w:spacing w:val="-3"/>
                        <w:sz w:val="15"/>
                      </w:rPr>
                      <w:t> </w:t>
                    </w:r>
                    <w:r>
                      <w:rPr>
                        <w:i/>
                        <w:color w:val="585858"/>
                        <w:sz w:val="15"/>
                      </w:rPr>
                      <w:t>|</w:t>
                    </w:r>
                    <w:r>
                      <w:rPr>
                        <w:i/>
                        <w:color w:val="585858"/>
                        <w:spacing w:val="-2"/>
                        <w:sz w:val="15"/>
                      </w:rPr>
                      <w:t> </w:t>
                    </w:r>
                    <w:r>
                      <w:rPr>
                        <w:i/>
                        <w:color w:val="585858"/>
                        <w:sz w:val="15"/>
                      </w:rPr>
                      <w:t>Concept</w:t>
                    </w:r>
                    <w:r>
                      <w:rPr>
                        <w:i/>
                        <w:color w:val="585858"/>
                        <w:spacing w:val="-3"/>
                        <w:sz w:val="15"/>
                      </w:rPr>
                      <w:t> </w:t>
                    </w:r>
                    <w:r>
                      <w:rPr>
                        <w:i/>
                        <w:color w:val="585858"/>
                        <w:sz w:val="15"/>
                      </w:rPr>
                      <w:t>Mapping</w:t>
                    </w:r>
                    <w:r>
                      <w:rPr>
                        <w:i/>
                        <w:color w:val="585858"/>
                        <w:spacing w:val="-3"/>
                        <w:sz w:val="15"/>
                      </w:rPr>
                      <w:t> </w:t>
                    </w:r>
                    <w:r>
                      <w:rPr>
                        <w:i/>
                        <w:color w:val="585858"/>
                        <w:sz w:val="15"/>
                      </w:rPr>
                      <w:t>(AT2,</w:t>
                    </w:r>
                    <w:r>
                      <w:rPr>
                        <w:i/>
                        <w:color w:val="585858"/>
                        <w:spacing w:val="-2"/>
                        <w:sz w:val="15"/>
                      </w:rPr>
                      <w:t> </w:t>
                    </w:r>
                    <w:r>
                      <w:rPr>
                        <w:i/>
                        <w:color w:val="585858"/>
                        <w:spacing w:val="-4"/>
                        <w:sz w:val="15"/>
                      </w:rPr>
                      <w:t>CO1)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90"/>
    </w:pPr>
    <w:rPr>
      <w:rFonts w:ascii="Calibri" w:hAnsi="Calibri" w:eastAsia="Calibri" w:cs="Calibri"/>
      <w:sz w:val="20"/>
      <w:szCs w:val="20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34"/>
      <w:ind w:left="87"/>
      <w:outlineLvl w:val="1"/>
    </w:pPr>
    <w:rPr>
      <w:rFonts w:ascii="Calibri" w:hAnsi="Calibri" w:eastAsia="Calibri" w:cs="Calibri"/>
      <w:b/>
      <w:bCs/>
      <w:sz w:val="32"/>
      <w:szCs w:val="32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33"/>
      <w:ind w:left="87"/>
      <w:outlineLvl w:val="2"/>
    </w:pPr>
    <w:rPr>
      <w:rFonts w:ascii="Calibri" w:hAnsi="Calibri" w:eastAsia="Calibri" w:cs="Calibri"/>
      <w:b/>
      <w:bCs/>
      <w:sz w:val="28"/>
      <w:szCs w:val="28"/>
      <w:lang w:val="en-US" w:eastAsia="en-US" w:bidi="ar-SA"/>
    </w:rPr>
  </w:style>
  <w:style w:styleId="Heading3" w:type="paragraph">
    <w:name w:val="Heading 3"/>
    <w:basedOn w:val="Normal"/>
    <w:uiPriority w:val="1"/>
    <w:qFormat/>
    <w:pPr>
      <w:spacing w:before="121"/>
      <w:ind w:right="13"/>
      <w:jc w:val="center"/>
      <w:outlineLvl w:val="3"/>
    </w:pPr>
    <w:rPr>
      <w:rFonts w:ascii="Calibri" w:hAnsi="Calibri" w:eastAsia="Calibri" w:cs="Calibri"/>
      <w:b/>
      <w:bCs/>
      <w:sz w:val="26"/>
      <w:szCs w:val="26"/>
      <w:lang w:val="en-US" w:eastAsia="en-US" w:bidi="ar-SA"/>
    </w:rPr>
  </w:style>
  <w:style w:styleId="Heading4" w:type="paragraph">
    <w:name w:val="Heading 4"/>
    <w:basedOn w:val="Normal"/>
    <w:uiPriority w:val="1"/>
    <w:qFormat/>
    <w:pPr>
      <w:spacing w:before="1"/>
      <w:ind w:left="87"/>
      <w:outlineLvl w:val="4"/>
    </w:pPr>
    <w:rPr>
      <w:rFonts w:ascii="Calibri" w:hAnsi="Calibri" w:eastAsia="Calibri" w:cs="Calibri"/>
      <w:b/>
      <w:bCs/>
      <w:sz w:val="25"/>
      <w:szCs w:val="25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Calibri" w:hAnsi="Calibri" w:eastAsia="Calibri" w:cs="Calibri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image" Target="media/image1.jpeg"/><Relationship Id="rId8" Type="http://schemas.openxmlformats.org/officeDocument/2006/relationships/image" Target="media/image2.jpeg"/><Relationship Id="rId9" Type="http://schemas.openxmlformats.org/officeDocument/2006/relationships/image" Target="media/image3.jpeg"/><Relationship Id="rId10" Type="http://schemas.openxmlformats.org/officeDocument/2006/relationships/image" Target="media/image4.jpeg"/><Relationship Id="rId11" Type="http://schemas.openxmlformats.org/officeDocument/2006/relationships/image" Target="media/image5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CSA1205_AT2_Concept_Mapping_Solution_Booklet.docx</dc:title>
  <dcterms:created xsi:type="dcterms:W3CDTF">2026-09-01T04:44:56Z</dcterms:created>
  <dcterms:modified xsi:type="dcterms:W3CDTF">2026-09-01T04:44:56Z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2026-09-01T00:00:00Z</vt:filetime>
  </property>
  <property fmtid="{D5CDD505-2E9C-101B-9397-08002B2CF9AE}" pid="4" name="Producer">
    <vt:lpwstr>Skia/PDF m154 Google Docs Renderer</vt:lpwstr>
  </property>
  <property fmtid="{D5CDD505-2E9C-101B-9397-08002B2CF9AE}" pid="5" name="LastSaved">
    <vt:filetime>2026-09-01T00:00:00Z</vt:filetime>
  </property>
</Properties>
</file>