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6B" w:rsidRPr="00900B78" w:rsidRDefault="00E21EEA" w:rsidP="00900B78">
      <w:pPr>
        <w:spacing w:after="120" w:line="240" w:lineRule="auto"/>
        <w:rPr>
          <w:rFonts w:ascii="Times New Roman" w:eastAsia="Calibri" w:hAnsi="Times New Roman" w:cs="Times New Roman"/>
          <w:b/>
          <w:color w:val="FFFFFF" w:themeColor="background1"/>
          <w:sz w:val="36"/>
        </w:rPr>
      </w:pPr>
      <w:r>
        <w:rPr>
          <w:rFonts w:ascii="Times New Roman" w:eastAsia="Calibri" w:hAnsi="Times New Roman" w:cs="Times New Roman"/>
          <w:b/>
          <w:noProof/>
          <w:color w:val="FFFFFF" w:themeColor="background1"/>
          <w:sz w:val="36"/>
        </w:rPr>
        <w:pict>
          <v:rect id="_x0000_s1027" style="position:absolute;margin-left:-6.75pt;margin-top:-3.75pt;width:449.25pt;height:26.25pt;z-index:-251658240" fillcolor="#5f497a [2407]" strokecolor="#5f497a [2407]"/>
        </w:pict>
      </w:r>
      <w:r w:rsidR="0035223B" w:rsidRPr="00900B78">
        <w:rPr>
          <w:rFonts w:ascii="Times New Roman" w:eastAsia="Calibri" w:hAnsi="Times New Roman" w:cs="Times New Roman"/>
          <w:b/>
          <w:color w:val="FFFFFF" w:themeColor="background1"/>
          <w:sz w:val="36"/>
        </w:rPr>
        <w:t>M.KARTHICK</w:t>
      </w:r>
    </w:p>
    <w:p w:rsidR="0019046B" w:rsidRPr="00900B78" w:rsidRDefault="004C0ECE" w:rsidP="00900B78">
      <w:pPr>
        <w:spacing w:after="120" w:line="240" w:lineRule="auto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b/>
          <w:color w:val="632423" w:themeColor="accent2" w:themeShade="80"/>
          <w:sz w:val="28"/>
        </w:rPr>
        <w:t xml:space="preserve">Sr. </w:t>
      </w:r>
      <w:r w:rsidR="0035223B" w:rsidRPr="00900B78">
        <w:rPr>
          <w:rFonts w:ascii="Times New Roman" w:eastAsia="Times New Roman" w:hAnsi="Times New Roman" w:cs="Times New Roman"/>
          <w:b/>
          <w:color w:val="632423" w:themeColor="accent2" w:themeShade="80"/>
          <w:sz w:val="28"/>
        </w:rPr>
        <w:t>D.I.CONFORMING ARTIST</w:t>
      </w:r>
    </w:p>
    <w:p w:rsidR="0019046B" w:rsidRPr="00D216F0" w:rsidRDefault="0035223B" w:rsidP="00D216F0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</w:pPr>
      <w:r w:rsidRPr="00D216F0"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  <w:t xml:space="preserve">Mail id: </w:t>
      </w:r>
      <w:hyperlink r:id="rId8">
        <w:r w:rsidRPr="00D216F0">
          <w:rPr>
            <w:rFonts w:ascii="Arial" w:eastAsia="Arial" w:hAnsi="Arial" w:cs="Arial"/>
            <w:color w:val="548DD4" w:themeColor="text2" w:themeTint="99"/>
            <w:sz w:val="24"/>
            <w:szCs w:val="24"/>
            <w:u w:val="single"/>
            <w:shd w:val="clear" w:color="auto" w:fill="FFFFFF"/>
          </w:rPr>
          <w:t>karthicksimpli@gmail.com</w:t>
        </w:r>
      </w:hyperlink>
    </w:p>
    <w:p w:rsidR="0019046B" w:rsidRPr="00D216F0" w:rsidRDefault="0035223B" w:rsidP="00D216F0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</w:pPr>
      <w:r w:rsidRPr="00D216F0">
        <w:rPr>
          <w:rFonts w:ascii="Times New Roman" w:eastAsia="Times New Roman" w:hAnsi="Times New Roman" w:cs="Times New Roman"/>
          <w:color w:val="632423" w:themeColor="accent2" w:themeShade="80"/>
          <w:sz w:val="24"/>
          <w:szCs w:val="24"/>
        </w:rPr>
        <w:t>Mobile: 9789889465, 7845335035</w:t>
      </w:r>
    </w:p>
    <w:p w:rsidR="00900B78" w:rsidRPr="00900B78" w:rsidRDefault="00900B78" w:rsidP="00900B78">
      <w:pPr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  <w:r w:rsidRPr="00900B78"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OBJECTIVE</w:t>
      </w:r>
    </w:p>
    <w:p w:rsidR="0019046B" w:rsidRPr="00900B78" w:rsidRDefault="0035223B" w:rsidP="00487BB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Selecting a challenging environment that provides exposure to new ideas and stimulates personal and professional growth.</w:t>
      </w:r>
    </w:p>
    <w:p w:rsidR="0019046B" w:rsidRPr="00900B78" w:rsidRDefault="0035223B" w:rsidP="00487BB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To contribute to the best of my ability and hard labour towards the growth and prosperity of a progressive organization.</w:t>
      </w:r>
    </w:p>
    <w:p w:rsidR="0019046B" w:rsidRDefault="0035223B" w:rsidP="00487BB0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To fully utilize my interpersonal skills to pursue a challenging and rewarding career. </w:t>
      </w:r>
    </w:p>
    <w:p w:rsidR="00900B78" w:rsidRPr="00900B78" w:rsidRDefault="00900B78" w:rsidP="00900B78">
      <w:pPr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WORKING EXPERIENCE</w:t>
      </w:r>
    </w:p>
    <w:p w:rsidR="0019046B" w:rsidRPr="00900B78" w:rsidRDefault="007D066E" w:rsidP="007D066E">
      <w:pPr>
        <w:tabs>
          <w:tab w:val="left" w:pos="450"/>
        </w:tabs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Organization   </w:t>
      </w: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PRISM &amp;</w:t>
      </w:r>
      <w:r w:rsidR="0035223B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PIXELS </w:t>
      </w:r>
    </w:p>
    <w:p w:rsidR="0019046B" w:rsidRPr="00900B78" w:rsidRDefault="0035223B">
      <w:pPr>
        <w:tabs>
          <w:tab w:val="left" w:pos="450"/>
        </w:tabs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Designation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</w:t>
      </w:r>
      <w:r w:rsidR="00D74CC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Senior P</w:t>
      </w:r>
      <w:r w:rsidR="00D74CC5" w:rsidRPr="00D74CC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ost </w:t>
      </w:r>
      <w:r w:rsidR="00D74CC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Production C</w:t>
      </w:r>
      <w:r w:rsidR="00D74CC5" w:rsidRPr="00D74CC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oordinator</w:t>
      </w:r>
    </w:p>
    <w:p w:rsidR="0019046B" w:rsidRPr="00900B78" w:rsidRDefault="0035223B">
      <w:pPr>
        <w:tabs>
          <w:tab w:val="left" w:pos="450"/>
        </w:tabs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Duration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Nov. 2011 – </w:t>
      </w:r>
      <w:r w:rsidR="00E517D0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December 2015</w:t>
      </w:r>
    </w:p>
    <w:p w:rsidR="0019046B" w:rsidRDefault="0035223B">
      <w:pPr>
        <w:tabs>
          <w:tab w:val="left" w:pos="450"/>
        </w:tabs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Place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Vadapalani, Chennai</w:t>
      </w:r>
    </w:p>
    <w:p w:rsidR="00D55EAF" w:rsidRPr="00900B78" w:rsidRDefault="00D55EAF" w:rsidP="00D55EAF">
      <w:pPr>
        <w:tabs>
          <w:tab w:val="left" w:pos="360"/>
        </w:tabs>
        <w:spacing w:line="240" w:lineRule="auto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SKILLS</w:t>
      </w:r>
    </w:p>
    <w:p w:rsidR="00726027" w:rsidRPr="00726027" w:rsidRDefault="00726027" w:rsidP="00726027">
      <w:pPr>
        <w:numPr>
          <w:ilvl w:val="0"/>
          <w:numId w:val="5"/>
        </w:numPr>
        <w:tabs>
          <w:tab w:val="left" w:pos="360"/>
        </w:tabs>
        <w:spacing w:line="24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726027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Participates in logistical oversight of a file completion throughout the post process, facilitating the smooth operation of all departments and vendors on the projects.</w:t>
      </w:r>
    </w:p>
    <w:p w:rsidR="00D55EAF" w:rsidRPr="00900B78" w:rsidRDefault="00726027" w:rsidP="00726027">
      <w:pPr>
        <w:numPr>
          <w:ilvl w:val="0"/>
          <w:numId w:val="5"/>
        </w:numPr>
        <w:tabs>
          <w:tab w:val="left" w:pos="360"/>
        </w:tabs>
        <w:spacing w:line="24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726027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In addition with strong Post Production knowledge, have proficient skills in printing and designing in real time projects.</w:t>
      </w:r>
      <w:r w:rsidR="003F0696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</w:t>
      </w:r>
      <w:r w:rsidR="00D55EA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Initiative and problem solving skills</w:t>
      </w:r>
    </w:p>
    <w:p w:rsidR="00F4045E" w:rsidRPr="00F4045E" w:rsidRDefault="00F4045E" w:rsidP="00D55EAF">
      <w:pPr>
        <w:numPr>
          <w:ilvl w:val="0"/>
          <w:numId w:val="5"/>
        </w:numPr>
        <w:tabs>
          <w:tab w:val="left" w:pos="360"/>
        </w:tabs>
        <w:spacing w:line="24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F4045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Movie HD out for TV</w:t>
      </w: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, T</w:t>
      </w:r>
      <w:r w:rsidRPr="00F4045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easer</w:t>
      </w: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</w:t>
      </w:r>
      <w:r w:rsidRPr="00F4045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editing in different version and unique way of poster designs in colorful manner</w:t>
      </w:r>
    </w:p>
    <w:p w:rsidR="00D55EAF" w:rsidRPr="00900B78" w:rsidRDefault="00D55EAF" w:rsidP="00D55EAF">
      <w:pPr>
        <w:numPr>
          <w:ilvl w:val="0"/>
          <w:numId w:val="5"/>
        </w:numPr>
        <w:tabs>
          <w:tab w:val="left" w:pos="360"/>
        </w:tabs>
        <w:spacing w:line="24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Diplomacy and sensitive when working with clients</w:t>
      </w:r>
    </w:p>
    <w:p w:rsidR="00D55EAF" w:rsidRPr="00900B78" w:rsidRDefault="00D55EAF" w:rsidP="00D55EAF">
      <w:pPr>
        <w:numPr>
          <w:ilvl w:val="0"/>
          <w:numId w:val="5"/>
        </w:numPr>
        <w:tabs>
          <w:tab w:val="left" w:pos="360"/>
        </w:tabs>
        <w:spacing w:line="24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A high level of organizational skills</w:t>
      </w:r>
    </w:p>
    <w:p w:rsidR="00D55EAF" w:rsidRPr="00900B78" w:rsidRDefault="00D55EAF" w:rsidP="00D55EAF">
      <w:pPr>
        <w:numPr>
          <w:ilvl w:val="0"/>
          <w:numId w:val="5"/>
        </w:numPr>
        <w:tabs>
          <w:tab w:val="left" w:pos="360"/>
        </w:tabs>
        <w:spacing w:line="30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Ability to work effectively under pressure</w:t>
      </w:r>
    </w:p>
    <w:p w:rsidR="00D63E53" w:rsidRDefault="00D55EAF" w:rsidP="00D63E53">
      <w:pPr>
        <w:numPr>
          <w:ilvl w:val="0"/>
          <w:numId w:val="5"/>
        </w:numPr>
        <w:tabs>
          <w:tab w:val="left" w:pos="360"/>
        </w:tabs>
        <w:spacing w:line="30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Ability to motivate self and others</w:t>
      </w:r>
    </w:p>
    <w:p w:rsidR="00D63E53" w:rsidRDefault="00D55EAF" w:rsidP="00D63E53">
      <w:pPr>
        <w:numPr>
          <w:ilvl w:val="0"/>
          <w:numId w:val="5"/>
        </w:numPr>
        <w:tabs>
          <w:tab w:val="left" w:pos="360"/>
        </w:tabs>
        <w:spacing w:line="300" w:lineRule="auto"/>
        <w:ind w:left="36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D63E53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Effective team working skills</w:t>
      </w:r>
    </w:p>
    <w:p w:rsidR="003801AF" w:rsidRPr="00D63E53" w:rsidRDefault="00E21EEA" w:rsidP="00D63E53">
      <w:pPr>
        <w:tabs>
          <w:tab w:val="left" w:pos="360"/>
        </w:tabs>
        <w:spacing w:line="300" w:lineRule="auto"/>
        <w:ind w:left="360"/>
        <w:jc w:val="center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Calibri" w:hAnsi="Times New Roman" w:cs="Times New Roman"/>
          <w:b/>
          <w:noProof/>
          <w:color w:val="FFFFFF" w:themeColor="background1"/>
          <w:sz w:val="36"/>
        </w:rPr>
        <w:lastRenderedPageBreak/>
        <w:pict>
          <v:rect id="_x0000_s1028" style="position:absolute;left:0;text-align:left;margin-left:-6.75pt;margin-top:-2.75pt;width:449.25pt;height:26.25pt;z-index:-251657216" fillcolor="#5f497a [2407]" strokecolor="#5f497a [2407]"/>
        </w:pict>
      </w:r>
      <w:r w:rsidR="003801AF" w:rsidRPr="00900B78">
        <w:rPr>
          <w:rFonts w:ascii="Times New Roman" w:eastAsia="Times New Roman" w:hAnsi="Times New Roman" w:cs="Times New Roman"/>
          <w:b/>
          <w:color w:val="FFFFFF" w:themeColor="background1"/>
          <w:sz w:val="28"/>
        </w:rPr>
        <w:t>DI FEATURES FILMS COMPLETED</w:t>
      </w:r>
    </w:p>
    <w:p w:rsidR="0000493B" w:rsidRDefault="0000493B" w:rsidP="0000493B">
      <w:pPr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hd w:val="clear" w:color="auto" w:fill="C4BC96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PROJECT CO-ORDINATE</w:t>
      </w:r>
    </w:p>
    <w:p w:rsidR="0000493B" w:rsidRPr="0099044E" w:rsidRDefault="00E21EEA" w:rsidP="007D066E">
      <w:pPr>
        <w:rPr>
          <w:rFonts w:ascii="Times New Roman" w:hAnsi="Times New Roman" w:cs="Times New Roman"/>
          <w:b/>
          <w:color w:val="E36C0A" w:themeColor="accent6" w:themeShade="BF"/>
          <w:sz w:val="28"/>
        </w:rPr>
      </w:pPr>
      <w:r>
        <w:rPr>
          <w:rFonts w:ascii="Times New Roman" w:eastAsia="Times New Roman" w:hAnsi="Times New Roman" w:cs="Times New Roman"/>
          <w:noProof/>
          <w:color w:val="E36C0A" w:themeColor="accent6" w:themeShade="BF"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4.9pt;margin-top:25.2pt;width:227.2pt;height:146.9pt;z-index:251661312;mso-height-percent:200;mso-height-percent:200;mso-width-relative:margin;mso-height-relative:margin" strokecolor="white [3212]">
            <v:textbox style="mso-fit-shape-to-text:t">
              <w:txbxContent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Ambuli 3D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7D066E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Idharkuthane Aasaipattai Balakumara</w:t>
                  </w:r>
                  <w: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ab/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 xml:space="preserve">Malai </w:t>
                  </w: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pozhin Mayakathele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Pizza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7D066E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Mundasupatti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7D066E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Boologam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Arohanam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Paagan</w:t>
                  </w:r>
                </w:p>
                <w:p w:rsid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7D066E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Theeya Velai Seiyyanum Kumaru</w:t>
                  </w:r>
                </w:p>
                <w:p w:rsidR="007D066E" w:rsidRPr="007D066E" w:rsidRDefault="007D066E" w:rsidP="007D066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Samar</w:t>
                  </w:r>
                </w:p>
              </w:txbxContent>
            </v:textbox>
          </v:shape>
        </w:pict>
      </w:r>
      <w:r w:rsidR="0000493B" w:rsidRPr="0099044E">
        <w:rPr>
          <w:rFonts w:ascii="Times New Roman" w:hAnsi="Times New Roman" w:cs="Times New Roman"/>
          <w:b/>
          <w:color w:val="E36C0A" w:themeColor="accent6" w:themeShade="BF"/>
          <w:sz w:val="28"/>
        </w:rPr>
        <w:t>TAMIL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Soodhu Kavvum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Irandam Ulagam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Thegidi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Marri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7D066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Enakkul Oruvan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7D066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Vallinam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Nedunchalai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Sarabham</w:t>
      </w:r>
    </w:p>
    <w:p w:rsid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Linga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7D066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Kutti Puli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Kappal</w:t>
      </w:r>
    </w:p>
    <w:p w:rsidR="007D066E" w:rsidRPr="007D066E" w:rsidRDefault="007D066E" w:rsidP="007D066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662806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Sonna Puriyadhu</w:t>
      </w:r>
    </w:p>
    <w:p w:rsidR="0099044E" w:rsidRPr="0099044E" w:rsidRDefault="00E21EEA" w:rsidP="0099044E">
      <w:pPr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</w:rPr>
      </w:pPr>
      <w:r>
        <w:rPr>
          <w:rFonts w:ascii="Times New Roman" w:eastAsia="Times New Roman" w:hAnsi="Times New Roman" w:cs="Times New Roman"/>
          <w:noProof/>
          <w:color w:val="E36C0A" w:themeColor="accent6" w:themeShade="BF"/>
          <w:sz w:val="28"/>
        </w:rPr>
        <w:pict>
          <v:shape id="_x0000_s1031" type="#_x0000_t202" style="position:absolute;left:0;text-align:left;margin-left:212.3pt;margin-top:26.1pt;width:179.75pt;height:166.05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99044E" w:rsidRDefault="0099044E" w:rsidP="0099044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Kuteem Kollum</w:t>
                  </w:r>
                </w:p>
                <w:p w:rsidR="0099044E" w:rsidRDefault="0099044E" w:rsidP="0099044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 xml:space="preserve">The hit List </w:t>
                  </w:r>
                </w:p>
                <w:p w:rsidR="0099044E" w:rsidRDefault="0099044E" w:rsidP="0099044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Hotel California</w:t>
                  </w:r>
                </w:p>
                <w:p w:rsidR="0099044E" w:rsidRDefault="0099044E" w:rsidP="0099044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>Neela Aakasam</w:t>
                  </w:r>
                </w:p>
                <w:p w:rsidR="00B605BB" w:rsidRDefault="0099044E" w:rsidP="0099044E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 xml:space="preserve">Mr. Fraud   </w:t>
                  </w:r>
                </w:p>
                <w:p w:rsidR="0099044E" w:rsidRDefault="00B605BB" w:rsidP="00B605BB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</w:pPr>
                  <w:r w:rsidRPr="00B605BB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 xml:space="preserve">Iyobinte Pusthakam </w:t>
                  </w:r>
                  <w:r w:rsidR="0099044E" w:rsidRPr="00900B78">
                    <w:rPr>
                      <w:rFonts w:ascii="Times New Roman" w:eastAsia="Times New Roman" w:hAnsi="Times New Roman" w:cs="Times New Roman"/>
                      <w:color w:val="632423" w:themeColor="accent2" w:themeShade="80"/>
                      <w:sz w:val="28"/>
                    </w:rPr>
                    <w:t xml:space="preserve">            </w:t>
                  </w:r>
                </w:p>
              </w:txbxContent>
            </v:textbox>
          </v:shape>
        </w:pict>
      </w:r>
      <w:r w:rsidR="0099044E" w:rsidRPr="0099044E">
        <w:rPr>
          <w:rFonts w:ascii="Times New Roman" w:hAnsi="Times New Roman" w:cs="Times New Roman"/>
          <w:b/>
          <w:color w:val="E36C0A" w:themeColor="accent6" w:themeShade="BF"/>
          <w:sz w:val="28"/>
        </w:rPr>
        <w:t>MALAYALAM</w:t>
      </w:r>
      <w:r w:rsidR="0099044E" w:rsidRPr="0099044E">
        <w:rPr>
          <w:rFonts w:ascii="Times New Roman" w:eastAsia="Times New Roman" w:hAnsi="Times New Roman" w:cs="Times New Roman"/>
          <w:color w:val="E36C0A" w:themeColor="accent6" w:themeShade="BF"/>
          <w:sz w:val="28"/>
        </w:rPr>
        <w:t xml:space="preserve">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9044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22 Female kottayam   </w:t>
      </w:r>
    </w:p>
    <w:p w:rsidR="00B605BB" w:rsidRDefault="00B605BB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Bangalore Days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Thatathin Marayathu</w:t>
      </w:r>
      <w:r w:rsidRPr="0099044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Trivandaram Lodge</w:t>
      </w:r>
      <w:r w:rsidRPr="0099044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Scene Onu Nammudu Veedu  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Ayalum Nanum Thamin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Entry    </w:t>
      </w:r>
    </w:p>
    <w:p w:rsidR="0099044E" w:rsidRPr="0099044E" w:rsidRDefault="0099044E" w:rsidP="0099044E">
      <w:pPr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</w:rPr>
      </w:pPr>
      <w:r w:rsidRPr="0099044E">
        <w:rPr>
          <w:rFonts w:ascii="Times New Roman" w:hAnsi="Times New Roman" w:cs="Times New Roman"/>
          <w:b/>
          <w:color w:val="E36C0A" w:themeColor="accent6" w:themeShade="BF"/>
          <w:sz w:val="28"/>
        </w:rPr>
        <w:t>KANNADA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Singari</w:t>
      </w:r>
      <w:r w:rsidRPr="0099044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Addhuri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Raana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Kaatari Veera(3D)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Charithrey</w:t>
      </w:r>
    </w:p>
    <w:p w:rsidR="00D74CC5" w:rsidRPr="0099044E" w:rsidRDefault="00D74CC5" w:rsidP="00D74CC5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9044E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Jayamanamaga </w:t>
      </w:r>
    </w:p>
    <w:p w:rsidR="0099044E" w:rsidRPr="0099044E" w:rsidRDefault="0099044E" w:rsidP="0099044E">
      <w:pPr>
        <w:jc w:val="both"/>
        <w:rPr>
          <w:rFonts w:ascii="Times New Roman" w:eastAsia="Times New Roman" w:hAnsi="Times New Roman" w:cs="Times New Roman"/>
          <w:color w:val="E36C0A" w:themeColor="accent6" w:themeShade="BF"/>
          <w:sz w:val="28"/>
        </w:rPr>
      </w:pPr>
      <w:r w:rsidRPr="0099044E"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TELUGU</w:t>
      </w:r>
    </w:p>
    <w:p w:rsidR="0099044E" w:rsidRDefault="0099044E" w:rsidP="0099044E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The One</w:t>
      </w:r>
    </w:p>
    <w:p w:rsidR="00B605BB" w:rsidRDefault="00B605BB" w:rsidP="00B605BB">
      <w:pPr>
        <w:pStyle w:val="ListParagraph"/>
        <w:numPr>
          <w:ilvl w:val="0"/>
          <w:numId w:val="13"/>
        </w:numPr>
        <w:ind w:left="540" w:hanging="5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Kumari 21F</w:t>
      </w:r>
    </w:p>
    <w:p w:rsidR="00D74CC5" w:rsidRDefault="00D74CC5" w:rsidP="00B605BB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</w:p>
    <w:p w:rsidR="00DE30D4" w:rsidRPr="00B605BB" w:rsidRDefault="00DE30D4" w:rsidP="00B605BB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b/>
          <w:color w:val="632423" w:themeColor="accent2" w:themeShade="80"/>
          <w:sz w:val="28"/>
          <w:shd w:val="clear" w:color="auto" w:fill="C4BC96"/>
        </w:rPr>
      </w:pPr>
      <w:r w:rsidRPr="00B605BB"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ROLES &amp; RESPONSIBLITY</w:t>
      </w:r>
    </w:p>
    <w:p w:rsidR="0019046B" w:rsidRPr="00900B78" w:rsidRDefault="0035223B" w:rsidP="00804DF6">
      <w:pPr>
        <w:numPr>
          <w:ilvl w:val="0"/>
          <w:numId w:val="4"/>
        </w:numPr>
        <w:tabs>
          <w:tab w:val="left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Checking inputs requirement (EDL, Cut Lists and Offline reference)</w:t>
      </w:r>
    </w:p>
    <w:p w:rsidR="0019046B" w:rsidRPr="00900B78" w:rsidRDefault="0035223B" w:rsidP="00804DF6">
      <w:pPr>
        <w:numPr>
          <w:ilvl w:val="0"/>
          <w:numId w:val="4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Project co – ordination with scanning recording, VFX</w:t>
      </w:r>
    </w:p>
    <w:p w:rsidR="0019046B" w:rsidRPr="00900B78" w:rsidRDefault="0035223B" w:rsidP="00804DF6">
      <w:pPr>
        <w:numPr>
          <w:ilvl w:val="0"/>
          <w:numId w:val="4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Planning and scheduling the project with the Line producer/ VFX Head</w:t>
      </w:r>
    </w:p>
    <w:p w:rsidR="0019046B" w:rsidRPr="00900B78" w:rsidRDefault="0035223B" w:rsidP="00804DF6">
      <w:pPr>
        <w:numPr>
          <w:ilvl w:val="0"/>
          <w:numId w:val="4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Assisting the colorist throughout the project</w:t>
      </w:r>
    </w:p>
    <w:p w:rsidR="004852ED" w:rsidRPr="00B605BB" w:rsidRDefault="0035223B" w:rsidP="00506351">
      <w:pPr>
        <w:numPr>
          <w:ilvl w:val="0"/>
          <w:numId w:val="4"/>
        </w:numPr>
        <w:tabs>
          <w:tab w:val="left" w:pos="360"/>
        </w:tabs>
        <w:spacing w:line="24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Co-ordination with the Editor and Assistant Director throughout </w:t>
      </w:r>
      <w:r w:rsidR="00487BB0"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project </w:t>
      </w:r>
      <w:r w:rsidR="00B605BB"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until final</w:t>
      </w:r>
      <w:r w:rsidRPr="00B605BB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edit approval</w:t>
      </w:r>
    </w:p>
    <w:p w:rsidR="0019046B" w:rsidRDefault="00DE30D4" w:rsidP="00DE30D4">
      <w:pPr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PAST EXPERIENCE</w:t>
      </w:r>
    </w:p>
    <w:p w:rsidR="0019046B" w:rsidRPr="00900B78" w:rsidRDefault="0035223B" w:rsidP="004852ED">
      <w:pPr>
        <w:numPr>
          <w:ilvl w:val="0"/>
          <w:numId w:val="6"/>
        </w:numPr>
        <w:tabs>
          <w:tab w:val="left" w:pos="450"/>
        </w:tabs>
        <w:spacing w:line="240" w:lineRule="auto"/>
        <w:ind w:left="117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Organization    :    </w:t>
      </w:r>
      <w:r w:rsidR="00CD5DE4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Soft view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Computer Education  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Designation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Multimedia Faculty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Duration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2008 – 2010</w:t>
      </w:r>
    </w:p>
    <w:p w:rsidR="00487BB0" w:rsidRPr="00900B78" w:rsidRDefault="00487BB0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</w:p>
    <w:p w:rsidR="0019046B" w:rsidRPr="00900B78" w:rsidRDefault="0035223B" w:rsidP="004852ED">
      <w:pPr>
        <w:numPr>
          <w:ilvl w:val="0"/>
          <w:numId w:val="7"/>
        </w:numPr>
        <w:tabs>
          <w:tab w:val="left" w:pos="450"/>
        </w:tabs>
        <w:spacing w:line="240" w:lineRule="auto"/>
        <w:ind w:left="117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Organization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RKL Printers 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Designation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</w:t>
      </w:r>
      <w:r w:rsidR="00D216F0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Printing</w:t>
      </w:r>
      <w:r w:rsidR="00D216F0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Machine Operator &amp; Designer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Duration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2006 – 2008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Place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Mount Road, Chennai </w:t>
      </w:r>
    </w:p>
    <w:p w:rsidR="00487BB0" w:rsidRPr="00900B78" w:rsidRDefault="00487BB0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</w:p>
    <w:p w:rsidR="0019046B" w:rsidRPr="00900B78" w:rsidRDefault="0035223B" w:rsidP="004852ED">
      <w:pPr>
        <w:numPr>
          <w:ilvl w:val="0"/>
          <w:numId w:val="8"/>
        </w:numPr>
        <w:tabs>
          <w:tab w:val="left" w:pos="450"/>
        </w:tabs>
        <w:spacing w:line="240" w:lineRule="auto"/>
        <w:ind w:left="1170" w:hanging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Organization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 xml:space="preserve">:    Guru Fine Printers 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Designation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</w:t>
      </w:r>
      <w:r w:rsidR="00D216F0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Printing Machine Operator </w:t>
      </w:r>
    </w:p>
    <w:p w:rsidR="0019046B" w:rsidRPr="00900B78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Duration          :    2004 – 2006</w:t>
      </w:r>
    </w:p>
    <w:p w:rsidR="0019046B" w:rsidRDefault="0035223B" w:rsidP="004852ED">
      <w:pPr>
        <w:tabs>
          <w:tab w:val="left" w:pos="450"/>
        </w:tabs>
        <w:spacing w:line="240" w:lineRule="auto"/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Place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Mount Road, Chennai</w:t>
      </w:r>
    </w:p>
    <w:p w:rsidR="00DE30D4" w:rsidRDefault="00DE30D4">
      <w:pPr>
        <w:tabs>
          <w:tab w:val="left" w:pos="450"/>
        </w:tabs>
        <w:ind w:left="117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</w:p>
    <w:p w:rsidR="003801AF" w:rsidRPr="00900B78" w:rsidRDefault="00DE30D4" w:rsidP="00DE30D4">
      <w:pPr>
        <w:tabs>
          <w:tab w:val="left" w:pos="450"/>
        </w:tabs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TECHNICAL SKILLS</w:t>
      </w:r>
    </w:p>
    <w:p w:rsidR="003801AF" w:rsidRPr="00900B78" w:rsidRDefault="003801AF" w:rsidP="003801AF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Confirming using </w:t>
      </w:r>
      <w:r w:rsidR="00AA36A3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Software’s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– Scratch &amp; Base light</w:t>
      </w:r>
    </w:p>
    <w:p w:rsidR="003801AF" w:rsidRPr="00900B78" w:rsidRDefault="003801AF" w:rsidP="003801AF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Optical effects using </w:t>
      </w:r>
      <w:r w:rsidR="00AA36A3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Software’s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- Combustion &amp; After effect</w:t>
      </w:r>
    </w:p>
    <w:p w:rsidR="003801AF" w:rsidRDefault="003801AF" w:rsidP="003801AF">
      <w:pPr>
        <w:ind w:left="1440"/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</w:p>
    <w:p w:rsidR="004852ED" w:rsidRDefault="004852ED" w:rsidP="00DE30D4">
      <w:pPr>
        <w:jc w:val="both"/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</w:pPr>
    </w:p>
    <w:p w:rsidR="0019046B" w:rsidRPr="00900B78" w:rsidRDefault="00DE30D4" w:rsidP="00DE30D4">
      <w:pPr>
        <w:jc w:val="both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>
        <w:rPr>
          <w:rFonts w:ascii="Times New Roman" w:eastAsia="Times New Roman" w:hAnsi="Times New Roman" w:cs="Times New Roman"/>
          <w:b/>
          <w:color w:val="E36C0A" w:themeColor="accent6" w:themeShade="BF"/>
          <w:sz w:val="28"/>
        </w:rPr>
        <w:t>PERSONAL PROFILE</w:t>
      </w:r>
      <w:r w:rsidR="0035223B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        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Name             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M. Karthick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Father’s Name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J.</w:t>
      </w:r>
      <w:r w:rsidR="005C5991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Manoharan              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D.O.B.           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11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  <w:vertAlign w:val="superscript"/>
        </w:rPr>
        <w:t>th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July 1988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Gender           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Male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Qualification   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 B.A. – Tourism &amp; Travel Studies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Language Known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Tamil, English</w:t>
      </w:r>
    </w:p>
    <w:p w:rsidR="0019046B" w:rsidRPr="00900B78" w:rsidRDefault="0035223B">
      <w:pPr>
        <w:tabs>
          <w:tab w:val="left" w:pos="360"/>
          <w:tab w:val="left" w:pos="2880"/>
          <w:tab w:val="left" w:pos="3600"/>
        </w:tabs>
        <w:spacing w:line="24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Address                 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  <w:t>:          No.135, M.K.S. Complex,</w:t>
      </w:r>
    </w:p>
    <w:p w:rsidR="0019046B" w:rsidRPr="00900B78" w:rsidRDefault="0035223B" w:rsidP="000E2C3F">
      <w:pPr>
        <w:tabs>
          <w:tab w:val="left" w:pos="360"/>
          <w:tab w:val="left" w:pos="2880"/>
          <w:tab w:val="left" w:pos="360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                                        </w:t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Thiruninravur – 602024</w:t>
      </w:r>
    </w:p>
    <w:p w:rsidR="00B605BB" w:rsidRDefault="000E2C3F" w:rsidP="001419B1">
      <w:pPr>
        <w:tabs>
          <w:tab w:val="left" w:pos="360"/>
          <w:tab w:val="left" w:pos="6780"/>
        </w:tabs>
        <w:spacing w:line="360" w:lineRule="auto"/>
        <w:ind w:left="360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bookmarkStart w:id="0" w:name="_GoBack"/>
      <w:bookmarkEnd w:id="0"/>
    </w:p>
    <w:p w:rsidR="000E2C3F" w:rsidRPr="00900B78" w:rsidRDefault="00491D25">
      <w:pPr>
        <w:spacing w:line="240" w:lineRule="auto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PLACE: Chennai</w:t>
      </w:r>
      <w:r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ab/>
      </w:r>
      <w:r w:rsidR="000E2C3F" w:rsidRPr="00900B78"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  <w:t>Yours faithfully,</w:t>
      </w:r>
      <w:r w:rsidR="0035223B" w:rsidRPr="00900B78"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  <w:t xml:space="preserve">   </w:t>
      </w:r>
    </w:p>
    <w:p w:rsidR="0019046B" w:rsidRPr="00900B78" w:rsidRDefault="0035223B" w:rsidP="00A551FC">
      <w:pPr>
        <w:spacing w:line="240" w:lineRule="auto"/>
        <w:rPr>
          <w:rFonts w:ascii="Times New Roman" w:eastAsia="Times New Roman" w:hAnsi="Times New Roman" w:cs="Times New Roman"/>
          <w:color w:val="632423" w:themeColor="accent2" w:themeShade="80"/>
          <w:sz w:val="28"/>
        </w:rPr>
      </w:pP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DATE: </w:t>
      </w:r>
      <w:r w:rsidR="00491D2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11.12.2019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                                   </w:t>
      </w:r>
      <w:r w:rsidR="00491D25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                    </w:t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(</w:t>
      </w:r>
      <w:r w:rsidRPr="00900B78">
        <w:rPr>
          <w:rFonts w:ascii="Times New Roman" w:eastAsia="Times New Roman" w:hAnsi="Times New Roman" w:cs="Times New Roman"/>
          <w:b/>
          <w:color w:val="632423" w:themeColor="accent2" w:themeShade="80"/>
          <w:sz w:val="28"/>
        </w:rPr>
        <w:t>M.KARTHICK</w:t>
      </w:r>
      <w:r w:rsidR="000E2C3F"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>)</w:t>
      </w:r>
      <w:r w:rsidRPr="00900B78">
        <w:rPr>
          <w:rFonts w:ascii="Times New Roman" w:eastAsia="Times New Roman" w:hAnsi="Times New Roman" w:cs="Times New Roman"/>
          <w:color w:val="632423" w:themeColor="accent2" w:themeShade="80"/>
          <w:sz w:val="28"/>
        </w:rPr>
        <w:t xml:space="preserve">            </w:t>
      </w:r>
    </w:p>
    <w:sectPr w:rsidR="0019046B" w:rsidRPr="00900B78" w:rsidSect="004C0ECE">
      <w:footerReference w:type="default" r:id="rId9"/>
      <w:pgSz w:w="11907" w:h="16839" w:code="9"/>
      <w:pgMar w:top="99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EEA" w:rsidRDefault="00E21EEA" w:rsidP="00F04117">
      <w:pPr>
        <w:spacing w:after="0" w:line="240" w:lineRule="auto"/>
      </w:pPr>
      <w:r>
        <w:separator/>
      </w:r>
    </w:p>
  </w:endnote>
  <w:endnote w:type="continuationSeparator" w:id="0">
    <w:p w:rsidR="00E21EEA" w:rsidRDefault="00E21EEA" w:rsidP="00F0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58064"/>
      <w:docPartObj>
        <w:docPartGallery w:val="Page Numbers (Bottom of Page)"/>
        <w:docPartUnique/>
      </w:docPartObj>
    </w:sdtPr>
    <w:sdtEndPr/>
    <w:sdtContent>
      <w:p w:rsidR="00F04117" w:rsidRDefault="001419B1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F04117" w:rsidRDefault="00A03C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419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4117" w:rsidRDefault="00F04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EEA" w:rsidRDefault="00E21EEA" w:rsidP="00F04117">
      <w:pPr>
        <w:spacing w:after="0" w:line="240" w:lineRule="auto"/>
      </w:pPr>
      <w:r>
        <w:separator/>
      </w:r>
    </w:p>
  </w:footnote>
  <w:footnote w:type="continuationSeparator" w:id="0">
    <w:p w:rsidR="00E21EEA" w:rsidRDefault="00E21EEA" w:rsidP="00F0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5FC"/>
    <w:multiLevelType w:val="multilevel"/>
    <w:tmpl w:val="C728D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191D18"/>
    <w:multiLevelType w:val="multilevel"/>
    <w:tmpl w:val="973AF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4E7CD6"/>
    <w:multiLevelType w:val="multilevel"/>
    <w:tmpl w:val="03AC5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DA6E80"/>
    <w:multiLevelType w:val="hybridMultilevel"/>
    <w:tmpl w:val="F5B83D16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287F37CB"/>
    <w:multiLevelType w:val="multilevel"/>
    <w:tmpl w:val="A0EE4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2F1F18"/>
    <w:multiLevelType w:val="multilevel"/>
    <w:tmpl w:val="31CCC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3B1B83"/>
    <w:multiLevelType w:val="hybridMultilevel"/>
    <w:tmpl w:val="8BF00844"/>
    <w:lvl w:ilvl="0" w:tplc="5EDA36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32F40"/>
    <w:multiLevelType w:val="multilevel"/>
    <w:tmpl w:val="BE3C9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993468"/>
    <w:multiLevelType w:val="hybridMultilevel"/>
    <w:tmpl w:val="7EC25304"/>
    <w:lvl w:ilvl="0" w:tplc="5EDA36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037B1"/>
    <w:multiLevelType w:val="hybridMultilevel"/>
    <w:tmpl w:val="98C8A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30913"/>
    <w:multiLevelType w:val="multilevel"/>
    <w:tmpl w:val="9ACE4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3D3631"/>
    <w:multiLevelType w:val="hybridMultilevel"/>
    <w:tmpl w:val="8BACC608"/>
    <w:lvl w:ilvl="0" w:tplc="04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2">
    <w:nsid w:val="7DC94DE3"/>
    <w:multiLevelType w:val="multilevel"/>
    <w:tmpl w:val="6270C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046B"/>
    <w:rsid w:val="0000493B"/>
    <w:rsid w:val="00032E55"/>
    <w:rsid w:val="000E2C3F"/>
    <w:rsid w:val="00104AA1"/>
    <w:rsid w:val="001419B1"/>
    <w:rsid w:val="00164ED7"/>
    <w:rsid w:val="0019046B"/>
    <w:rsid w:val="001926AD"/>
    <w:rsid w:val="001A2EE9"/>
    <w:rsid w:val="001E37F6"/>
    <w:rsid w:val="0022637C"/>
    <w:rsid w:val="0025595C"/>
    <w:rsid w:val="002D1FCB"/>
    <w:rsid w:val="00344457"/>
    <w:rsid w:val="0035223B"/>
    <w:rsid w:val="003801AF"/>
    <w:rsid w:val="00395678"/>
    <w:rsid w:val="003D5333"/>
    <w:rsid w:val="003E02B9"/>
    <w:rsid w:val="003F0696"/>
    <w:rsid w:val="0047048C"/>
    <w:rsid w:val="004852ED"/>
    <w:rsid w:val="00487BB0"/>
    <w:rsid w:val="00491D25"/>
    <w:rsid w:val="004A0D72"/>
    <w:rsid w:val="004C0ECE"/>
    <w:rsid w:val="004E2B89"/>
    <w:rsid w:val="00502C2D"/>
    <w:rsid w:val="005263B8"/>
    <w:rsid w:val="005B0677"/>
    <w:rsid w:val="005C5991"/>
    <w:rsid w:val="005F0F4E"/>
    <w:rsid w:val="006104A6"/>
    <w:rsid w:val="006406B7"/>
    <w:rsid w:val="00662806"/>
    <w:rsid w:val="0066377B"/>
    <w:rsid w:val="006920DD"/>
    <w:rsid w:val="006B2BCC"/>
    <w:rsid w:val="006F0A14"/>
    <w:rsid w:val="006F6772"/>
    <w:rsid w:val="00726027"/>
    <w:rsid w:val="007A433D"/>
    <w:rsid w:val="007D066E"/>
    <w:rsid w:val="007F404D"/>
    <w:rsid w:val="00804DF6"/>
    <w:rsid w:val="008A489A"/>
    <w:rsid w:val="008B69A1"/>
    <w:rsid w:val="00900B78"/>
    <w:rsid w:val="0099044E"/>
    <w:rsid w:val="009C6BDF"/>
    <w:rsid w:val="009E3CFD"/>
    <w:rsid w:val="00A03121"/>
    <w:rsid w:val="00A03C8D"/>
    <w:rsid w:val="00A30D47"/>
    <w:rsid w:val="00A4339F"/>
    <w:rsid w:val="00A551FC"/>
    <w:rsid w:val="00A64571"/>
    <w:rsid w:val="00AA36A3"/>
    <w:rsid w:val="00AC11C1"/>
    <w:rsid w:val="00AC65B4"/>
    <w:rsid w:val="00B605BB"/>
    <w:rsid w:val="00B96E1D"/>
    <w:rsid w:val="00BA3EE8"/>
    <w:rsid w:val="00BE77BB"/>
    <w:rsid w:val="00C339BD"/>
    <w:rsid w:val="00C508E0"/>
    <w:rsid w:val="00C61977"/>
    <w:rsid w:val="00CD3B94"/>
    <w:rsid w:val="00CD5DE4"/>
    <w:rsid w:val="00CD6F3F"/>
    <w:rsid w:val="00CF670B"/>
    <w:rsid w:val="00D14481"/>
    <w:rsid w:val="00D1663F"/>
    <w:rsid w:val="00D216F0"/>
    <w:rsid w:val="00D428C4"/>
    <w:rsid w:val="00D55EAF"/>
    <w:rsid w:val="00D63E53"/>
    <w:rsid w:val="00D74CC5"/>
    <w:rsid w:val="00D96887"/>
    <w:rsid w:val="00DE30D4"/>
    <w:rsid w:val="00E21EEA"/>
    <w:rsid w:val="00E33B11"/>
    <w:rsid w:val="00E517D0"/>
    <w:rsid w:val="00E7247F"/>
    <w:rsid w:val="00E73F8A"/>
    <w:rsid w:val="00EC476D"/>
    <w:rsid w:val="00F04117"/>
    <w:rsid w:val="00F2253B"/>
    <w:rsid w:val="00F4045E"/>
    <w:rsid w:val="00FA3FCD"/>
    <w:rsid w:val="00FC156A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F14ADCD-6165-467D-956E-3EB2ADCA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39F"/>
  </w:style>
  <w:style w:type="paragraph" w:styleId="Heading1">
    <w:name w:val="heading 1"/>
    <w:basedOn w:val="Normal"/>
    <w:link w:val="Heading1Char"/>
    <w:uiPriority w:val="9"/>
    <w:qFormat/>
    <w:rsid w:val="00B60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0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117"/>
  </w:style>
  <w:style w:type="paragraph" w:styleId="Footer">
    <w:name w:val="footer"/>
    <w:basedOn w:val="Normal"/>
    <w:link w:val="FooterChar"/>
    <w:uiPriority w:val="99"/>
    <w:unhideWhenUsed/>
    <w:rsid w:val="00F0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117"/>
  </w:style>
  <w:style w:type="paragraph" w:styleId="BalloonText">
    <w:name w:val="Balloon Text"/>
    <w:basedOn w:val="Normal"/>
    <w:link w:val="BalloonTextChar"/>
    <w:uiPriority w:val="99"/>
    <w:semiHidden/>
    <w:unhideWhenUsed/>
    <w:rsid w:val="00C6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05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0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5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05BB"/>
    <w:rPr>
      <w:color w:val="0000FF"/>
      <w:u w:val="single"/>
    </w:rPr>
  </w:style>
  <w:style w:type="character" w:customStyle="1" w:styleId="s3uucc">
    <w:name w:val="s3uucc"/>
    <w:basedOn w:val="DefaultParagraphFont"/>
    <w:rsid w:val="00B6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5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8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cksimp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1617F-43B7-4B96-B3D2-F51E7554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Vigneswaran M</dc:creator>
  <cp:lastModifiedBy>Vigneswaran M</cp:lastModifiedBy>
  <cp:revision>34</cp:revision>
  <cp:lastPrinted>2019-12-11T06:03:00Z</cp:lastPrinted>
  <dcterms:created xsi:type="dcterms:W3CDTF">2016-02-23T12:04:00Z</dcterms:created>
  <dcterms:modified xsi:type="dcterms:W3CDTF">2019-12-11T06:05:00Z</dcterms:modified>
</cp:coreProperties>
</file>