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12" w:rsidRDefault="009B13DC">
      <w:pPr>
        <w:rPr>
          <w:b/>
          <w:sz w:val="28"/>
        </w:rPr>
      </w:pPr>
      <w:r>
        <w:rPr>
          <w:b/>
          <w:sz w:val="28"/>
        </w:rPr>
        <w:t>MASHREQ Total</w:t>
      </w:r>
      <w:r w:rsidR="00642F12" w:rsidRPr="00642F12">
        <w:rPr>
          <w:b/>
          <w:sz w:val="28"/>
        </w:rPr>
        <w:t xml:space="preserve"> Amount – 31,500.00 AED</w:t>
      </w:r>
    </w:p>
    <w:p w:rsidR="00E346FB" w:rsidRPr="00642F12" w:rsidRDefault="00E346FB" w:rsidP="00E346FB">
      <w:pPr>
        <w:rPr>
          <w:b/>
          <w:sz w:val="28"/>
        </w:rPr>
      </w:pPr>
      <w:r>
        <w:rPr>
          <w:b/>
          <w:sz w:val="28"/>
        </w:rPr>
        <w:t>FGB</w:t>
      </w:r>
      <w:r>
        <w:rPr>
          <w:b/>
          <w:sz w:val="28"/>
        </w:rPr>
        <w:t xml:space="preserve"> Total</w:t>
      </w:r>
      <w:r>
        <w:rPr>
          <w:b/>
          <w:sz w:val="28"/>
        </w:rPr>
        <w:t xml:space="preserve"> Amount – 73</w:t>
      </w:r>
      <w:r w:rsidRPr="00642F12">
        <w:rPr>
          <w:b/>
          <w:sz w:val="28"/>
        </w:rPr>
        <w:t>,500.00 AED</w:t>
      </w:r>
    </w:p>
    <w:tbl>
      <w:tblPr>
        <w:tblStyle w:val="TableGrid"/>
        <w:tblW w:w="13456" w:type="dxa"/>
        <w:tblLook w:val="04A0" w:firstRow="1" w:lastRow="0" w:firstColumn="1" w:lastColumn="0" w:noHBand="0" w:noVBand="1"/>
      </w:tblPr>
      <w:tblGrid>
        <w:gridCol w:w="2088"/>
        <w:gridCol w:w="3330"/>
        <w:gridCol w:w="2970"/>
        <w:gridCol w:w="1848"/>
        <w:gridCol w:w="3220"/>
      </w:tblGrid>
      <w:tr w:rsidR="00FF33D6" w:rsidTr="00FF33D6">
        <w:trPr>
          <w:trHeight w:val="568"/>
        </w:trPr>
        <w:tc>
          <w:tcPr>
            <w:tcW w:w="2088" w:type="dxa"/>
            <w:shd w:val="clear" w:color="auto" w:fill="8DB3E2" w:themeFill="text2" w:themeFillTint="66"/>
          </w:tcPr>
          <w:p w:rsidR="00FF33D6" w:rsidRPr="00642F12" w:rsidRDefault="00FF33D6">
            <w:pPr>
              <w:rPr>
                <w:i/>
              </w:rPr>
            </w:pPr>
          </w:p>
        </w:tc>
        <w:tc>
          <w:tcPr>
            <w:tcW w:w="3330" w:type="dxa"/>
            <w:shd w:val="clear" w:color="auto" w:fill="8DB3E2" w:themeFill="text2" w:themeFillTint="66"/>
            <w:vAlign w:val="center"/>
          </w:tcPr>
          <w:p w:rsidR="00FF33D6" w:rsidRPr="00435A8D" w:rsidRDefault="00FF33D6" w:rsidP="00435A8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MASHREQ</w:t>
            </w:r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:rsidR="00FF33D6" w:rsidRPr="00435A8D" w:rsidRDefault="00FF33D6" w:rsidP="00435A8D">
            <w:pPr>
              <w:jc w:val="center"/>
              <w:rPr>
                <w:b/>
                <w:sz w:val="28"/>
              </w:rPr>
            </w:pPr>
            <w:r w:rsidRPr="00435A8D">
              <w:rPr>
                <w:b/>
                <w:sz w:val="28"/>
              </w:rPr>
              <w:t>FAB</w:t>
            </w:r>
          </w:p>
        </w:tc>
        <w:tc>
          <w:tcPr>
            <w:tcW w:w="1848" w:type="dxa"/>
            <w:shd w:val="clear" w:color="auto" w:fill="8DB3E2" w:themeFill="text2" w:themeFillTint="66"/>
            <w:vAlign w:val="center"/>
          </w:tcPr>
          <w:p w:rsidR="00FF33D6" w:rsidRPr="00435A8D" w:rsidRDefault="00FF33D6" w:rsidP="00FF33D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Kalyan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Jewellers</w:t>
            </w:r>
            <w:proofErr w:type="spellEnd"/>
          </w:p>
        </w:tc>
        <w:tc>
          <w:tcPr>
            <w:tcW w:w="3220" w:type="dxa"/>
            <w:shd w:val="clear" w:color="auto" w:fill="8DB3E2" w:themeFill="text2" w:themeFillTint="66"/>
            <w:vAlign w:val="center"/>
          </w:tcPr>
          <w:p w:rsidR="00FF33D6" w:rsidRPr="00435A8D" w:rsidRDefault="00FF33D6" w:rsidP="00FF33D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January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Pr="00FF33D6" w:rsidRDefault="00FF33D6" w:rsidP="00FF33D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3) 500.00AED</w:t>
            </w:r>
          </w:p>
        </w:tc>
        <w:tc>
          <w:tcPr>
            <w:tcW w:w="3220" w:type="dxa"/>
            <w:vAlign w:val="center"/>
          </w:tcPr>
          <w:p w:rsidR="00FF33D6" w:rsidRPr="00FF33D6" w:rsidRDefault="00FF33D6" w:rsidP="00FF33D6">
            <w:pPr>
              <w:jc w:val="center"/>
              <w:rPr>
                <w:b/>
                <w:sz w:val="26"/>
              </w:rPr>
            </w:pPr>
            <w:r w:rsidRPr="00FF33D6">
              <w:rPr>
                <w:b/>
                <w:sz w:val="26"/>
              </w:rPr>
              <w:t xml:space="preserve">9222.50 </w:t>
            </w:r>
            <w:r>
              <w:rPr>
                <w:b/>
                <w:sz w:val="26"/>
              </w:rPr>
              <w:t>AED</w:t>
            </w: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February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4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March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5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26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April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6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May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7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June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8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July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9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August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10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September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11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October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rPr>
                <w:b/>
                <w:sz w:val="26"/>
              </w:rPr>
              <w:t>12</w:t>
            </w:r>
            <w:r>
              <w:rPr>
                <w:b/>
                <w:sz w:val="26"/>
              </w:rPr>
              <w:t>) 500.00AED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November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t>NA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FF33D6" w:rsidTr="00FF33D6">
        <w:trPr>
          <w:trHeight w:val="568"/>
        </w:trPr>
        <w:tc>
          <w:tcPr>
            <w:tcW w:w="2088" w:type="dxa"/>
            <w:shd w:val="clear" w:color="auto" w:fill="D8FCD0"/>
            <w:vAlign w:val="center"/>
          </w:tcPr>
          <w:p w:rsidR="00FF33D6" w:rsidRPr="00642F12" w:rsidRDefault="00FF33D6" w:rsidP="009B13DC">
            <w:pPr>
              <w:spacing w:after="200" w:line="276" w:lineRule="auto"/>
              <w:jc w:val="center"/>
              <w:rPr>
                <w:b/>
                <w:i/>
                <w:sz w:val="28"/>
              </w:rPr>
            </w:pPr>
            <w:r w:rsidRPr="00642F12">
              <w:rPr>
                <w:b/>
                <w:i/>
                <w:sz w:val="28"/>
              </w:rPr>
              <w:t>December</w:t>
            </w:r>
          </w:p>
        </w:tc>
        <w:tc>
          <w:tcPr>
            <w:tcW w:w="3330" w:type="dxa"/>
            <w:vAlign w:val="center"/>
          </w:tcPr>
          <w:p w:rsidR="00FF33D6" w:rsidRPr="00054754" w:rsidRDefault="00FF33D6" w:rsidP="009B13DC">
            <w:pPr>
              <w:jc w:val="center"/>
              <w:rPr>
                <w:b/>
                <w:sz w:val="26"/>
              </w:rPr>
            </w:pPr>
            <w:r w:rsidRPr="009B13DC">
              <w:rPr>
                <w:b/>
                <w:sz w:val="26"/>
              </w:rPr>
              <w:t>2810.85</w:t>
            </w:r>
            <w:r>
              <w:rPr>
                <w:b/>
                <w:sz w:val="26"/>
              </w:rPr>
              <w:t xml:space="preserve"> AED</w:t>
            </w:r>
          </w:p>
        </w:tc>
        <w:tc>
          <w:tcPr>
            <w:tcW w:w="2970" w:type="dxa"/>
          </w:tcPr>
          <w:p w:rsidR="00FF33D6" w:rsidRPr="00054754" w:rsidRDefault="00FF33D6" w:rsidP="00054754">
            <w:pPr>
              <w:jc w:val="center"/>
              <w:rPr>
                <w:b/>
                <w:sz w:val="26"/>
              </w:rPr>
            </w:pPr>
            <w:r w:rsidRPr="00054754">
              <w:rPr>
                <w:b/>
                <w:sz w:val="26"/>
              </w:rPr>
              <w:t>6411.65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AED</w:t>
            </w:r>
          </w:p>
        </w:tc>
        <w:tc>
          <w:tcPr>
            <w:tcW w:w="1848" w:type="dxa"/>
            <w:vAlign w:val="center"/>
          </w:tcPr>
          <w:p w:rsidR="00FF33D6" w:rsidRDefault="00FF33D6" w:rsidP="00FF33D6">
            <w:pPr>
              <w:jc w:val="center"/>
            </w:pPr>
            <w:r>
              <w:t>NA</w:t>
            </w:r>
          </w:p>
        </w:tc>
        <w:tc>
          <w:tcPr>
            <w:tcW w:w="3220" w:type="dxa"/>
            <w:vAlign w:val="center"/>
          </w:tcPr>
          <w:p w:rsidR="00FF33D6" w:rsidRDefault="00FF33D6" w:rsidP="00FF33D6">
            <w:pPr>
              <w:jc w:val="center"/>
            </w:pPr>
          </w:p>
        </w:tc>
      </w:tr>
      <w:tr w:rsidR="00435A8D" w:rsidTr="00FF33D6">
        <w:trPr>
          <w:trHeight w:val="1970"/>
        </w:trPr>
        <w:tc>
          <w:tcPr>
            <w:tcW w:w="2088" w:type="dxa"/>
            <w:shd w:val="clear" w:color="auto" w:fill="D8FCD0"/>
            <w:vAlign w:val="center"/>
          </w:tcPr>
          <w:p w:rsidR="00435A8D" w:rsidRPr="00642F12" w:rsidRDefault="00054754" w:rsidP="009B13DC">
            <w:pPr>
              <w:jc w:val="center"/>
              <w:rPr>
                <w:b/>
                <w:i/>
                <w:sz w:val="28"/>
              </w:rPr>
            </w:pPr>
            <w:r>
              <w:lastRenderedPageBreak/>
              <w:t>735.00 AED</w:t>
            </w:r>
          </w:p>
        </w:tc>
        <w:tc>
          <w:tcPr>
            <w:tcW w:w="3330" w:type="dxa"/>
            <w:vAlign w:val="center"/>
          </w:tcPr>
          <w:p w:rsidR="00435A8D" w:rsidRPr="00054754" w:rsidRDefault="00435A8D" w:rsidP="009B13DC">
            <w:pPr>
              <w:jc w:val="center"/>
              <w:rPr>
                <w:b/>
                <w:i/>
                <w:sz w:val="28"/>
              </w:rPr>
            </w:pPr>
            <w:r w:rsidRPr="00054754">
              <w:rPr>
                <w:b/>
                <w:i/>
                <w:sz w:val="28"/>
              </w:rPr>
              <w:t>33,730.20 AED</w:t>
            </w:r>
            <w:r w:rsidR="00A821DB" w:rsidRPr="00054754">
              <w:rPr>
                <w:b/>
                <w:i/>
                <w:sz w:val="28"/>
              </w:rPr>
              <w:t xml:space="preserve"> + 100.00 AED</w:t>
            </w:r>
          </w:p>
        </w:tc>
        <w:tc>
          <w:tcPr>
            <w:tcW w:w="2970" w:type="dxa"/>
            <w:vAlign w:val="center"/>
          </w:tcPr>
          <w:p w:rsidR="00435A8D" w:rsidRPr="00054754" w:rsidRDefault="00054754" w:rsidP="00054754">
            <w:pPr>
              <w:jc w:val="center"/>
              <w:rPr>
                <w:b/>
                <w:i/>
                <w:sz w:val="28"/>
              </w:rPr>
            </w:pPr>
            <w:r w:rsidRPr="00054754">
              <w:rPr>
                <w:b/>
                <w:i/>
                <w:sz w:val="28"/>
              </w:rPr>
              <w:t>76939.80 AED + 735.00 AED</w:t>
            </w:r>
          </w:p>
        </w:tc>
        <w:tc>
          <w:tcPr>
            <w:tcW w:w="5068" w:type="dxa"/>
            <w:gridSpan w:val="2"/>
            <w:vAlign w:val="center"/>
          </w:tcPr>
          <w:p w:rsidR="00435A8D" w:rsidRDefault="00435A8D" w:rsidP="00FF33D6">
            <w:pPr>
              <w:jc w:val="center"/>
            </w:pPr>
          </w:p>
        </w:tc>
      </w:tr>
    </w:tbl>
    <w:p w:rsidR="00E67C23" w:rsidRDefault="00E67C23"/>
    <w:p w:rsidR="00E67C23" w:rsidRDefault="00E67C23">
      <w:r>
        <w:br w:type="page"/>
      </w:r>
    </w:p>
    <w:tbl>
      <w:tblPr>
        <w:tblW w:w="887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2"/>
        <w:gridCol w:w="2894"/>
      </w:tblGrid>
      <w:tr w:rsidR="00E67C23" w:rsidRPr="00E67C23" w:rsidTr="00E67C23">
        <w:trPr>
          <w:trHeight w:val="680"/>
        </w:trPr>
        <w:tc>
          <w:tcPr>
            <w:tcW w:w="5982" w:type="dxa"/>
            <w:shd w:val="clear" w:color="auto" w:fill="auto"/>
            <w:noWrap/>
            <w:vAlign w:val="center"/>
            <w:hideMark/>
          </w:tcPr>
          <w:p w:rsidR="00E67C23" w:rsidRPr="00E67C23" w:rsidRDefault="00EB68FF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(</w:t>
            </w:r>
            <w:r w:rsidR="00E67C23" w:rsidRPr="00E67C23">
              <w:rPr>
                <w:b/>
                <w:sz w:val="26"/>
              </w:rPr>
              <w:t xml:space="preserve">2600 </w:t>
            </w:r>
            <w:proofErr w:type="spellStart"/>
            <w:r w:rsidR="00E67C23" w:rsidRPr="00E67C23">
              <w:rPr>
                <w:b/>
                <w:sz w:val="26"/>
              </w:rPr>
              <w:t>Sq.Ft</w:t>
            </w:r>
            <w:proofErr w:type="spellEnd"/>
            <w:r w:rsidR="00E67C23" w:rsidRPr="00E67C23">
              <w:rPr>
                <w:b/>
                <w:sz w:val="26"/>
              </w:rPr>
              <w:t>. * 2450</w:t>
            </w:r>
            <w:r>
              <w:rPr>
                <w:b/>
                <w:sz w:val="26"/>
              </w:rPr>
              <w:t xml:space="preserve"> Per </w:t>
            </w:r>
            <w:proofErr w:type="spellStart"/>
            <w:r w:rsidRPr="00E67C23">
              <w:rPr>
                <w:b/>
                <w:sz w:val="26"/>
              </w:rPr>
              <w:t>Sq.Ft</w:t>
            </w:r>
            <w:proofErr w:type="spellEnd"/>
            <w:r w:rsidRPr="00E67C23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)</w:t>
            </w: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6,370,000</w:t>
            </w:r>
          </w:p>
        </w:tc>
      </w:tr>
      <w:tr w:rsidR="00E67C23" w:rsidRPr="00E67C23" w:rsidTr="00E67C23">
        <w:trPr>
          <w:trHeight w:val="680"/>
        </w:trPr>
        <w:tc>
          <w:tcPr>
            <w:tcW w:w="5982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Advance</w:t>
            </w: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200,000</w:t>
            </w:r>
          </w:p>
        </w:tc>
      </w:tr>
      <w:tr w:rsidR="00E67C23" w:rsidRPr="00E67C23" w:rsidTr="00E67C23">
        <w:trPr>
          <w:trHeight w:val="680"/>
        </w:trPr>
        <w:tc>
          <w:tcPr>
            <w:tcW w:w="5982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 xml:space="preserve">FGB </w:t>
            </w:r>
            <w:r w:rsidR="00C768A3">
              <w:rPr>
                <w:b/>
                <w:sz w:val="26"/>
              </w:rPr>
              <w:t>Loan</w:t>
            </w:r>
            <w:r w:rsidR="00220B15">
              <w:rPr>
                <w:b/>
                <w:sz w:val="26"/>
              </w:rPr>
              <w:t xml:space="preserve"> </w:t>
            </w:r>
            <w:r w:rsidRPr="00E67C23">
              <w:rPr>
                <w:b/>
                <w:sz w:val="26"/>
              </w:rPr>
              <w:t>(73500*17.50)</w:t>
            </w: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1,286,250</w:t>
            </w:r>
          </w:p>
        </w:tc>
      </w:tr>
      <w:tr w:rsidR="00E67C23" w:rsidRPr="00E67C23" w:rsidTr="00E67C23">
        <w:trPr>
          <w:trHeight w:val="680"/>
        </w:trPr>
        <w:tc>
          <w:tcPr>
            <w:tcW w:w="5982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proofErr w:type="spellStart"/>
            <w:r w:rsidRPr="00E67C23">
              <w:rPr>
                <w:b/>
                <w:sz w:val="26"/>
              </w:rPr>
              <w:t>Mashreq</w:t>
            </w:r>
            <w:proofErr w:type="spellEnd"/>
            <w:r w:rsidR="00C768A3">
              <w:rPr>
                <w:b/>
                <w:sz w:val="26"/>
              </w:rPr>
              <w:t xml:space="preserve"> Loan</w:t>
            </w:r>
            <w:r w:rsidR="00220B15">
              <w:rPr>
                <w:b/>
                <w:sz w:val="26"/>
              </w:rPr>
              <w:t xml:space="preserve"> </w:t>
            </w:r>
            <w:r w:rsidRPr="00E67C23">
              <w:rPr>
                <w:b/>
                <w:sz w:val="26"/>
              </w:rPr>
              <w:t>(31500*17.50)</w:t>
            </w: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551,250</w:t>
            </w:r>
          </w:p>
        </w:tc>
      </w:tr>
      <w:tr w:rsidR="00E67C23" w:rsidRPr="00E67C23" w:rsidTr="00E67C23">
        <w:trPr>
          <w:trHeight w:val="680"/>
        </w:trPr>
        <w:tc>
          <w:tcPr>
            <w:tcW w:w="5982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Fixed Deposit</w:t>
            </w: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300,000</w:t>
            </w:r>
          </w:p>
        </w:tc>
      </w:tr>
      <w:tr w:rsidR="00E67C23" w:rsidRPr="00E67C23" w:rsidTr="00E67C23">
        <w:trPr>
          <w:trHeight w:val="680"/>
        </w:trPr>
        <w:tc>
          <w:tcPr>
            <w:tcW w:w="5982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Account</w:t>
            </w: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1,000,000</w:t>
            </w:r>
          </w:p>
        </w:tc>
      </w:tr>
      <w:tr w:rsidR="00E67C23" w:rsidRPr="00E67C23" w:rsidTr="00E67C23">
        <w:trPr>
          <w:trHeight w:val="680"/>
        </w:trPr>
        <w:tc>
          <w:tcPr>
            <w:tcW w:w="5982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E67C23" w:rsidRPr="00E67C23" w:rsidRDefault="00E67C23" w:rsidP="00E67C23">
            <w:pPr>
              <w:spacing w:after="0" w:line="240" w:lineRule="auto"/>
              <w:jc w:val="center"/>
              <w:rPr>
                <w:b/>
                <w:sz w:val="26"/>
              </w:rPr>
            </w:pPr>
            <w:r w:rsidRPr="00E67C23">
              <w:rPr>
                <w:b/>
                <w:sz w:val="26"/>
              </w:rPr>
              <w:t>3,032,500</w:t>
            </w:r>
          </w:p>
        </w:tc>
      </w:tr>
    </w:tbl>
    <w:p w:rsidR="00E346FB" w:rsidRDefault="00E346FB"/>
    <w:p w:rsidR="00E346FB" w:rsidRDefault="00E346FB">
      <w:r>
        <w:br w:type="page"/>
      </w:r>
    </w:p>
    <w:p w:rsidR="00984DDD" w:rsidRDefault="00E346FB">
      <w:pPr>
        <w:rPr>
          <w:b/>
          <w:i/>
          <w:sz w:val="28"/>
        </w:rPr>
      </w:pPr>
      <w:r w:rsidRPr="00E346FB">
        <w:rPr>
          <w:b/>
          <w:i/>
          <w:sz w:val="28"/>
        </w:rPr>
        <w:lastRenderedPageBreak/>
        <w:t>JANUARY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070"/>
      </w:tblGrid>
      <w:tr w:rsidR="00E346FB" w:rsidTr="00D43C4B">
        <w:trPr>
          <w:trHeight w:val="506"/>
        </w:trPr>
        <w:tc>
          <w:tcPr>
            <w:tcW w:w="2628" w:type="dxa"/>
            <w:shd w:val="clear" w:color="auto" w:fill="92D050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RENT</w:t>
            </w:r>
          </w:p>
        </w:tc>
        <w:tc>
          <w:tcPr>
            <w:tcW w:w="2070" w:type="dxa"/>
            <w:shd w:val="clear" w:color="auto" w:fill="92D050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15000</w:t>
            </w:r>
          </w:p>
        </w:tc>
      </w:tr>
      <w:tr w:rsidR="00E346FB" w:rsidTr="00D43C4B">
        <w:trPr>
          <w:trHeight w:val="506"/>
        </w:trPr>
        <w:tc>
          <w:tcPr>
            <w:tcW w:w="2628" w:type="dxa"/>
            <w:shd w:val="clear" w:color="auto" w:fill="FAB9AC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Gold Scheme</w:t>
            </w:r>
          </w:p>
        </w:tc>
        <w:tc>
          <w:tcPr>
            <w:tcW w:w="2070" w:type="dxa"/>
            <w:shd w:val="clear" w:color="auto" w:fill="FAB9AC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2000</w:t>
            </w:r>
          </w:p>
        </w:tc>
      </w:tr>
      <w:tr w:rsidR="00E346FB" w:rsidTr="00D43C4B">
        <w:trPr>
          <w:trHeight w:val="506"/>
        </w:trPr>
        <w:tc>
          <w:tcPr>
            <w:tcW w:w="2628" w:type="dxa"/>
            <w:shd w:val="clear" w:color="auto" w:fill="FAB9AC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Extra Gold</w:t>
            </w:r>
          </w:p>
        </w:tc>
        <w:tc>
          <w:tcPr>
            <w:tcW w:w="2070" w:type="dxa"/>
            <w:shd w:val="clear" w:color="auto" w:fill="FAB9AC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4000</w:t>
            </w:r>
          </w:p>
        </w:tc>
      </w:tr>
      <w:tr w:rsidR="00E346FB" w:rsidTr="00D43C4B">
        <w:trPr>
          <w:trHeight w:val="506"/>
        </w:trPr>
        <w:tc>
          <w:tcPr>
            <w:tcW w:w="2628" w:type="dxa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EMI</w:t>
            </w:r>
          </w:p>
        </w:tc>
        <w:tc>
          <w:tcPr>
            <w:tcW w:w="2070" w:type="dxa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9000</w:t>
            </w:r>
          </w:p>
        </w:tc>
      </w:tr>
      <w:tr w:rsidR="00E346FB" w:rsidTr="00D43C4B">
        <w:trPr>
          <w:trHeight w:val="506"/>
        </w:trPr>
        <w:tc>
          <w:tcPr>
            <w:tcW w:w="2628" w:type="dxa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Gold Scheme DEC</w:t>
            </w:r>
          </w:p>
        </w:tc>
        <w:tc>
          <w:tcPr>
            <w:tcW w:w="2070" w:type="dxa"/>
          </w:tcPr>
          <w:p w:rsidR="00E346FB" w:rsidRDefault="00E346FB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500</w:t>
            </w:r>
          </w:p>
        </w:tc>
      </w:tr>
    </w:tbl>
    <w:p w:rsidR="00A83BCD" w:rsidRDefault="00A83BCD">
      <w:pPr>
        <w:rPr>
          <w:b/>
          <w:i/>
          <w:sz w:val="28"/>
        </w:rPr>
      </w:pPr>
      <w:r>
        <w:rPr>
          <w:b/>
          <w:i/>
          <w:sz w:val="28"/>
        </w:rPr>
        <w:t>Salary = (18000)-(15000-500-2000) = 500 AED in hand</w:t>
      </w:r>
      <w:bookmarkStart w:id="0" w:name="_GoBack"/>
      <w:bookmarkEnd w:id="0"/>
    </w:p>
    <w:p w:rsidR="00891CE3" w:rsidRDefault="00891CE3">
      <w:pPr>
        <w:rPr>
          <w:b/>
          <w:i/>
          <w:sz w:val="28"/>
        </w:rPr>
      </w:pPr>
      <w:proofErr w:type="spellStart"/>
      <w:r>
        <w:rPr>
          <w:b/>
          <w:i/>
          <w:sz w:val="28"/>
        </w:rPr>
        <w:t>Mashreq</w:t>
      </w:r>
      <w:proofErr w:type="spellEnd"/>
      <w:r>
        <w:rPr>
          <w:b/>
          <w:i/>
          <w:sz w:val="28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060"/>
      </w:tblGrid>
      <w:tr w:rsidR="00891CE3" w:rsidTr="00D43C4B">
        <w:trPr>
          <w:trHeight w:val="506"/>
        </w:trPr>
        <w:tc>
          <w:tcPr>
            <w:tcW w:w="2358" w:type="dxa"/>
            <w:shd w:val="clear" w:color="auto" w:fill="92D050"/>
          </w:tcPr>
          <w:p w:rsidR="00891CE3" w:rsidRDefault="00891CE3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Balance</w:t>
            </w:r>
          </w:p>
        </w:tc>
        <w:tc>
          <w:tcPr>
            <w:tcW w:w="3060" w:type="dxa"/>
            <w:shd w:val="clear" w:color="auto" w:fill="92D050"/>
          </w:tcPr>
          <w:p w:rsidR="00891CE3" w:rsidRDefault="00891CE3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7289.13 AED</w:t>
            </w:r>
          </w:p>
        </w:tc>
      </w:tr>
      <w:tr w:rsidR="00891CE3" w:rsidTr="00D43C4B">
        <w:trPr>
          <w:trHeight w:val="506"/>
        </w:trPr>
        <w:tc>
          <w:tcPr>
            <w:tcW w:w="2358" w:type="dxa"/>
            <w:shd w:val="clear" w:color="auto" w:fill="FAB9AC"/>
          </w:tcPr>
          <w:p w:rsidR="00891CE3" w:rsidRDefault="00891CE3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Cognizant</w:t>
            </w:r>
          </w:p>
        </w:tc>
        <w:tc>
          <w:tcPr>
            <w:tcW w:w="3060" w:type="dxa"/>
            <w:shd w:val="clear" w:color="auto" w:fill="FAB9AC"/>
          </w:tcPr>
          <w:p w:rsidR="00891CE3" w:rsidRDefault="00891CE3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6000</w:t>
            </w:r>
          </w:p>
        </w:tc>
      </w:tr>
      <w:tr w:rsidR="00891CE3" w:rsidTr="00D43C4B">
        <w:trPr>
          <w:trHeight w:val="506"/>
        </w:trPr>
        <w:tc>
          <w:tcPr>
            <w:tcW w:w="2358" w:type="dxa"/>
            <w:shd w:val="clear" w:color="auto" w:fill="FAB9AC"/>
          </w:tcPr>
          <w:p w:rsidR="00891CE3" w:rsidRDefault="00133D94" w:rsidP="00EF522A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Etisalat</w:t>
            </w:r>
            <w:proofErr w:type="spellEnd"/>
          </w:p>
        </w:tc>
        <w:tc>
          <w:tcPr>
            <w:tcW w:w="3060" w:type="dxa"/>
            <w:shd w:val="clear" w:color="auto" w:fill="FAB9AC"/>
          </w:tcPr>
          <w:p w:rsidR="00891CE3" w:rsidRDefault="00133D94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300</w:t>
            </w:r>
          </w:p>
        </w:tc>
      </w:tr>
      <w:tr w:rsidR="00133D94" w:rsidTr="00D43C4B">
        <w:trPr>
          <w:trHeight w:val="506"/>
        </w:trPr>
        <w:tc>
          <w:tcPr>
            <w:tcW w:w="2358" w:type="dxa"/>
            <w:shd w:val="clear" w:color="auto" w:fill="FAB9AC"/>
          </w:tcPr>
          <w:p w:rsidR="00133D94" w:rsidRDefault="00133D94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Remaining</w:t>
            </w:r>
          </w:p>
        </w:tc>
        <w:tc>
          <w:tcPr>
            <w:tcW w:w="3060" w:type="dxa"/>
            <w:shd w:val="clear" w:color="auto" w:fill="FAB9AC"/>
          </w:tcPr>
          <w:p w:rsidR="00133D94" w:rsidRDefault="00133D94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989.13</w:t>
            </w:r>
          </w:p>
        </w:tc>
      </w:tr>
    </w:tbl>
    <w:p w:rsidR="005D4EA5" w:rsidRDefault="005D4EA5" w:rsidP="005D4EA5">
      <w:pPr>
        <w:rPr>
          <w:b/>
          <w:i/>
          <w:sz w:val="28"/>
        </w:rPr>
      </w:pPr>
      <w:proofErr w:type="spellStart"/>
      <w:r>
        <w:rPr>
          <w:b/>
          <w:i/>
          <w:sz w:val="28"/>
        </w:rPr>
        <w:t>Mashreq</w:t>
      </w:r>
      <w:proofErr w:type="spellEnd"/>
      <w:r>
        <w:rPr>
          <w:b/>
          <w:i/>
          <w:sz w:val="28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80"/>
      </w:tblGrid>
      <w:tr w:rsidR="005D4EA5" w:rsidTr="00D43C4B">
        <w:trPr>
          <w:trHeight w:val="506"/>
        </w:trPr>
        <w:tc>
          <w:tcPr>
            <w:tcW w:w="1818" w:type="dxa"/>
            <w:shd w:val="clear" w:color="auto" w:fill="92D050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Balance</w:t>
            </w:r>
          </w:p>
        </w:tc>
        <w:tc>
          <w:tcPr>
            <w:tcW w:w="1980" w:type="dxa"/>
            <w:shd w:val="clear" w:color="auto" w:fill="92D050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7289.13 AED</w:t>
            </w:r>
          </w:p>
        </w:tc>
      </w:tr>
      <w:tr w:rsidR="005D4EA5" w:rsidTr="00D43C4B">
        <w:trPr>
          <w:trHeight w:val="506"/>
        </w:trPr>
        <w:tc>
          <w:tcPr>
            <w:tcW w:w="1818" w:type="dxa"/>
            <w:shd w:val="clear" w:color="auto" w:fill="FAB9AC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Cognizant</w:t>
            </w:r>
          </w:p>
        </w:tc>
        <w:tc>
          <w:tcPr>
            <w:tcW w:w="1980" w:type="dxa"/>
            <w:shd w:val="clear" w:color="auto" w:fill="FAB9AC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6000</w:t>
            </w:r>
          </w:p>
        </w:tc>
      </w:tr>
      <w:tr w:rsidR="005D4EA5" w:rsidTr="00D43C4B">
        <w:trPr>
          <w:trHeight w:val="506"/>
        </w:trPr>
        <w:tc>
          <w:tcPr>
            <w:tcW w:w="1818" w:type="dxa"/>
            <w:shd w:val="clear" w:color="auto" w:fill="FAB9AC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Etisalat</w:t>
            </w:r>
            <w:proofErr w:type="spellEnd"/>
          </w:p>
        </w:tc>
        <w:tc>
          <w:tcPr>
            <w:tcW w:w="1980" w:type="dxa"/>
            <w:shd w:val="clear" w:color="auto" w:fill="FAB9AC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300</w:t>
            </w:r>
          </w:p>
        </w:tc>
      </w:tr>
      <w:tr w:rsidR="005D4EA5" w:rsidTr="00D43C4B">
        <w:trPr>
          <w:trHeight w:val="506"/>
        </w:trPr>
        <w:tc>
          <w:tcPr>
            <w:tcW w:w="1818" w:type="dxa"/>
            <w:shd w:val="clear" w:color="auto" w:fill="FAB9AC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Remaining</w:t>
            </w:r>
          </w:p>
        </w:tc>
        <w:tc>
          <w:tcPr>
            <w:tcW w:w="1980" w:type="dxa"/>
            <w:shd w:val="clear" w:color="auto" w:fill="FAB9AC"/>
          </w:tcPr>
          <w:p w:rsidR="005D4EA5" w:rsidRDefault="005D4EA5" w:rsidP="00EF522A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989.13</w:t>
            </w:r>
          </w:p>
        </w:tc>
      </w:tr>
    </w:tbl>
    <w:p w:rsidR="005D4EA5" w:rsidRDefault="005D4EA5">
      <w:pPr>
        <w:rPr>
          <w:b/>
          <w:i/>
          <w:sz w:val="28"/>
        </w:rPr>
      </w:pPr>
    </w:p>
    <w:sectPr w:rsidR="005D4EA5" w:rsidSect="00642F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12"/>
    <w:rsid w:val="00054754"/>
    <w:rsid w:val="00133D94"/>
    <w:rsid w:val="001A2902"/>
    <w:rsid w:val="00220B15"/>
    <w:rsid w:val="00435A8D"/>
    <w:rsid w:val="00523D2A"/>
    <w:rsid w:val="005D4EA5"/>
    <w:rsid w:val="00642F12"/>
    <w:rsid w:val="00891CE3"/>
    <w:rsid w:val="008F4059"/>
    <w:rsid w:val="00984DDD"/>
    <w:rsid w:val="009B13DC"/>
    <w:rsid w:val="00A821DB"/>
    <w:rsid w:val="00A83BCD"/>
    <w:rsid w:val="00B81BA1"/>
    <w:rsid w:val="00C768A3"/>
    <w:rsid w:val="00D43C4B"/>
    <w:rsid w:val="00E26E82"/>
    <w:rsid w:val="00E346FB"/>
    <w:rsid w:val="00E67C23"/>
    <w:rsid w:val="00EB68FF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Vigneswaran M</dc:creator>
  <cp:lastModifiedBy>Vigneswaran M</cp:lastModifiedBy>
  <cp:revision>20</cp:revision>
  <dcterms:created xsi:type="dcterms:W3CDTF">2017-12-03T10:28:00Z</dcterms:created>
  <dcterms:modified xsi:type="dcterms:W3CDTF">2017-12-09T07:46:00Z</dcterms:modified>
</cp:coreProperties>
</file>