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Meeting Agenda 03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Meeting Information</w:t>
      </w:r>
    </w:p>
    <w:p w:rsidR="00000000" w:rsidDel="00000000" w:rsidP="00000000" w:rsidRDefault="00000000" w:rsidRPr="00000000">
      <w:pPr>
        <w:contextualSpacing w:val="0"/>
        <w:sectPr>
          <w:pgSz w:h="16834" w:w="11909"/>
          <w:pgMar w:bottom="1440" w:top="1440" w:left="1440" w:right="144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Date: November 10, 2016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Time: 5:30 - 9:30 PM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Location: Spink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All Team member</w:t>
      </w:r>
    </w:p>
    <w:p w:rsidR="00000000" w:rsidDel="00000000" w:rsidP="00000000" w:rsidRDefault="00000000" w:rsidRPr="00000000">
      <w:pPr>
        <w:spacing w:line="397.44" w:lineRule="auto"/>
        <w:contextualSpacing w:val="0"/>
        <w:sectPr>
          <w:type w:val="continuous"/>
          <w:pgSz w:h="16834" w:w="11909"/>
          <w:pgMar w:bottom="1440" w:top="1440" w:left="1440" w:right="144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Zang JiaWei (Vigor - Note 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Agenda Items: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Recall the password is changed</w:t>
        <w:tab/>
        <w:tab/>
        <w:tab/>
        <w:tab/>
        <w:tab/>
        <w:tab/>
        <w:t xml:space="preserve">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and Finalize the database</w:t>
        <w:tab/>
        <w:tab/>
        <w:tab/>
        <w:tab/>
        <w:tab/>
        <w:tab/>
        <w:t xml:space="preserve">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 confuse part of database design </w:t>
        <w:tab/>
        <w:tab/>
        <w:tab/>
        <w:tab/>
        <w:tab/>
        <w:tab/>
        <w:t xml:space="preserve">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Type and subtype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Length and width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etc .</w:t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the domain name and the type</w:t>
        <w:tab/>
        <w:tab/>
        <w:tab/>
        <w:tab/>
        <w:tab/>
        <w:t xml:space="preserve">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those into table and attributes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the project requirement</w:t>
        <w:tab/>
        <w:tab/>
        <w:tab/>
        <w:tab/>
        <w:tab/>
        <w:tab/>
        <w:t xml:space="preserve">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Collect the note about today's class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assignment to team members</w:t>
        <w:tab/>
        <w:tab/>
        <w:tab/>
        <w:tab/>
        <w:tab/>
        <w:tab/>
        <w:t xml:space="preserve">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Setting Pair Assignment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1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one is for patron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2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one is for professor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Individual Report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one is for individual (Everyone need to do it, individually)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Level of Signification: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 is for must to do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 is for shoud to do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B is for would like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Beginning of meeting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Works</w:t>
      </w:r>
    </w:p>
    <w:tbl>
      <w:tblPr>
        <w:tblStyle w:val="Table1"/>
        <w:bidiVisual w:val="0"/>
        <w:tblW w:w="9015.0" w:type="dxa"/>
        <w:jc w:val="left"/>
        <w:tblLayout w:type="fixed"/>
        <w:tblLook w:val="0600"/>
      </w:tblPr>
      <w:tblGrid>
        <w:gridCol w:w="3225"/>
        <w:gridCol w:w="1695"/>
        <w:gridCol w:w="4095"/>
        <w:tblGridChange w:id="0">
          <w:tblGrid>
            <w:gridCol w:w="3225"/>
            <w:gridCol w:w="1695"/>
            <w:gridCol w:w="40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wor-entrymuseum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Should to be unique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wor-entrylocation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wor-charId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wor-numId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needed, need to figure this 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wor-subtype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needed, need to figure this out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wor-insuranceValue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PS Owner atr in separate table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Datecreated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Need to be covered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WorkMediums</w:t>
      </w:r>
    </w:p>
    <w:tbl>
      <w:tblPr>
        <w:tblStyle w:val="Table2"/>
        <w:bidiVisual w:val="0"/>
        <w:tblW w:w="9015.0" w:type="dxa"/>
        <w:jc w:val="left"/>
        <w:tblLayout w:type="fixed"/>
        <w:tblLook w:val="0600"/>
      </w:tblPr>
      <w:tblGrid>
        <w:gridCol w:w="5805"/>
        <w:gridCol w:w="1005"/>
        <w:gridCol w:w="2205"/>
        <w:tblGridChange w:id="0">
          <w:tblGrid>
            <w:gridCol w:w="5805"/>
            <w:gridCol w:w="1005"/>
            <w:gridCol w:w="22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wom-charID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wom-numID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wom-originalMuseumname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wom-originalMuseumlocation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Location</w:t>
      </w:r>
    </w:p>
    <w:tbl>
      <w:tblPr>
        <w:tblStyle w:val="Table3"/>
        <w:bidiVisual w:val="0"/>
        <w:tblW w:w="9015.0" w:type="dxa"/>
        <w:jc w:val="left"/>
        <w:tblLayout w:type="fixed"/>
        <w:tblLook w:val="0600"/>
      </w:tblPr>
      <w:tblGrid>
        <w:gridCol w:w="3765"/>
        <w:gridCol w:w="5250"/>
        <w:tblGridChange w:id="0">
          <w:tblGrid>
            <w:gridCol w:w="3765"/>
            <w:gridCol w:w="52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loc-locationname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loc-originalmuseumname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 FK to museum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loc-originalmuseumlocation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 FK to museum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loc-maxcapacity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loc-mincapacity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loc-size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loc-width/length (area)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Question which one should pick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990000"/>
          <w:rtl w:val="0"/>
        </w:rPr>
        <w:t xml:space="preserve">Worklcoation (This need temporal data)</w:t>
      </w:r>
    </w:p>
    <w:tbl>
      <w:tblPr>
        <w:tblStyle w:val="Table4"/>
        <w:bidiVisual w:val="0"/>
        <w:tblW w:w="9015.0" w:type="dxa"/>
        <w:jc w:val="left"/>
        <w:tblLayout w:type="fixed"/>
        <w:tblLook w:val="0600"/>
      </w:tblPr>
      <w:tblGrid>
        <w:gridCol w:w="5520"/>
        <w:gridCol w:w="990"/>
        <w:gridCol w:w="2505"/>
        <w:tblGridChange w:id="0">
          <w:tblGrid>
            <w:gridCol w:w="5520"/>
            <w:gridCol w:w="990"/>
            <w:gridCol w:w="250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wol-charID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wol-numID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wol-originalmuseumname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wol-originalmuseumlocation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Wol-movingindate </w:t>
            </w:r>
            <w:r w:rsidDel="00000000" w:rsidR="00000000" w:rsidRPr="00000000">
              <w:rPr>
                <w:color w:val="99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(TD)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Wol-movingoutdate </w:t>
            </w:r>
            <w:r w:rsidDel="00000000" w:rsidR="00000000" w:rsidRPr="00000000">
              <w:rPr>
                <w:b w:val="1"/>
                <w:color w:val="b45f06"/>
                <w:rtl w:val="0"/>
              </w:rPr>
              <w:t xml:space="preserve">(TD)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Museum</w:t>
      </w:r>
    </w:p>
    <w:tbl>
      <w:tblPr>
        <w:tblStyle w:val="Table5"/>
        <w:bidiVisual w:val="0"/>
        <w:tblW w:w="9025.511811023624" w:type="dxa"/>
        <w:jc w:val="left"/>
        <w:tblLayout w:type="fixed"/>
        <w:tblLook w:val="0600"/>
      </w:tblPr>
      <w:tblGrid>
        <w:gridCol w:w="6836.600308682346"/>
        <w:gridCol w:w="1529.2395427315773"/>
        <w:gridCol w:w="659.6719596097"/>
        <w:tblGridChange w:id="0">
          <w:tblGrid>
            <w:gridCol w:w="6836.600308682346"/>
            <w:gridCol w:w="1529.2395427315773"/>
            <w:gridCol w:w="659.6719596097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mus-museumname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mus-museumlocation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mus-phonenumber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locationconnections</w:t>
      </w:r>
    </w:p>
    <w:tbl>
      <w:tblPr>
        <w:tblStyle w:val="Table6"/>
        <w:bidiVisual w:val="0"/>
        <w:tblW w:w="9015.0" w:type="dxa"/>
        <w:jc w:val="left"/>
        <w:tblLayout w:type="fixed"/>
        <w:tblLook w:val="0600"/>
      </w:tblPr>
      <w:tblGrid>
        <w:gridCol w:w="4455"/>
        <w:gridCol w:w="1230"/>
        <w:gridCol w:w="3330"/>
        <w:tblGridChange w:id="0">
          <w:tblGrid>
            <w:gridCol w:w="4455"/>
            <w:gridCol w:w="1230"/>
            <w:gridCol w:w="33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lc-origin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lc-end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lc-museumname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lc-location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Exhibition</w:t>
      </w:r>
    </w:p>
    <w:tbl>
      <w:tblPr>
        <w:tblStyle w:val="Table7"/>
        <w:bidiVisual w:val="0"/>
        <w:tblW w:w="9015.0" w:type="dxa"/>
        <w:jc w:val="left"/>
        <w:tblLayout w:type="fixed"/>
        <w:tblLook w:val="0600"/>
      </w:tblPr>
      <w:tblGrid>
        <w:gridCol w:w="2355"/>
        <w:gridCol w:w="1545"/>
        <w:gridCol w:w="5115"/>
        <w:tblGridChange w:id="0">
          <w:tblGrid>
            <w:gridCol w:w="2355"/>
            <w:gridCol w:w="1545"/>
            <w:gridCol w:w="511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Exh-exhibationname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Exh-description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exh-startdate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exh-enddate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exh-museumname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museum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Diff museum could have same exhibition name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exh-musumlcoation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Exhibitionlocations</w:t>
      </w:r>
    </w:p>
    <w:tbl>
      <w:tblPr>
        <w:tblStyle w:val="Table8"/>
        <w:bidiVisual w:val="0"/>
        <w:tblW w:w="9015.0" w:type="dxa"/>
        <w:jc w:val="left"/>
        <w:tblLayout w:type="fixed"/>
        <w:tblLook w:val="0600"/>
      </w:tblPr>
      <w:tblGrid>
        <w:gridCol w:w="4785"/>
        <w:gridCol w:w="1140"/>
        <w:gridCol w:w="3090"/>
        <w:tblGridChange w:id="0">
          <w:tblGrid>
            <w:gridCol w:w="4785"/>
            <w:gridCol w:w="1140"/>
            <w:gridCol w:w="30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Exl-exhibatname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exl-startdate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esl-museumname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esl-museumlocation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esl-exhibitionlocation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Traveling with exhibitionlocation, We will a view to view all at once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Exhibitionworks</w:t>
      </w:r>
    </w:p>
    <w:tbl>
      <w:tblPr>
        <w:tblStyle w:val="Table9"/>
        <w:bidiVisual w:val="0"/>
        <w:tblW w:w="9015.0" w:type="dxa"/>
        <w:jc w:val="left"/>
        <w:tblLayout w:type="fixed"/>
        <w:tblLook w:val="0600"/>
      </w:tblPr>
      <w:tblGrid>
        <w:gridCol w:w="5340"/>
        <w:gridCol w:w="990"/>
        <w:gridCol w:w="2685"/>
        <w:tblGridChange w:id="0">
          <w:tblGrid>
            <w:gridCol w:w="5340"/>
            <w:gridCol w:w="990"/>
            <w:gridCol w:w="268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ew-exhibitname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ew-exhibitstartdate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ew-charID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ew-NumID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ew-originalMuseumname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ew-originalMuseumlocation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Owner</w:t>
      </w:r>
    </w:p>
    <w:tbl>
      <w:tblPr>
        <w:tblStyle w:val="Table10"/>
        <w:bidiVisual w:val="0"/>
        <w:tblW w:w="9015.0" w:type="dxa"/>
        <w:jc w:val="left"/>
        <w:tblLayout w:type="fixed"/>
        <w:tblLook w:val="0600"/>
      </w:tblPr>
      <w:tblGrid>
        <w:gridCol w:w="6495"/>
        <w:gridCol w:w="1770"/>
        <w:gridCol w:w="750"/>
        <w:tblGridChange w:id="0">
          <w:tblGrid>
            <w:gridCol w:w="6495"/>
            <w:gridCol w:w="1770"/>
            <w:gridCol w:w="7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ow-name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ow-email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ow-address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own-phonenumber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Worksowner</w:t>
      </w:r>
    </w:p>
    <w:tbl>
      <w:tblPr>
        <w:tblStyle w:val="Table11"/>
        <w:bidiVisual w:val="0"/>
        <w:tblW w:w="9015.0" w:type="dxa"/>
        <w:jc w:val="left"/>
        <w:tblLayout w:type="fixed"/>
        <w:tblLook w:val="0600"/>
      </w:tblPr>
      <w:tblGrid>
        <w:gridCol w:w="5235"/>
        <w:gridCol w:w="1170"/>
        <w:gridCol w:w="2610"/>
        <w:tblGridChange w:id="0">
          <w:tblGrid>
            <w:gridCol w:w="5235"/>
            <w:gridCol w:w="1170"/>
            <w:gridCol w:w="261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wow-charID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wow-numID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wow-originalmuseumname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wow-originalmuseumlocation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wow-ownername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owner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wow-owneremail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owner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-----wow-ownershipstatus----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This is not what we need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wow-startdate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wow-enddate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Ps: Record the work ownership, tracking the start date and end date.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 = Databaseentrylocation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workstransactions (</w:t>
      </w:r>
    </w:p>
    <w:tbl>
      <w:tblPr>
        <w:tblStyle w:val="Table12"/>
        <w:bidiVisual w:val="0"/>
        <w:tblW w:w="88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60"/>
        <w:gridCol w:w="2850"/>
        <w:gridCol w:w="2985"/>
        <w:tblGridChange w:id="0">
          <w:tblGrid>
            <w:gridCol w:w="3060"/>
            <w:gridCol w:w="2850"/>
            <w:gridCol w:w="29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Wtr-numID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Wtr-charID            </w:t>
              <w:tab/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Wtr-museumname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Wtr-museumlocation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Wtr-transactiontype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Sold, borrowed, loaned bought, destroy, damaged, sent for repair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-Potential ( borrowed)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-----wtr-DEL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wtr-startdate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wtr-enddate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wrt-affectedparty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Who we selling to?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owner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wtr-borrowed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----wtr-DELAddress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Traveling Exhibits</w:t>
      </w:r>
    </w:p>
    <w:tbl>
      <w:tblPr>
        <w:tblStyle w:val="Table1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tre-exhibitionname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tre-museumlocation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80000"/>
                <w:rtl w:val="0"/>
              </w:rPr>
              <w:t xml:space="preserve">tre-startdateoriginal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80000"/>
                <w:rtl w:val="0"/>
              </w:rPr>
              <w:t xml:space="preserve">tre-startdate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tre-sponor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tre-security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tre-insurance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80000"/>
                <w:rtl w:val="0"/>
              </w:rPr>
              <w:t xml:space="preserve">tre-startdateTraveling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Travelling destinations</w:t>
      </w:r>
    </w:p>
    <w:tbl>
      <w:tblPr>
        <w:tblStyle w:val="Table1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ted-exhibitname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Traveling Exhibits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ted-museumname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Traveling Exhibits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ted-startdateoriginal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Traveling Exhibits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ted-sponsor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Traveling Exhibits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ted-visiteddate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Traveling Exhibits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ted-phonenumber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ted-leavedate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Sponsors</w:t>
      </w: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spo-name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spo-museumname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spo-museumaddress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spo-startdateoriginal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spo-startdatetravelling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sponsor on same item.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and SubType formating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275"/>
        <w:gridCol w:w="1295.8"/>
        <w:gridCol w:w="1295.8"/>
        <w:gridCol w:w="1295.8"/>
        <w:gridCol w:w="1295.8"/>
        <w:gridCol w:w="1295.8"/>
        <w:tblGridChange w:id="0">
          <w:tblGrid>
            <w:gridCol w:w="1275"/>
            <w:gridCol w:w="1275"/>
            <w:gridCol w:w="1295.8"/>
            <w:gridCol w:w="1295.8"/>
            <w:gridCol w:w="1295.8"/>
            <w:gridCol w:w="1295.8"/>
            <w:gridCol w:w="129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Vigor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Area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Aisan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American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Metal work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Furniture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Astronnamrative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Chemtry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Computing technique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Fishing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Painting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Metal works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Texture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Clocks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sculpture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Portrait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Miniportrait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Landscape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Asian Painting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African painting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History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Landscape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Jewelry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Garpestry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1800-1820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1814-1834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Extra Thing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Keyword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Which like another type for example: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ART isreal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Simple elet thing.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Boolean for war pieces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Assignment</w:t>
      </w:r>
    </w:p>
    <w:tbl>
      <w:tblPr>
        <w:tblStyle w:val="Table1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C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( Vigor 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Temporal (Don)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Diagrams and db structure and writing (WF)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Rewrite (Sam)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Tables and Domains (R)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handle type &amp; subtype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work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physical property attribute(may be rename it)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Each work can fit into only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is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Metal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Furniture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Carving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Ceramics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Painting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Electrical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Mechanical 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Enforced by domain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also a classification attribute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Allover arching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Actions to format the type and subtype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Vigor can fit everything into sam’s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 adds sculpture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Warren can translate subtypes to early American, modernism, american, impressionism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conceptual table for war pieces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over archins things that cannot fit into these are cover the themes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Themes all PK</w:t>
      </w:r>
    </w:p>
    <w:tbl>
      <w:tblPr>
        <w:tblStyle w:val="Table1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the-numID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he-charID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the-DEL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the-DELAddress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the-theme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Physical property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Classification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items can just have one classifications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Themes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Ending of meeting</w:t>
      </w:r>
    </w:p>
    <w:sectPr>
      <w:type w:val="continuous"/>
      <w:pgSz w:h="16834" w:w="11909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