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Meeting Agenda 02</w:t>
      </w:r>
    </w:p>
    <w:p w:rsidR="00000000" w:rsidDel="00000000" w:rsidP="00000000" w:rsidRDefault="00000000" w:rsidRPr="00000000">
      <w:pPr>
        <w:spacing w:line="331.2" w:lineRule="auto"/>
        <w:contextualSpacing w:val="0"/>
        <w:sectPr>
          <w:pgSz w:h="16834" w:w="11909"/>
          <w:pgMar w:bottom="1440" w:top="1440" w:left="1440" w:right="1440"/>
          <w:pgNumType w:start="1"/>
        </w:sectPr>
      </w:pPr>
      <w:r w:rsidDel="00000000" w:rsidR="00000000" w:rsidRPr="00000000">
        <w:rPr>
          <w:rtl w:val="0"/>
        </w:rPr>
        <w:t xml:space="preserve">Meeting Information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Date: November 10, 2016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Time: 4:00 - 7: 00 PM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Location: Spink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All Team member</w:t>
      </w:r>
    </w:p>
    <w:p w:rsidR="00000000" w:rsidDel="00000000" w:rsidP="00000000" w:rsidRDefault="00000000" w:rsidRPr="00000000">
      <w:pPr>
        <w:spacing w:line="331.2" w:lineRule="auto"/>
        <w:contextualSpacing w:val="0"/>
        <w:sectPr>
          <w:type w:val="continuous"/>
          <w:pgSz w:h="16834" w:w="11909"/>
          <w:pgMar w:bottom="1440" w:top="1440" w:left="1440" w:right="144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  <w:t xml:space="preserve">Zang JiaWei (Vigor - Note taker)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Agenda Items: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Recall the password is changed</w:t>
        <w:tab/>
        <w:tab/>
        <w:tab/>
        <w:tab/>
        <w:t xml:space="preserve">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31.2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888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Level of Signification: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 is for must to do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 is for shoud to do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B is for would like to 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Beginning of meeting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Generalizing the table:</w:t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Works</w:t>
      </w:r>
    </w:p>
    <w:tbl>
      <w:tblPr>
        <w:tblStyle w:val="Table1"/>
        <w:bidiVisual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Works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wor-museumname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FK museum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Should to be unique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wor-charId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wor-numId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wor-description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wor-type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Not needed, need to figure this out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wor-subtype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needed, need to figure this out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wor-insuranceValue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PS Owner atr in separate table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Datecreated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Need to be covered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WorkMediums</w:t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wom-charID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FK works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wom-numID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works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wom-AssignMuseumname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works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wom-AssignMuseumlocation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works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owner</w:t>
      </w:r>
    </w:p>
    <w:tbl>
      <w:tblPr>
        <w:tblStyle w:val="Table3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Location </w:t>
      </w:r>
    </w:p>
    <w:tbl>
      <w:tblPr>
        <w:tblStyle w:val="Table4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loc-locationname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loc-museumname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 FK to museum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loc-museumlocation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 FK to museum</w:t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loc-maxcapacity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loc-mincapacity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loc-size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loc-width/length (area)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Question which one should pick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Worklcoation</w:t>
      </w:r>
    </w:p>
    <w:tbl>
      <w:tblPr>
        <w:tblStyle w:val="Table5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wol-charID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FK work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wol-numID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work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wol-Assignmuseumname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work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wol-Assignmuseumlocation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work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wol-museumname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FK location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wol-museumlocation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FK location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wol-location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FK location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Wol-movingindate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wol-movingoutdate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Museum </w:t>
      </w:r>
    </w:p>
    <w:tbl>
      <w:tblPr>
        <w:tblStyle w:val="Table6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mus-museumname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mus-museumlocation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mus-phone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locationconnections</w:t>
      </w:r>
    </w:p>
    <w:tbl>
      <w:tblPr>
        <w:tblStyle w:val="Table7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lc-origin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FK location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lc-end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FK location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lc-museumname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FK Museum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lc-location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FK Museum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Exhibition</w:t>
      </w:r>
    </w:p>
    <w:tbl>
      <w:tblPr>
        <w:tblStyle w:val="Table8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Exh-exhibationname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Exh-description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exh-startdate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exh-enddate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exh-museumname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FK museum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Diff museum could have same exhibition 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exh-musumlcoation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FK museum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Exhibitionlocations</w:t>
      </w:r>
    </w:p>
    <w:tbl>
      <w:tblPr>
        <w:tblStyle w:val="Table9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Exl-exhibatname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FK exhibiton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exl-startdate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FK exhibiton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esl-museumname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FK location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esl-museumlocation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FK location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esl-museumlocation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FK location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Traveling with exhibitionlocation, We will a view to view all at once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Exhibitionworks</w:t>
      </w:r>
    </w:p>
    <w:tbl>
      <w:tblPr>
        <w:tblStyle w:val="Table10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ew-exhibitname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FK exhibiton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ew-exhibitstartdate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exhibiton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ew-museumname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exhibiton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ew-museumlocation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exhibiton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ew-charID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works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ew-NumID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works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ew-AssignMuseumname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FK works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ew-AssignMuseumlocation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FK works</w:t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Owner</w:t>
      </w:r>
    </w:p>
    <w:tbl>
      <w:tblPr>
        <w:tblStyle w:val="Table1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owner-name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owner-email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owner-address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owner-phonenum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Worksowner</w:t>
      </w:r>
    </w:p>
    <w:tbl>
      <w:tblPr>
        <w:tblStyle w:val="Table1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wow-charID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FK works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wow-numID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FK works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wow-Assignmuseum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FK works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wow-ownername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 owner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wow-owner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FK owner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wow-ownershipstatus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wow-startdate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wow-enddate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i w:val="1"/>
          <w:shd w:fill="bf9000" w:val="clear"/>
          <w:rtl w:val="0"/>
        </w:rPr>
        <w:t xml:space="preserve">Bought 2005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i w:val="1"/>
          <w:shd w:fill="bf9000" w:val="clear"/>
          <w:rtl w:val="0"/>
        </w:rPr>
        <w:t xml:space="preserve">Sold 2008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i w:val="1"/>
          <w:shd w:fill="bf9000" w:val="clear"/>
          <w:rtl w:val="0"/>
        </w:rPr>
        <w:t xml:space="preserve">Borrowed 2009 - 2015</w:t>
      </w:r>
    </w:p>
    <w:p w:rsidR="00000000" w:rsidDel="00000000" w:rsidP="00000000" w:rsidRDefault="00000000" w:rsidRPr="00000000">
      <w:pPr>
        <w:ind w:left="720" w:firstLine="0"/>
        <w:contextualSpacing w:val="0"/>
        <w:jc w:val="left"/>
      </w:pPr>
      <w:r w:rsidDel="00000000" w:rsidR="00000000" w:rsidRPr="00000000">
        <w:rPr>
          <w:i w:val="1"/>
          <w:shd w:fill="bf9000" w:val="clear"/>
          <w:rtl w:val="0"/>
        </w:rPr>
        <w:t xml:space="preserve">Bought 2016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Generalizing solution the type and subtype differences</w:t>
      </w:r>
    </w:p>
    <w:tbl>
      <w:tblPr>
        <w:tblStyle w:val="Table13"/>
        <w:bidiVisual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subtype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Type of work (w)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Portrait and landscape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1800 - 1960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1800 - 1820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1820 - 1821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Type of work (sam)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Painting and carving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African art, Early  American Art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Type of science (Richard)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Agricultural, history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Elec..,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Equipment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watches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Type of Areas (Vigor)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Asian, etc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Type of works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Asian Painting 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End of the Meeting</w:t>
      </w:r>
    </w:p>
    <w:sectPr>
      <w:type w:val="continuous"/>
      <w:pgSz w:h="16834" w:w="11909"/>
      <w:pgMar w:bottom="1440" w:top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