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Domains: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Domains follow the standard scheme of: (table prefix)-</w:t>
      </w:r>
      <w:r w:rsidDel="00000000" w:rsidR="00000000" w:rsidRPr="00000000">
        <w:rPr>
          <w:highlight w:val="white"/>
          <w:rtl w:val="0"/>
        </w:rPr>
        <w:t xml:space="preserve">DomainName(</w:t>
      </w:r>
      <w:r w:rsidDel="00000000" w:rsidR="00000000" w:rsidRPr="00000000">
        <w:rPr>
          <w:rtl w:val="0"/>
        </w:rPr>
        <w:t xml:space="preserve">Optional Suffix)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LocationAddress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varchar(100)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Stores the physical address of a location that a travelling exhibit will visit.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WorkCharID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character identifier of the primary key for museum works/items.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WorkNumID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bigint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numeric identifier of the primary key for museum works/items.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DatabaseEntryLocationAddress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domain is used to store the physical address of where a work was first entered into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DatabaseEntryLocation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domain is used to store the location (one of the five museums) of where the museum work/item was first introduced into the maximum </w:t>
      </w:r>
      <w:r w:rsidDel="00000000" w:rsidR="00000000" w:rsidRPr="00000000">
        <w:rPr>
          <w:highlight w:val="white"/>
          <w:rtl w:val="0"/>
        </w:rPr>
        <w:t xml:space="preserve">capacitydatabase</w:t>
      </w:r>
      <w:r w:rsidDel="00000000" w:rsidR="00000000" w:rsidRPr="00000000">
        <w:rPr>
          <w:rtl w:val="0"/>
        </w:rPr>
        <w:t xml:space="preserve">. This is both used as a </w:t>
      </w:r>
      <w:r w:rsidDel="00000000" w:rsidR="00000000" w:rsidRPr="00000000">
        <w:rPr>
          <w:highlight w:val="white"/>
          <w:rtl w:val="0"/>
        </w:rPr>
        <w:t xml:space="preserve">locationstamp</w:t>
      </w:r>
      <w:r w:rsidDel="00000000" w:rsidR="00000000" w:rsidRPr="00000000">
        <w:rPr>
          <w:rtl w:val="0"/>
        </w:rPr>
        <w:t xml:space="preserve"> and as a part of the primary key for a work to prevent the collision of keys if two museums submit the same alphanumeric primary key.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a description of a museum item/work that is stored in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WorkPhysicalProperty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sort museum items/works by storing the physical shape/style, such whether they contain moving parts.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sort museum items/works that share the same physical properties by classifying them into more specific object characteristics.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WorkCreationDate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date at which a museum work was created by the original author.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WorkCreator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name of the original author/creator of a museum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a type of physical medium that a museum work is made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LocationName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name of a location that exists within one of the five museums.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MuseumName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name of a </w:t>
      </w:r>
      <w:r w:rsidDel="00000000" w:rsidR="00000000" w:rsidRPr="00000000">
        <w:rPr>
          <w:highlight w:val="white"/>
          <w:rtl w:val="0"/>
        </w:rPr>
        <w:t xml:space="preserve">museum,</w:t>
      </w:r>
      <w:r w:rsidDel="00000000" w:rsidR="00000000" w:rsidRPr="00000000">
        <w:rPr>
          <w:rtl w:val="0"/>
        </w:rPr>
        <w:t xml:space="preserve"> which is used to both refer to the database entry location and to differentiate exhibits or works that share the same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MuseumLocation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store the address of a museum.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WorkInsureValue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insurance value of a particular museum work/item in the case that it is stolen or destroyed.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WorkTravelInsureValue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insurance value of a particular museum work/item while it is traveling for the case in which it may be stolen or destroyed.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OwnerName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name of a person or organization who does or has owned a work in the museum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OwnerEmail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80)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contact email of a person or organization who does or has owned a work in the museum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OwnershipStartDate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initial time in which a museum work came into the possession of a certain person or organization.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OwnershipEndDate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domain stores the final time in which a museum work was in the possession of a certain person or organization.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LocationName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80)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the name of a location in the real world, possibly the name of a gallery in the museum, or the name of a location that a traveling exhibition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LocationSuggestedCapacity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either the upper or lower bound of the suggested amount of museum's works that a certain location can hold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LocationWidth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the width of a location in a museum in 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LocationLength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the length of a location in a museum in 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WorkArrivalTime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responsible for storing the date and time that a particular museum work arrived at a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WorkDepartureTime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domain is responsible for storing the date and time that a particular museum work departed from a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ExhibitName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names of the exhibits that the museum’s host inside their own buildings or send abroad.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ExhibitDescription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Describes to a museum curator and to the public what the exhibit is about.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ExhibitStartDate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starting date of an exhibition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ExhibitEndDate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ending date of an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TransactionType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a possible transaction type that might occur to the museum, including selling a work, or changing its location.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TransactionTime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time and date at which a specific transaction involving a museum work took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WorkBorrowable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indicate whether a specific work, if not owned by the museum, is capable of being borrowed to be used in an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SecurityName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is used to indicate the name of the head of security for a traveling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ExhibitDepartureDate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date and time the items of the traveling exhibition departed from a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DestinationPhone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bigint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phone number of the location that is a recipient of a traveling exhibition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ExhibitArrivalDate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time and date that an exhibit arrives at a certain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SponsorName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This domain stores the name of a person or organization who is sponsoring a travelling exhibition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SponsorAmount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the amount of money that a person or organization has paid to sponsor a traveling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InsureStartDate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the initial date at which a work was appraised and given an insurance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InsureEndDate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Stores the last date at which a work held a certain insurance value before something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Keyword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varchar(</w:t>
      </w:r>
      <w:r w:rsidDel="00000000" w:rsidR="00000000" w:rsidRPr="00000000">
        <w:rPr>
          <w:rtl w:val="0"/>
        </w:rPr>
        <w:t xml:space="preserve">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domain stores a specific keyword that a work may have as a characteristic, to help categorize works and to plan exhibitions.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the non-temporal information of works/items that are in the museum database, whether they belong to one of the museums or someone else.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-WorkCharID</w:t>
      </w:r>
      <w:r w:rsidDel="00000000" w:rsidR="00000000" w:rsidRPr="00000000">
        <w:rPr>
          <w:rtl w:val="0"/>
        </w:rPr>
        <w:t xml:space="preserve">: Stores the character identifier of the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null, as it is part of the primary key of a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-WorkNumID</w:t>
      </w:r>
      <w:r w:rsidDel="00000000" w:rsidR="00000000" w:rsidRPr="00000000">
        <w:rPr>
          <w:rtl w:val="0"/>
        </w:rPr>
        <w:t xml:space="preserve">: Stores the numerical identifier of the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key, &gt;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DatabaseEntrylocation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Stores the location stamp of where the work originally entered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null, as it is part of the primary key of a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WorkDescription</w:t>
      </w:r>
      <w:r w:rsidDel="00000000" w:rsidR="00000000" w:rsidRPr="00000000">
        <w:rPr>
          <w:u w:val="single"/>
          <w:rtl w:val="0"/>
        </w:rPr>
        <w:t xml:space="preserve">: Describes</w:t>
      </w:r>
      <w:r w:rsidDel="00000000" w:rsidR="00000000" w:rsidRPr="00000000">
        <w:rPr>
          <w:rtl w:val="0"/>
        </w:rPr>
        <w:t xml:space="preserve"> the physical characteristics and context of the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WorkPhysicalProperty</w:t>
      </w:r>
      <w:r w:rsidDel="00000000" w:rsidR="00000000" w:rsidRPr="00000000">
        <w:rPr>
          <w:rtl w:val="0"/>
        </w:rPr>
        <w:t xml:space="preserve">: Categorizes the work into a specific area based on its physical properties.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WorkClassification</w:t>
      </w:r>
      <w:r w:rsidDel="00000000" w:rsidR="00000000" w:rsidRPr="00000000">
        <w:rPr>
          <w:rtl w:val="0"/>
        </w:rPr>
        <w:t xml:space="preserve">: Categorizes works with the same physical property into more specific areas.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WorkAuthor</w:t>
      </w:r>
      <w:r w:rsidDel="00000000" w:rsidR="00000000" w:rsidRPr="00000000">
        <w:rPr>
          <w:rtl w:val="0"/>
        </w:rPr>
        <w:t xml:space="preserve">: The original creator of the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WorkCreationDate</w:t>
      </w:r>
      <w:r w:rsidDel="00000000" w:rsidR="00000000" w:rsidRPr="00000000">
        <w:rPr>
          <w:rtl w:val="0"/>
        </w:rPr>
        <w:t xml:space="preserve">: The date that the work was originally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wor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WorkBorrowable</w:t>
      </w:r>
      <w:r w:rsidDel="00000000" w:rsidR="00000000" w:rsidRPr="00000000">
        <w:rPr>
          <w:rtl w:val="0"/>
        </w:rPr>
        <w:t xml:space="preserve">: indicates whether the owner of the work has allowed the work </w:t>
      </w:r>
      <w:r w:rsidDel="00000000" w:rsidR="00000000" w:rsidRPr="00000000">
        <w:rPr>
          <w:highlight w:val="white"/>
          <w:rtl w:val="0"/>
        </w:rPr>
        <w:t xml:space="preserve">to potentially be</w:t>
      </w:r>
      <w:r w:rsidDel="00000000" w:rsidR="00000000" w:rsidRPr="00000000">
        <w:rPr>
          <w:rtl w:val="0"/>
        </w:rPr>
        <w:t xml:space="preserve"> borrowed.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-DatabaseEntryLocationAddress)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-DatabaseEntryLocationAddress) references Museums.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Works_Mediums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table stores the non-temporal information as to the materials that comprise each museum item/work from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wme</w:t>
      </w:r>
      <w:r w:rsidDel="00000000" w:rsidR="00000000" w:rsidRPr="00000000">
        <w:rPr>
          <w:u w:val="single"/>
          <w:rtl w:val="0"/>
        </w:rPr>
        <w:t xml:space="preserve">-WorkCharID</w:t>
      </w:r>
      <w:r w:rsidDel="00000000" w:rsidR="00000000" w:rsidRPr="00000000">
        <w:rPr>
          <w:rtl w:val="0"/>
        </w:rPr>
        <w:t xml:space="preserve">: references the character identifier of a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must exist in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wme</w:t>
      </w:r>
      <w:r w:rsidDel="00000000" w:rsidR="00000000" w:rsidRPr="00000000">
        <w:rPr>
          <w:u w:val="single"/>
          <w:rtl w:val="0"/>
        </w:rPr>
        <w:t xml:space="preserve">-WorkNumID</w:t>
      </w:r>
      <w:r w:rsidDel="00000000" w:rsidR="00000000" w:rsidRPr="00000000">
        <w:rPr>
          <w:rtl w:val="0"/>
        </w:rPr>
        <w:t xml:space="preserve">: references the numerical identifier of a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Must exist in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wme</w:t>
      </w:r>
      <w:r w:rsidDel="00000000" w:rsidR="00000000" w:rsidRPr="00000000">
        <w:rPr>
          <w:u w:val="single"/>
          <w:rtl w:val="0"/>
        </w:rPr>
        <w:t xml:space="preserve">-DatabaseEntryLocation</w:t>
      </w:r>
      <w:r w:rsidDel="00000000" w:rsidR="00000000" w:rsidRPr="00000000">
        <w:rPr>
          <w:rtl w:val="0"/>
        </w:rPr>
        <w:t xml:space="preserve">: references the original location where the work was entered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wme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wme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WorkMedium</w:t>
      </w:r>
      <w:r w:rsidDel="00000000" w:rsidR="00000000" w:rsidRPr="00000000">
        <w:rPr>
          <w:rtl w:val="0"/>
        </w:rPr>
        <w:t xml:space="preserve">: the physical material that a specific museum work is made out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not null, as the entry is pointless if there is no material.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wme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wme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wme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wme</w:t>
      </w:r>
      <w:r w:rsidDel="00000000" w:rsidR="00000000" w:rsidRPr="00000000">
        <w:rPr>
          <w:rtl w:val="0"/>
        </w:rPr>
        <w:t xml:space="preserve">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the non-temporal information about the galleries and other rooms inside the museums which are now part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-LocationName: Name</w:t>
      </w:r>
      <w:r w:rsidDel="00000000" w:rsidR="00000000" w:rsidRPr="00000000">
        <w:rPr>
          <w:rtl w:val="0"/>
        </w:rPr>
        <w:t xml:space="preserve"> of the location in a museum.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due to it being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-MuseumName: Name</w:t>
      </w:r>
      <w:r w:rsidDel="00000000" w:rsidR="00000000" w:rsidRPr="00000000">
        <w:rPr>
          <w:rtl w:val="0"/>
        </w:rPr>
        <w:t xml:space="preserve"> of the museum that the location occurs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due to it being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-LocationName: Name</w:t>
      </w:r>
      <w:r w:rsidDel="00000000" w:rsidR="00000000" w:rsidRPr="00000000">
        <w:rPr>
          <w:rtl w:val="0"/>
        </w:rPr>
        <w:t xml:space="preserve"> address of the museum that the location is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due to it being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LocationSuggestedCapacityMin</w:t>
      </w:r>
      <w:r w:rsidDel="00000000" w:rsidR="00000000" w:rsidRPr="00000000">
        <w:rPr>
          <w:rtl w:val="0"/>
        </w:rPr>
        <w:t xml:space="preserve">: suggested minimum capacity of a room for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Must be greater than or equal to zero since you cannot have negative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LocationSuggestedCapacityMax</w:t>
      </w:r>
      <w:r w:rsidDel="00000000" w:rsidR="00000000" w:rsidRPr="00000000">
        <w:rPr>
          <w:rtl w:val="0"/>
        </w:rPr>
        <w:t xml:space="preserve">: suggested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-WorkNumID: </w:t>
      </w:r>
      <w:r w:rsidDel="00000000" w:rsidR="00000000" w:rsidRPr="00000000">
        <w:rPr>
          <w:highlight w:val="white"/>
          <w:rtl w:val="0"/>
        </w:rPr>
        <w:t xml:space="preserve">referencesConstraints</w:t>
      </w:r>
      <w:r w:rsidDel="00000000" w:rsidR="00000000" w:rsidRPr="00000000">
        <w:rPr>
          <w:rtl w:val="0"/>
        </w:rPr>
        <w:t xml:space="preserve">: None. of a room for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Must be greater than zero since you cannot have negative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LocationWidth</w:t>
      </w:r>
      <w:r w:rsidDel="00000000" w:rsidR="00000000" w:rsidRPr="00000000">
        <w:rPr>
          <w:rtl w:val="0"/>
        </w:rPr>
        <w:t xml:space="preserve">: physical width of the location measured in metres.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Must be greater than zero since you cannot have negative lengths.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loc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LocationLength</w:t>
      </w:r>
      <w:r w:rsidDel="00000000" w:rsidR="00000000" w:rsidRPr="00000000">
        <w:rPr>
          <w:rtl w:val="0"/>
        </w:rPr>
        <w:t xml:space="preserve">: Physical length of the location measured in metres.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Constraint: Must be greater than zero since you cannot have negative lengths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highlight w:val="white"/>
          <w:rtl w:val="0"/>
        </w:rPr>
        <w:t xml:space="preserve">(loc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loc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loc</w:t>
      </w:r>
      <w:r w:rsidDel="00000000" w:rsidR="00000000" w:rsidRPr="00000000">
        <w:rPr>
          <w:rtl w:val="0"/>
        </w:rPr>
        <w:t xml:space="preserve">-MuseumLocation)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 </w:t>
      </w:r>
      <w:r w:rsidDel="00000000" w:rsidR="00000000" w:rsidRPr="00000000">
        <w:rPr>
          <w:highlight w:val="white"/>
          <w:rtl w:val="0"/>
        </w:rPr>
        <w:t xml:space="preserve">(loc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loc</w:t>
      </w:r>
      <w:r w:rsidDel="00000000" w:rsidR="00000000" w:rsidRPr="00000000">
        <w:rPr>
          <w:rtl w:val="0"/>
        </w:rPr>
        <w:t xml:space="preserve">-MuseumLocation) references Museums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Works_Locations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the past and current places that a museum item/work was placed for insurance and tracking purposes.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-WorkCharID</w:t>
      </w:r>
      <w:r w:rsidDel="00000000" w:rsidR="00000000" w:rsidRPr="00000000">
        <w:rPr>
          <w:rtl w:val="0"/>
        </w:rPr>
        <w:t xml:space="preserve">: references the character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-WorkNumID</w:t>
      </w:r>
      <w:r w:rsidDel="00000000" w:rsidR="00000000" w:rsidRPr="00000000">
        <w:rPr>
          <w:rtl w:val="0"/>
        </w:rPr>
        <w:t xml:space="preserve">: references the numerical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-DatabaseEntryLocation</w:t>
      </w:r>
      <w:r w:rsidDel="00000000" w:rsidR="00000000" w:rsidRPr="00000000">
        <w:rPr>
          <w:rtl w:val="0"/>
        </w:rPr>
        <w:t xml:space="preserve">: references the location in which a museum work was first entered into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-LocationName: Name of the location that the museum work was stored or is being stored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the museum that has the location where the work was or is being stored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Physical Address of the location where the work was or is being stored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-WorkArrivalTime</w:t>
      </w:r>
      <w:r w:rsidDel="00000000" w:rsidR="00000000" w:rsidRPr="00000000">
        <w:rPr>
          <w:rtl w:val="0"/>
        </w:rPr>
        <w:t xml:space="preserve">: Stores the time and date that a museum work arrived at a specific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wol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WorkDepartureTime</w:t>
      </w:r>
      <w:r w:rsidDel="00000000" w:rsidR="00000000" w:rsidRPr="00000000">
        <w:rPr>
          <w:rtl w:val="0"/>
        </w:rPr>
        <w:t xml:space="preserve">: Stores the time and date that a museum work departed from a specific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(wol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wor</w:t>
      </w:r>
      <w:r w:rsidDel="00000000" w:rsidR="00000000" w:rsidRPr="00000000">
        <w:rPr>
          <w:rtl w:val="0"/>
        </w:rPr>
        <w:t xml:space="preserve">-DatabaseEntryLocationAddress,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-WorkArrivalTime)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(wol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(wol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wol</w:t>
      </w:r>
      <w:r w:rsidDel="00000000" w:rsidR="00000000" w:rsidRPr="00000000">
        <w:rPr>
          <w:rtl w:val="0"/>
        </w:rPr>
        <w:t xml:space="preserve">-MuseumLocation) references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Museums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the five museums which are now part of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mus-MuseumName</w:t>
      </w:r>
      <w:r w:rsidDel="00000000" w:rsidR="00000000" w:rsidRPr="00000000">
        <w:rPr>
          <w:rtl w:val="0"/>
        </w:rPr>
        <w:t xml:space="preserve">: Stores the name of one of the five museums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mus-MuseumLocation</w:t>
      </w:r>
      <w:r w:rsidDel="00000000" w:rsidR="00000000" w:rsidRPr="00000000">
        <w:rPr>
          <w:rtl w:val="0"/>
        </w:rPr>
        <w:t xml:space="preserve">: Stores the physical address of one of the five museums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a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mus-MuseumName, mus-MuseumLocation)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Doors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the pathways between rooms in each of the five museums, </w:t>
      </w:r>
      <w:r w:rsidDel="00000000" w:rsidR="00000000" w:rsidRPr="00000000">
        <w:rPr>
          <w:highlight w:val="white"/>
          <w:rtl w:val="0"/>
        </w:rPr>
        <w:t xml:space="preserve">so as to</w:t>
      </w:r>
      <w:r w:rsidDel="00000000" w:rsidR="00000000" w:rsidRPr="00000000">
        <w:rPr>
          <w:rtl w:val="0"/>
        </w:rPr>
        <w:t xml:space="preserve"> assist with exhibit planning and the moving of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dor</w:t>
      </w:r>
      <w:r w:rsidDel="00000000" w:rsidR="00000000" w:rsidRPr="00000000">
        <w:rPr>
          <w:u w:val="single"/>
          <w:rtl w:val="0"/>
        </w:rPr>
        <w:t xml:space="preserve">-LocationNameOrigin</w:t>
      </w:r>
      <w:r w:rsidDel="00000000" w:rsidR="00000000" w:rsidRPr="00000000">
        <w:rPr>
          <w:rtl w:val="0"/>
        </w:rPr>
        <w:t xml:space="preserve">: Name of a location in one of the five museums that is the start of the connection between two rooms.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dor</w:t>
      </w:r>
      <w:r w:rsidDel="00000000" w:rsidR="00000000" w:rsidRPr="00000000">
        <w:rPr>
          <w:u w:val="single"/>
          <w:rtl w:val="0"/>
        </w:rPr>
        <w:t xml:space="preserve">-LocationNameEnd</w:t>
      </w:r>
      <w:r w:rsidDel="00000000" w:rsidR="00000000" w:rsidRPr="00000000">
        <w:rPr>
          <w:rtl w:val="0"/>
        </w:rPr>
        <w:t xml:space="preserve">: Name of a location in one of the five museums that is the end of the connection between two rooms.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dor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the museum in which the connection between the two locations exists.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dor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Physical address of the museum in which the connection between two locations exists.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(lcn</w:t>
      </w:r>
      <w:r w:rsidDel="00000000" w:rsidR="00000000" w:rsidRPr="00000000">
        <w:rPr>
          <w:rtl w:val="0"/>
        </w:rPr>
        <w:t xml:space="preserve">-LocationNameOrigin, </w:t>
      </w:r>
      <w:r w:rsidDel="00000000" w:rsidR="00000000" w:rsidRPr="00000000">
        <w:rPr>
          <w:highlight w:val="white"/>
          <w:rtl w:val="0"/>
        </w:rPr>
        <w:t xml:space="preserve">lcn</w:t>
      </w:r>
      <w:r w:rsidDel="00000000" w:rsidR="00000000" w:rsidRPr="00000000">
        <w:rPr>
          <w:rtl w:val="0"/>
        </w:rPr>
        <w:t xml:space="preserve">-LocationNameEnd, </w:t>
      </w:r>
      <w:r w:rsidDel="00000000" w:rsidR="00000000" w:rsidRPr="00000000">
        <w:rPr>
          <w:highlight w:val="white"/>
          <w:rtl w:val="0"/>
        </w:rPr>
        <w:t xml:space="preserve">lcn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lcn</w:t>
      </w:r>
      <w:r w:rsidDel="00000000" w:rsidR="00000000" w:rsidRPr="00000000">
        <w:rPr>
          <w:rtl w:val="0"/>
        </w:rPr>
        <w:t xml:space="preserve">-MuseumLocation)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(lcn</w:t>
      </w:r>
      <w:r w:rsidDel="00000000" w:rsidR="00000000" w:rsidRPr="00000000">
        <w:rPr>
          <w:rtl w:val="0"/>
        </w:rPr>
        <w:t xml:space="preserve">-LocationNameOrigin, </w:t>
      </w:r>
      <w:r w:rsidDel="00000000" w:rsidR="00000000" w:rsidRPr="00000000">
        <w:rPr>
          <w:highlight w:val="white"/>
          <w:rtl w:val="0"/>
        </w:rPr>
        <w:t xml:space="preserve">lcn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lcn</w:t>
      </w:r>
      <w:r w:rsidDel="00000000" w:rsidR="00000000" w:rsidRPr="00000000">
        <w:rPr>
          <w:rtl w:val="0"/>
        </w:rPr>
        <w:t xml:space="preserve">-MuseumLocation) references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exhibits are, will be, or have been displayed inside one of the five museums.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-ExhibitName</w:t>
      </w:r>
      <w:r w:rsidDel="00000000" w:rsidR="00000000" w:rsidRPr="00000000">
        <w:rPr>
          <w:rtl w:val="0"/>
        </w:rPr>
        <w:t xml:space="preserve">: Stores the name of an exhibit that is either displayed in one of the five museums or as a traveling exhibition abroad.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ExhibitDescription</w:t>
      </w:r>
      <w:r w:rsidDel="00000000" w:rsidR="00000000" w:rsidRPr="00000000">
        <w:rPr>
          <w:rtl w:val="0"/>
        </w:rPr>
        <w:t xml:space="preserve">: Stores the details and slogan of an exhibit.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-ExhibitStartDate</w:t>
      </w:r>
      <w:r w:rsidDel="00000000" w:rsidR="00000000" w:rsidRPr="00000000">
        <w:rPr>
          <w:rtl w:val="0"/>
        </w:rPr>
        <w:t xml:space="preserve">: The start date that an exhibition is displayed to the public.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ExhibitEndDate</w:t>
      </w:r>
      <w:r w:rsidDel="00000000" w:rsidR="00000000" w:rsidRPr="00000000">
        <w:rPr>
          <w:rtl w:val="0"/>
        </w:rPr>
        <w:t xml:space="preserve">: The end date that an exhibition is displayed to the public.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The name of the museum that the Exhibit belongs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exh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The physical address of the museum that the exhibition belongs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(exh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exh</w:t>
      </w:r>
      <w:r w:rsidDel="00000000" w:rsidR="00000000" w:rsidRPr="00000000">
        <w:rPr>
          <w:rtl w:val="0"/>
        </w:rPr>
        <w:t xml:space="preserve">-ExhibitStartDate, </w:t>
      </w:r>
      <w:r w:rsidDel="00000000" w:rsidR="00000000" w:rsidRPr="00000000">
        <w:rPr>
          <w:highlight w:val="white"/>
          <w:rtl w:val="0"/>
        </w:rPr>
        <w:t xml:space="preserve">exh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exh</w:t>
      </w:r>
      <w:r w:rsidDel="00000000" w:rsidR="00000000" w:rsidRPr="00000000">
        <w:rPr>
          <w:rtl w:val="0"/>
        </w:rPr>
        <w:t xml:space="preserve">-MuseumLocation)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(exh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exh</w:t>
      </w:r>
      <w:r w:rsidDel="00000000" w:rsidR="00000000" w:rsidRPr="00000000">
        <w:rPr>
          <w:rtl w:val="0"/>
        </w:rPr>
        <w:t xml:space="preserve">-MuseumLocation) references Museums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Exhibitions_Locations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the locations that exhibits are, have, or will be occupying.  </w:t>
      </w:r>
      <w:r w:rsidDel="00000000" w:rsidR="00000000" w:rsidRPr="00000000">
        <w:rPr>
          <w:color w:val="ff0000"/>
          <w:rtl w:val="0"/>
        </w:rPr>
        <w:t xml:space="preserve">*** need to be connected by a door if an exhibition will be held in more than one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elo</w:t>
      </w:r>
      <w:r w:rsidDel="00000000" w:rsidR="00000000" w:rsidRPr="00000000">
        <w:rPr>
          <w:u w:val="single"/>
          <w:rtl w:val="0"/>
        </w:rPr>
        <w:t xml:space="preserve">-ExhibitName</w:t>
      </w:r>
      <w:r w:rsidDel="00000000" w:rsidR="00000000" w:rsidRPr="00000000">
        <w:rPr>
          <w:rtl w:val="0"/>
        </w:rPr>
        <w:t xml:space="preserve">: The name of an exhibit in a specific location in one of the five museums.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elo</w:t>
      </w:r>
      <w:r w:rsidDel="00000000" w:rsidR="00000000" w:rsidRPr="00000000">
        <w:rPr>
          <w:u w:val="single"/>
          <w:rtl w:val="0"/>
        </w:rPr>
        <w:t xml:space="preserve">-ExhibitStartDate</w:t>
      </w:r>
      <w:r w:rsidDel="00000000" w:rsidR="00000000" w:rsidRPr="00000000">
        <w:rPr>
          <w:rtl w:val="0"/>
        </w:rPr>
        <w:t xml:space="preserve">: The start date that the exhibit was displayed at a certain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elo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LocationName</w:t>
      </w:r>
      <w:r w:rsidDel="00000000" w:rsidR="00000000" w:rsidRPr="00000000">
        <w:rPr>
          <w:highlight w:val="white"/>
          <w:rtl w:val="0"/>
        </w:rPr>
        <w:t xml:space="preserve">:Name</w:t>
      </w:r>
      <w:r w:rsidDel="00000000" w:rsidR="00000000" w:rsidRPr="00000000">
        <w:rPr>
          <w:rtl w:val="0"/>
        </w:rPr>
        <w:t xml:space="preserve"> of a location within one of the five museums that an exhibit is displayed.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elo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the museum with the location displaying an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elo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Physical address of the museum that has the exhibit on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as it is part of the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(elo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-ExhibitStartDate,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-MuseumLocation)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(elo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-ExhibitStartDate) references Exhibitions.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(elo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elo</w:t>
      </w:r>
      <w:r w:rsidDel="00000000" w:rsidR="00000000" w:rsidRPr="00000000">
        <w:rPr>
          <w:rtl w:val="0"/>
        </w:rPr>
        <w:t xml:space="preserve">-MuseumLocation) references Locations.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Exhibitions_Works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the works that have been, are, or will be part of a specific exhibit.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-ExhibitName</w:t>
      </w:r>
      <w:r w:rsidDel="00000000" w:rsidR="00000000" w:rsidRPr="00000000">
        <w:rPr>
          <w:rtl w:val="0"/>
        </w:rPr>
        <w:t xml:space="preserve">: Name of an exhibit that contains or has contained a specific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-ExhibitStartDate</w:t>
      </w:r>
      <w:r w:rsidDel="00000000" w:rsidR="00000000" w:rsidRPr="00000000">
        <w:rPr>
          <w:rtl w:val="0"/>
        </w:rPr>
        <w:t xml:space="preserve">: Start date of an exhibit that contains or has contained a specific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the museum that the exhibit was contained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Physical address of the museum that the exhibition was contained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-WorkCharID</w:t>
      </w:r>
      <w:r w:rsidDel="00000000" w:rsidR="00000000" w:rsidRPr="00000000">
        <w:rPr>
          <w:rtl w:val="0"/>
        </w:rPr>
        <w:t xml:space="preserve">: references the character identifier of a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-WorkNumID</w:t>
      </w:r>
      <w:r w:rsidDel="00000000" w:rsidR="00000000" w:rsidRPr="00000000">
        <w:rPr>
          <w:rtl w:val="0"/>
        </w:rPr>
        <w:t xml:space="preserve">: references the numerical identifier of a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-DatabaseEntryLocation:</w:t>
      </w:r>
      <w:r w:rsidDel="00000000" w:rsidR="00000000" w:rsidRPr="00000000">
        <w:rPr>
          <w:rtl w:val="0"/>
        </w:rPr>
        <w:t xml:space="preserve"> references the location where the museum work was first added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exw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(exw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-ExhibitStartDate,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-DatabaseEntryLocation)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(exw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-ExhibitStartDate,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-MuseumName) references Exhibitions.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(exw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exw</w:t>
      </w:r>
      <w:r w:rsidDel="00000000" w:rsidR="00000000" w:rsidRPr="00000000">
        <w:rPr>
          <w:rtl w:val="0"/>
        </w:rPr>
        <w:t xml:space="preserve">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Owners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the organizations or people currently possess or have owned a work/item in the museum’s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own-OwnerName</w:t>
      </w:r>
      <w:r w:rsidDel="00000000" w:rsidR="00000000" w:rsidRPr="00000000">
        <w:rPr>
          <w:rtl w:val="0"/>
        </w:rPr>
        <w:t xml:space="preserve">: Stores the name of a person or organization who owns or has owned a work in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own-OwnerEmail:</w:t>
      </w:r>
      <w:r w:rsidDel="00000000" w:rsidR="00000000" w:rsidRPr="00000000">
        <w:rPr>
          <w:rtl w:val="0"/>
        </w:rPr>
        <w:t xml:space="preserve"> Stores the email address of a person or organization who owns or has owned a work in the Works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own-OwnerName, own-OwnerEmail)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Works_Owners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the organizations or people who have owned or currently own a specific museum work/item in the museum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won-WorkCharID</w:t>
      </w:r>
      <w:r w:rsidDel="00000000" w:rsidR="00000000" w:rsidRPr="00000000">
        <w:rPr>
          <w:rtl w:val="0"/>
        </w:rPr>
        <w:t xml:space="preserve">: References the character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won-WorkNumID</w:t>
      </w:r>
      <w:r w:rsidDel="00000000" w:rsidR="00000000" w:rsidRPr="00000000">
        <w:rPr>
          <w:rtl w:val="0"/>
        </w:rPr>
        <w:t xml:space="preserve">: References the numerical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won-DatabaseEntryLocation: stores the name of the museum that first introduced the work into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won-DatabaseEntryLocationAddress: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won-OwnerName</w:t>
      </w:r>
      <w:r w:rsidDel="00000000" w:rsidR="00000000" w:rsidRPr="00000000">
        <w:rPr>
          <w:rtl w:val="0"/>
        </w:rPr>
        <w:t xml:space="preserve">: The name of the person or organization who possesses the work at a given point in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won-OwnerEmail:</w:t>
      </w:r>
      <w:r w:rsidDel="00000000" w:rsidR="00000000" w:rsidRPr="00000000">
        <w:rPr>
          <w:rtl w:val="0"/>
        </w:rPr>
        <w:t xml:space="preserve"> The email of the person or organization who possesses the work at a given point in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won-OwnershipStartDate</w:t>
      </w:r>
      <w:r w:rsidDel="00000000" w:rsidR="00000000" w:rsidRPr="00000000">
        <w:rPr>
          <w:rtl w:val="0"/>
        </w:rPr>
        <w:t xml:space="preserve">: The initial date that a work came into a person or organization’s possession.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won-</w:t>
      </w:r>
      <w:r w:rsidDel="00000000" w:rsidR="00000000" w:rsidRPr="00000000">
        <w:rPr>
          <w:highlight w:val="white"/>
          <w:rtl w:val="0"/>
        </w:rPr>
        <w:t xml:space="preserve">OwnershipEndDate</w:t>
      </w:r>
      <w:r w:rsidDel="00000000" w:rsidR="00000000" w:rsidRPr="00000000">
        <w:rPr>
          <w:rtl w:val="0"/>
        </w:rPr>
        <w:t xml:space="preserve">: The last date that a work was in a people possession.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won-WorkCharID, won-WorkNumID, won-DatabaseEntryLocation, won-DatabaseEntryLocationAddress, won-OwnerName, won-OwnerEmail, won-OwnershipStartDate)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won-WorkCharID, won-WorkNumID, won-DatabaseEntryLocation, won-DatabaseEntryLocationAddress) references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won-OwnerName, won-OwnerEmail) references 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Works_Transactions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transactions involving items, such as loaning, borrowing, buying, and selling.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wtr</w:t>
      </w:r>
      <w:r w:rsidDel="00000000" w:rsidR="00000000" w:rsidRPr="00000000">
        <w:rPr>
          <w:u w:val="single"/>
          <w:rtl w:val="0"/>
        </w:rPr>
        <w:t xml:space="preserve">-WorkCharID</w:t>
      </w:r>
      <w:r w:rsidDel="00000000" w:rsidR="00000000" w:rsidRPr="00000000">
        <w:rPr>
          <w:rtl w:val="0"/>
        </w:rPr>
        <w:t xml:space="preserve">: references the character identifier of a museum work which was involved in the transaction.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null. Must the numerical identifier of a museum work which was involved in the transaction.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wtr</w:t>
      </w:r>
      <w:r w:rsidDel="00000000" w:rsidR="00000000" w:rsidRPr="00000000">
        <w:rPr>
          <w:u w:val="single"/>
          <w:rtl w:val="0"/>
        </w:rPr>
        <w:t xml:space="preserve">-DatabaseEntryLocation</w:t>
      </w:r>
      <w:r w:rsidDel="00000000" w:rsidR="00000000" w:rsidRPr="00000000">
        <w:rPr>
          <w:rtl w:val="0"/>
        </w:rPr>
        <w:t xml:space="preserve">: references the location that the museum work which was involved in the transaction initially entered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wtr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wtr</w:t>
      </w:r>
      <w:r w:rsidDel="00000000" w:rsidR="00000000" w:rsidRPr="00000000">
        <w:rPr>
          <w:u w:val="single"/>
          <w:rtl w:val="0"/>
        </w:rPr>
        <w:t xml:space="preserve">-TransactionType:</w:t>
      </w:r>
      <w:r w:rsidDel="00000000" w:rsidR="00000000" w:rsidRPr="00000000">
        <w:rPr>
          <w:rtl w:val="0"/>
        </w:rPr>
        <w:t xml:space="preserve"> indicates the type of transaction to explain what happened to a specific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wtr</w:t>
      </w:r>
      <w:r w:rsidDel="00000000" w:rsidR="00000000" w:rsidRPr="00000000">
        <w:rPr>
          <w:u w:val="single"/>
          <w:rtl w:val="0"/>
        </w:rPr>
        <w:t xml:space="preserve">-TransactionTime</w:t>
      </w:r>
      <w:r w:rsidDel="00000000" w:rsidR="00000000" w:rsidRPr="00000000">
        <w:rPr>
          <w:rtl w:val="0"/>
        </w:rPr>
        <w:t xml:space="preserve">: Indicates the time that the transaction took place.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(wtr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-DatabaseEntryLocationAddress,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-TransactionTime)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(wtr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wtr</w:t>
      </w:r>
      <w:r w:rsidDel="00000000" w:rsidR="00000000" w:rsidRPr="00000000">
        <w:rPr>
          <w:rtl w:val="0"/>
        </w:rPr>
        <w:t xml:space="preserve">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Travelling_Exhibitions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exhibits that are sent abroad by one of the five museums.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-ExhibitName</w:t>
      </w:r>
      <w:r w:rsidDel="00000000" w:rsidR="00000000" w:rsidRPr="00000000">
        <w:rPr>
          <w:rtl w:val="0"/>
        </w:rPr>
        <w:t xml:space="preserve">: Name of an exhibition that is sent to various locations (traveling).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one of the five museums that is in charge of a travelling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The address of one of the five museums that is in charge of a travelling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-ExhibitStartDateOriginal</w:t>
      </w:r>
      <w:r w:rsidDel="00000000" w:rsidR="00000000" w:rsidRPr="00000000">
        <w:rPr>
          <w:rtl w:val="0"/>
        </w:rPr>
        <w:t xml:space="preserve">: The original date at which an exhibition is displayed at a destination.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 Must be greater than ExhibitDepartureDate due to travel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-ExhibitDepartureDate</w:t>
      </w:r>
      <w:r w:rsidDel="00000000" w:rsidR="00000000" w:rsidRPr="00000000">
        <w:rPr>
          <w:rtl w:val="0"/>
        </w:rPr>
        <w:t xml:space="preserve">: The date the works departed from the original museum and were sent out to be displayed in a traveling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 Must be less than ExhibitStartDateOriginal because the works have to travel somewhere.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tre</w:t>
      </w:r>
      <w:r w:rsidDel="00000000" w:rsidR="00000000" w:rsidRPr="00000000">
        <w:rPr>
          <w:u w:val="single"/>
          <w:rtl w:val="0"/>
        </w:rPr>
        <w:t xml:space="preserve">-Security</w:t>
      </w:r>
      <w:r w:rsidDel="00000000" w:rsidR="00000000" w:rsidRPr="00000000">
        <w:rPr>
          <w:rtl w:val="0"/>
        </w:rPr>
        <w:t xml:space="preserve">: Name of the person in charge of security for the exhibit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(tre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-ExhibitStartDateOriginal,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-ExhibitDepartureDate)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(tre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tre</w:t>
      </w:r>
      <w:r w:rsidDel="00000000" w:rsidR="00000000" w:rsidRPr="00000000">
        <w:rPr>
          <w:rtl w:val="0"/>
        </w:rPr>
        <w:t xml:space="preserve">-ExhibitStartDateOriginal) references Exhibits.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Travelling_Destinations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the specific locations abroad that a traveling exhibition has visited.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-ExhibitName:</w:t>
      </w:r>
      <w:r w:rsidDel="00000000" w:rsidR="00000000" w:rsidRPr="00000000">
        <w:rPr>
          <w:rtl w:val="0"/>
        </w:rPr>
        <w:t xml:space="preserve"> The name of the travelling exhibit that is being displayed at a certain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Name of the original museum that is in charge of the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-MuseumLocation:</w:t>
      </w:r>
      <w:r w:rsidDel="00000000" w:rsidR="00000000" w:rsidRPr="00000000">
        <w:rPr>
          <w:rtl w:val="0"/>
        </w:rPr>
        <w:t xml:space="preserve"> Physical address of the museum that is in charge of the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-ExhibitStartDate</w:t>
      </w:r>
      <w:r w:rsidDel="00000000" w:rsidR="00000000" w:rsidRPr="00000000">
        <w:rPr>
          <w:rtl w:val="0"/>
        </w:rPr>
        <w:t xml:space="preserve">: The initial date in which the traveling exhibition as a whole began being displayed to the public.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DestinationPhone</w:t>
      </w:r>
      <w:r w:rsidDel="00000000" w:rsidR="00000000" w:rsidRPr="00000000">
        <w:rPr>
          <w:rtl w:val="0"/>
        </w:rPr>
        <w:t xml:space="preserve">: The phone number of the destination that the travelling exhibition is being displayed 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-LocationName:</w:t>
      </w:r>
      <w:r w:rsidDel="00000000" w:rsidR="00000000" w:rsidRPr="00000000">
        <w:rPr>
          <w:rtl w:val="0"/>
        </w:rPr>
        <w:t xml:space="preserve"> The name of the location that the travelling exhibition is being displayed 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-LocationAddress</w:t>
      </w:r>
      <w:r w:rsidDel="00000000" w:rsidR="00000000" w:rsidRPr="00000000">
        <w:rPr>
          <w:rtl w:val="0"/>
        </w:rPr>
        <w:t xml:space="preserve">: The physical address of the location that the travelling exhibition is being displayed 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-ExhibitArrivalDate</w:t>
      </w:r>
      <w:r w:rsidDel="00000000" w:rsidR="00000000" w:rsidRPr="00000000">
        <w:rPr>
          <w:rtl w:val="0"/>
        </w:rPr>
        <w:t xml:space="preserve">: stores the initial date that the traveling exhibit was at that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 Must be less than the ExhibitDepartureDate due to the fact that an exhibit must arrive before it can leave.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ted</w:t>
      </w:r>
      <w:r w:rsidDel="00000000" w:rsidR="00000000" w:rsidRPr="00000000">
        <w:rPr>
          <w:u w:val="single"/>
          <w:rtl w:val="0"/>
        </w:rPr>
        <w:t xml:space="preserve">-ExhibitDepartureDate</w:t>
      </w:r>
      <w:r w:rsidDel="00000000" w:rsidR="00000000" w:rsidRPr="00000000">
        <w:rPr>
          <w:rtl w:val="0"/>
        </w:rPr>
        <w:t xml:space="preserve">: The last date that the travelling exhibition was at a specific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win-WorkInsureValue. However be greater than ExhibitArrivalDate due to the fact that the exhibit has to arrive before it can leave.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(ted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tedExhibitStartDate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-LocationName,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-LocationAddress,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-ExhibitArrivalDate)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(ted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ted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tedExhibitStartDate</w:t>
      </w:r>
      <w:r w:rsidDel="00000000" w:rsidR="00000000" w:rsidRPr="00000000">
        <w:rPr>
          <w:rtl w:val="0"/>
        </w:rPr>
        <w:t xml:space="preserve">) references Exhibits.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Travelling_Exhibition_Sponsors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the people or organizations who sponsor specific traveling exhibits.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-SponsorName</w:t>
      </w:r>
      <w:r w:rsidDel="00000000" w:rsidR="00000000" w:rsidRPr="00000000">
        <w:rPr>
          <w:rtl w:val="0"/>
        </w:rPr>
        <w:t xml:space="preserve">: Holds the name of a person or organization sponsoring a travelling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-ExhibitName</w:t>
      </w:r>
      <w:r w:rsidDel="00000000" w:rsidR="00000000" w:rsidRPr="00000000">
        <w:rPr>
          <w:rtl w:val="0"/>
        </w:rPr>
        <w:t xml:space="preserve">: The name of the travelling exhibit the sponsor is sponsoring.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-MuseumName</w:t>
      </w:r>
      <w:r w:rsidDel="00000000" w:rsidR="00000000" w:rsidRPr="00000000">
        <w:rPr>
          <w:rtl w:val="0"/>
        </w:rPr>
        <w:t xml:space="preserve">: The name of the museum that is responsible for the traveling exhibition that the person or organization is sponsoring.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-MuseumLocation</w:t>
      </w:r>
      <w:r w:rsidDel="00000000" w:rsidR="00000000" w:rsidRPr="00000000">
        <w:rPr>
          <w:rtl w:val="0"/>
        </w:rPr>
        <w:t xml:space="preserve">: The physical address of the museum that is responsible for the traveling that the person or organization is sponsoring.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-ExhibitStartDate</w:t>
      </w:r>
      <w:r w:rsidDel="00000000" w:rsidR="00000000" w:rsidRPr="00000000">
        <w:rPr>
          <w:rtl w:val="0"/>
        </w:rPr>
        <w:t xml:space="preserve">: The original starting date of the traveling exhibit that the person or organization is sponsoring.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spo</w:t>
      </w:r>
      <w:r w:rsidDel="00000000" w:rsidR="00000000" w:rsidRPr="00000000">
        <w:rPr>
          <w:u w:val="single"/>
          <w:rtl w:val="0"/>
        </w:rPr>
        <w:t xml:space="preserve">-</w:t>
      </w:r>
      <w:r w:rsidDel="00000000" w:rsidR="00000000" w:rsidRPr="00000000">
        <w:rPr>
          <w:highlight w:val="white"/>
          <w:u w:val="single"/>
          <w:rtl w:val="0"/>
        </w:rPr>
        <w:t xml:space="preserve">SponsorAmount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The amount of money that the sponsor paid to sponsor the exhibit.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(spo</w:t>
      </w:r>
      <w:r w:rsidDel="00000000" w:rsidR="00000000" w:rsidRPr="00000000">
        <w:rPr>
          <w:rtl w:val="0"/>
        </w:rPr>
        <w:t xml:space="preserve">-SponsorName,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-ExhibitStartDate)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(spo</w:t>
      </w:r>
      <w:r w:rsidDel="00000000" w:rsidR="00000000" w:rsidRPr="00000000">
        <w:rPr>
          <w:rtl w:val="0"/>
        </w:rPr>
        <w:t xml:space="preserve">-ExhibitName,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-MuseumName,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-MuseumLocation, </w:t>
      </w:r>
      <w:r w:rsidDel="00000000" w:rsidR="00000000" w:rsidRPr="00000000">
        <w:rPr>
          <w:highlight w:val="white"/>
          <w:rtl w:val="0"/>
        </w:rPr>
        <w:t xml:space="preserve">spo</w:t>
      </w:r>
      <w:r w:rsidDel="00000000" w:rsidR="00000000" w:rsidRPr="00000000">
        <w:rPr>
          <w:rtl w:val="0"/>
        </w:rPr>
        <w:t xml:space="preserve">-ExhibitStartDate) references Exhibits.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keywords and concepts related to museum works/items that help in the organization and planning of future exhibitions.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wky</w:t>
      </w:r>
      <w:r w:rsidDel="00000000" w:rsidR="00000000" w:rsidRPr="00000000">
        <w:rPr>
          <w:u w:val="single"/>
          <w:rtl w:val="0"/>
        </w:rPr>
        <w:t xml:space="preserve">-WorkCharID:</w:t>
      </w:r>
      <w:r w:rsidDel="00000000" w:rsidR="00000000" w:rsidRPr="00000000">
        <w:rPr>
          <w:rtl w:val="0"/>
        </w:rPr>
        <w:t xml:space="preserve"> stores the reference to the character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due to this attribute being part of the primary key of Works.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wky</w:t>
      </w:r>
      <w:r w:rsidDel="00000000" w:rsidR="00000000" w:rsidRPr="00000000">
        <w:rPr>
          <w:u w:val="single"/>
          <w:rtl w:val="0"/>
        </w:rPr>
        <w:t xml:space="preserve">-WorkNumID:</w:t>
      </w:r>
      <w:r w:rsidDel="00000000" w:rsidR="00000000" w:rsidRPr="00000000">
        <w:rPr>
          <w:rtl w:val="0"/>
        </w:rPr>
        <w:t xml:space="preserve"> stores the reference to the numerical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Cannot be null due to this attribute being part of the primary key of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wky</w:t>
      </w:r>
      <w:r w:rsidDel="00000000" w:rsidR="00000000" w:rsidRPr="00000000">
        <w:rPr>
          <w:u w:val="single"/>
          <w:rtl w:val="0"/>
        </w:rPr>
        <w:t xml:space="preserve">-DatabaseEntryLocation:</w:t>
      </w:r>
      <w:r w:rsidDel="00000000" w:rsidR="00000000" w:rsidRPr="00000000">
        <w:rPr>
          <w:rtl w:val="0"/>
        </w:rPr>
        <w:t xml:space="preserve"> stores the reference to the location where the work initially entered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for the works table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wky</w:t>
      </w:r>
      <w:r w:rsidDel="00000000" w:rsidR="00000000" w:rsidRPr="00000000">
        <w:rPr>
          <w:u w:val="single"/>
          <w:rtl w:val="0"/>
        </w:rPr>
        <w:t xml:space="preserve">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wky</w:t>
      </w:r>
      <w:r w:rsidDel="00000000" w:rsidR="00000000" w:rsidRPr="00000000">
        <w:rPr>
          <w:u w:val="single"/>
          <w:rtl w:val="0"/>
        </w:rPr>
        <w:t xml:space="preserve">-Keyword</w:t>
      </w:r>
      <w:r w:rsidDel="00000000" w:rsidR="00000000" w:rsidRPr="00000000">
        <w:rPr>
          <w:rtl w:val="0"/>
        </w:rPr>
        <w:t xml:space="preserve">: stores the keyword that is linked to a particular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highlight w:val="white"/>
          <w:rtl w:val="0"/>
        </w:rPr>
        <w:t xml:space="preserve">(wky</w:t>
      </w:r>
      <w:r w:rsidDel="00000000" w:rsidR="00000000" w:rsidRPr="00000000">
        <w:rPr>
          <w:rtl w:val="0"/>
        </w:rPr>
        <w:t xml:space="preserve">-WorkCharID, </w:t>
      </w:r>
      <w:r w:rsidDel="00000000" w:rsidR="00000000" w:rsidRPr="00000000">
        <w:rPr>
          <w:highlight w:val="white"/>
          <w:rtl w:val="0"/>
        </w:rPr>
        <w:t xml:space="preserve">wky</w:t>
      </w:r>
      <w:r w:rsidDel="00000000" w:rsidR="00000000" w:rsidRPr="00000000">
        <w:rPr>
          <w:rtl w:val="0"/>
        </w:rPr>
        <w:t xml:space="preserve">-WorkNumID, </w:t>
      </w:r>
      <w:r w:rsidDel="00000000" w:rsidR="00000000" w:rsidRPr="00000000">
        <w:rPr>
          <w:highlight w:val="white"/>
          <w:rtl w:val="0"/>
        </w:rPr>
        <w:t xml:space="preserve">wky</w:t>
      </w:r>
      <w:r w:rsidDel="00000000" w:rsidR="00000000" w:rsidRPr="00000000">
        <w:rPr>
          <w:rtl w:val="0"/>
        </w:rPr>
        <w:t xml:space="preserve">-DatabaseEntryLocation, </w:t>
      </w:r>
      <w:r w:rsidDel="00000000" w:rsidR="00000000" w:rsidRPr="00000000">
        <w:rPr>
          <w:highlight w:val="white"/>
          <w:rtl w:val="0"/>
        </w:rPr>
        <w:t xml:space="preserve">wky</w:t>
      </w:r>
      <w:r w:rsidDel="00000000" w:rsidR="00000000" w:rsidRPr="00000000">
        <w:rPr>
          <w:rtl w:val="0"/>
        </w:rPr>
        <w:t xml:space="preserve">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Works_Insurance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temporal information about the insurance value of a particular museum work/item, including its insurance value when traveling abroad. It shows the changes the item may experience over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win-WorkCharID</w:t>
      </w:r>
      <w:r w:rsidDel="00000000" w:rsidR="00000000" w:rsidRPr="00000000">
        <w:rPr>
          <w:rtl w:val="0"/>
        </w:rPr>
        <w:t xml:space="preserve">: references the character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win-WorkNumID:</w:t>
      </w:r>
      <w:r w:rsidDel="00000000" w:rsidR="00000000" w:rsidRPr="00000000">
        <w:rPr>
          <w:rtl w:val="0"/>
        </w:rPr>
        <w:t xml:space="preserve"> References the numerical identifier of a museum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win-DatabaseEntryLocation</w:t>
      </w:r>
      <w:r w:rsidDel="00000000" w:rsidR="00000000" w:rsidRPr="00000000">
        <w:rPr>
          <w:rtl w:val="0"/>
        </w:rPr>
        <w:t xml:space="preserve">: references the location that the physical museum that originally introduced the museum work into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win-DatabaseEntryLocationAddress</w:t>
      </w:r>
      <w:r w:rsidDel="00000000" w:rsidR="00000000" w:rsidRPr="00000000">
        <w:rPr>
          <w:rtl w:val="0"/>
        </w:rPr>
        <w:t xml:space="preserve">: references the physical address of the museum where the work first entered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win-WorkInsureValue</w:t>
      </w:r>
      <w:r w:rsidDel="00000000" w:rsidR="00000000" w:rsidRPr="00000000">
        <w:rPr>
          <w:rtl w:val="0"/>
        </w:rPr>
        <w:t xml:space="preserve">: The insurance value that a work held at a particular point in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Monetary insurance based so it must be greater than or equal to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</w:t>
      </w:r>
      <w:r w:rsidDel="00000000" w:rsidR="00000000" w:rsidRPr="00000000">
        <w:rPr>
          <w:highlight w:val="white"/>
          <w:u w:val="single"/>
          <w:rtl w:val="0"/>
        </w:rPr>
        <w:t xml:space="preserve">WorkTravelInsureValue</w:t>
      </w:r>
      <w:r w:rsidDel="00000000" w:rsidR="00000000" w:rsidRPr="00000000">
        <w:rPr>
          <w:rtl w:val="0"/>
        </w:rPr>
        <w:t xml:space="preserve">: The insurance value that a work held at a particular point in time if it was traveling.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Based on the assignment, by default is 1.1X the win-WorkInsureValue.  However, can be changed if the database user wishes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win-InsureStartDate</w:t>
      </w:r>
      <w:r w:rsidDel="00000000" w:rsidR="00000000" w:rsidRPr="00000000">
        <w:rPr>
          <w:rtl w:val="0"/>
        </w:rPr>
        <w:t xml:space="preserve">: The initial date that a work held a particular insurance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Part of the primary key so it cannot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win-</w:t>
      </w:r>
      <w:r w:rsidDel="00000000" w:rsidR="00000000" w:rsidRPr="00000000">
        <w:rPr>
          <w:highlight w:val="white"/>
          <w:u w:val="single"/>
          <w:rtl w:val="0"/>
        </w:rPr>
        <w:t xml:space="preserve">InsureEndDate</w:t>
      </w:r>
      <w:r w:rsidDel="00000000" w:rsidR="00000000" w:rsidRPr="00000000">
        <w:rPr>
          <w:u w:val="single"/>
          <w:rtl w:val="0"/>
        </w:rPr>
        <w:t xml:space="preserve">: </w:t>
      </w:r>
      <w:r w:rsidDel="00000000" w:rsidR="00000000" w:rsidRPr="00000000">
        <w:rPr>
          <w:rtl w:val="0"/>
        </w:rPr>
        <w:t xml:space="preserve">The last date that a work held a particular insurance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  <w:t xml:space="preserve">win-WorkCharID, win-WorkNumID, win-DatabaseEntryLocation, win-DatabaseEntryLocationAddress, win-InsureStartDate)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(win-WorkCharID, win-WorkNumID, win-DatabaseEntryLocation, win-DatabaseEntryLocationAddress) references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Transaction_References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 This table stores non-temporal information about transaction types that may be used by the transactions table, to aid in automatic processing of transactions.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tty</w:t>
      </w:r>
      <w:r w:rsidDel="00000000" w:rsidR="00000000" w:rsidRPr="00000000">
        <w:rPr>
          <w:rtl w:val="0"/>
        </w:rPr>
        <w:t xml:space="preserve">-TransactionType: Stores the type of transaction, used as an identifier to automate actions on items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