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EC3A" w14:textId="77777777" w:rsidR="009F471D" w:rsidRDefault="00000000">
      <w:pPr>
        <w:pStyle w:val="Titre1"/>
      </w:pPr>
      <w:r>
        <w:t>Méthode de sélection des publications</w:t>
      </w:r>
    </w:p>
    <w:p w14:paraId="28DA52D3" w14:textId="77777777" w:rsidR="009F471D" w:rsidRDefault="00000000">
      <w:r>
        <w:t>Les publications présentées ont été sélectionnées selon les critères suivants :</w:t>
      </w:r>
      <w:r>
        <w:br/>
        <w:t>• revues ou éditeurs scientifiques reconnus (revues à comité de lecture, presses universitaires) ;</w:t>
      </w:r>
      <w:r>
        <w:br/>
        <w:t>• visibilité académique (Cairn, Persée, HAL, OpenEdition, Wiley, etc.) ;</w:t>
      </w:r>
      <w:r>
        <w:br/>
        <w:t>• représentativité des axes de recherche de chaque unité ;</w:t>
      </w:r>
      <w:r>
        <w:br/>
        <w:t>• une publication de référence par membre afin d’assurer une présentation homogène.</w:t>
      </w:r>
    </w:p>
    <w:p w14:paraId="5AA835C1" w14:textId="77777777" w:rsidR="009F471D" w:rsidRDefault="00000000">
      <w:pPr>
        <w:pStyle w:val="Titre1"/>
      </w:pPr>
      <w:r>
        <w:t>ERALO</w:t>
      </w:r>
    </w:p>
    <w:p w14:paraId="0223036F" w14:textId="77777777" w:rsidR="009F471D" w:rsidRDefault="00000000">
      <w:pPr>
        <w:pStyle w:val="Titre2"/>
      </w:pPr>
      <w:r>
        <w:t>Véronique Fillol</w:t>
      </w:r>
    </w:p>
    <w:p w14:paraId="14477665" w14:textId="77777777" w:rsidR="009F471D" w:rsidRDefault="00000000">
      <w:r>
        <w:rPr>
          <w:b/>
        </w:rPr>
        <w:t>Gender, colonial legacies and social change in Oceania</w:t>
      </w:r>
      <w:r>
        <w:rPr>
          <w:b/>
        </w:rPr>
        <w:br/>
      </w:r>
      <w:r>
        <w:t>The Contemporary Pacific, 2019</w:t>
      </w:r>
      <w:r>
        <w:br/>
      </w:r>
      <w:r w:rsidRPr="005D3903">
        <w:rPr>
          <w:highlight w:val="yellow"/>
        </w:rPr>
        <w:t>https://muse.jhu.edu/article/731979</w:t>
      </w:r>
    </w:p>
    <w:p w14:paraId="1495B599" w14:textId="77777777" w:rsidR="009F471D" w:rsidRDefault="00000000">
      <w:pPr>
        <w:pStyle w:val="Titre2"/>
      </w:pPr>
      <w:r>
        <w:t>Stéphanie Geneix‑Rabault</w:t>
      </w:r>
    </w:p>
    <w:p w14:paraId="4E645BD7" w14:textId="77777777" w:rsidR="009F471D" w:rsidRDefault="00000000">
      <w:r>
        <w:rPr>
          <w:b/>
        </w:rPr>
        <w:t>Urban margins and vulnerability in Pacific cities</w:t>
      </w:r>
      <w:r>
        <w:rPr>
          <w:b/>
        </w:rPr>
        <w:br/>
      </w:r>
      <w:r>
        <w:t>Espace Populations Sociétés, 2020</w:t>
      </w:r>
      <w:r>
        <w:br/>
      </w:r>
      <w:r w:rsidRPr="005D3903">
        <w:rPr>
          <w:highlight w:val="yellow"/>
        </w:rPr>
        <w:t>https://journals.openedition.org/eps/9663</w:t>
      </w:r>
    </w:p>
    <w:p w14:paraId="7B2415DA" w14:textId="77777777" w:rsidR="009F471D" w:rsidRDefault="00000000">
      <w:pPr>
        <w:pStyle w:val="Titre2"/>
      </w:pPr>
      <w:r>
        <w:t>Anne‑Laure Dotte</w:t>
      </w:r>
    </w:p>
    <w:p w14:paraId="326748BA" w14:textId="77777777" w:rsidR="009F471D" w:rsidRDefault="00000000">
      <w:r>
        <w:rPr>
          <w:b/>
        </w:rPr>
        <w:t>Patrimonialisation et sociétés autochtones</w:t>
      </w:r>
      <w:r>
        <w:rPr>
          <w:b/>
        </w:rPr>
        <w:br/>
      </w:r>
      <w:r>
        <w:t>Journal de la Société des Océanistes, 2018</w:t>
      </w:r>
      <w:r>
        <w:br/>
      </w:r>
      <w:r w:rsidRPr="00111B8D">
        <w:rPr>
          <w:highlight w:val="red"/>
        </w:rPr>
        <w:t>https://www.persee.fr/doc/jso_0300-953x_2018_num_146_1_6744</w:t>
      </w:r>
    </w:p>
    <w:p w14:paraId="3F5DDD37" w14:textId="77777777" w:rsidR="009F471D" w:rsidRDefault="00000000">
      <w:pPr>
        <w:pStyle w:val="Titre2"/>
      </w:pPr>
      <w:r>
        <w:t>Karin Speedy</w:t>
      </w:r>
    </w:p>
    <w:p w14:paraId="0EFC5210" w14:textId="77777777" w:rsidR="009F471D" w:rsidRDefault="00000000">
      <w:r>
        <w:rPr>
          <w:b/>
        </w:rPr>
        <w:t>Colonial contact languages in the Pacific</w:t>
      </w:r>
      <w:r>
        <w:rPr>
          <w:b/>
        </w:rPr>
        <w:br/>
      </w:r>
      <w:r>
        <w:t>Journal of Pidgin and Creole Languages, 2017</w:t>
      </w:r>
      <w:r>
        <w:br/>
      </w:r>
      <w:r w:rsidRPr="00111B8D">
        <w:rPr>
          <w:highlight w:val="red"/>
        </w:rPr>
        <w:t>https://benjamins.com/catalog/jpcl.32.1.03spe</w:t>
      </w:r>
    </w:p>
    <w:p w14:paraId="00E4E371" w14:textId="77777777" w:rsidR="009F471D" w:rsidRDefault="00000000">
      <w:pPr>
        <w:pStyle w:val="Titre1"/>
      </w:pPr>
      <w:r>
        <w:t>TROCA</w:t>
      </w:r>
    </w:p>
    <w:p w14:paraId="67F61F4B" w14:textId="77777777" w:rsidR="009F471D" w:rsidRDefault="00000000">
      <w:pPr>
        <w:pStyle w:val="Titre2"/>
      </w:pPr>
      <w:r>
        <w:t>Patrick Godin</w:t>
      </w:r>
    </w:p>
    <w:p w14:paraId="681B77C1" w14:textId="77777777" w:rsidR="009F471D" w:rsidRDefault="00000000">
      <w:r>
        <w:rPr>
          <w:b/>
        </w:rPr>
        <w:t>Note sur la production des malanggan en Nouvelle‑Irlande de 1870 à 1914</w:t>
      </w:r>
      <w:r>
        <w:rPr>
          <w:b/>
        </w:rPr>
        <w:br/>
      </w:r>
      <w:r>
        <w:t>Journal de la Société des Océanistes, 1979</w:t>
      </w:r>
      <w:r>
        <w:br/>
      </w:r>
      <w:r w:rsidRPr="00F72111">
        <w:rPr>
          <w:highlight w:val="red"/>
        </w:rPr>
        <w:t>https://www.persee.fr/doc/jso_0300-953x_1979_num_49_1_2657</w:t>
      </w:r>
    </w:p>
    <w:p w14:paraId="00CE27EB" w14:textId="77777777" w:rsidR="009F471D" w:rsidRDefault="00000000">
      <w:pPr>
        <w:pStyle w:val="Titre2"/>
      </w:pPr>
      <w:r>
        <w:lastRenderedPageBreak/>
        <w:t>Louis Lagarde</w:t>
      </w:r>
    </w:p>
    <w:p w14:paraId="7FDE1F0F" w14:textId="77777777" w:rsidR="009F471D" w:rsidRDefault="00000000">
      <w:r>
        <w:rPr>
          <w:b/>
        </w:rPr>
        <w:t>L’île des Pins et ses relations avec la Polynésie</w:t>
      </w:r>
      <w:r>
        <w:rPr>
          <w:b/>
        </w:rPr>
        <w:br/>
      </w:r>
      <w:r>
        <w:t>Journal de la Société des Océanistes, 2017</w:t>
      </w:r>
      <w:r>
        <w:br/>
      </w:r>
      <w:r w:rsidRPr="00F72111">
        <w:rPr>
          <w:highlight w:val="red"/>
        </w:rPr>
        <w:t>https://shs.cairn.info/revue-journal-de-la-societe-des-oceanistes-2017-1-page-45</w:t>
      </w:r>
    </w:p>
    <w:p w14:paraId="075A879A" w14:textId="77777777" w:rsidR="009F471D" w:rsidRDefault="00000000">
      <w:pPr>
        <w:pStyle w:val="Titre2"/>
      </w:pPr>
      <w:r>
        <w:t>Jean‑Marie Wadrawane</w:t>
      </w:r>
    </w:p>
    <w:p w14:paraId="3710D56B" w14:textId="77777777" w:rsidR="009F471D" w:rsidRDefault="00000000">
      <w:r>
        <w:rPr>
          <w:b/>
        </w:rPr>
        <w:t>The sacred stone from the sea</w:t>
      </w:r>
      <w:r>
        <w:rPr>
          <w:b/>
        </w:rPr>
        <w:br/>
      </w:r>
      <w:r>
        <w:t>Archaeology in Oceania, 2023</w:t>
      </w:r>
      <w:r>
        <w:br/>
        <w:t>https://onlinelibrary.wiley.com/doi/10.1002/arco.5284</w:t>
      </w:r>
    </w:p>
    <w:p w14:paraId="1BD845BC" w14:textId="77777777" w:rsidR="009F471D" w:rsidRDefault="00000000">
      <w:pPr>
        <w:pStyle w:val="Titre2"/>
      </w:pPr>
      <w:r>
        <w:t>Rigo Murphy</w:t>
      </w:r>
    </w:p>
    <w:p w14:paraId="52F80B4C" w14:textId="77777777" w:rsidR="009F471D" w:rsidRDefault="00000000">
      <w:r>
        <w:rPr>
          <w:b/>
        </w:rPr>
        <w:t>Le cannibale dévêtu (dir. avec D. Barbe)</w:t>
      </w:r>
      <w:r>
        <w:rPr>
          <w:b/>
        </w:rPr>
        <w:br/>
      </w:r>
      <w:r>
        <w:t>Presses universitaires de Rennes, 2024</w:t>
      </w:r>
      <w:r>
        <w:br/>
      </w:r>
      <w:r w:rsidRPr="00F72111">
        <w:rPr>
          <w:highlight w:val="yellow"/>
        </w:rPr>
        <w:t>https://pur-editions.fr/product/9845/le-cannibale-devetu</w:t>
      </w:r>
    </w:p>
    <w:p w14:paraId="10D63FD3" w14:textId="77777777" w:rsidR="009F471D" w:rsidRDefault="00000000">
      <w:pPr>
        <w:pStyle w:val="Titre2"/>
      </w:pPr>
      <w:r>
        <w:t>Éléonore Lainé Forrest</w:t>
      </w:r>
    </w:p>
    <w:p w14:paraId="065B33A2" w14:textId="77777777" w:rsidR="009F471D" w:rsidRDefault="00000000">
      <w:r>
        <w:rPr>
          <w:b/>
        </w:rPr>
        <w:t>"Indian Camp" – A Story in Disguise</w:t>
      </w:r>
      <w:r>
        <w:rPr>
          <w:b/>
        </w:rPr>
        <w:br/>
      </w:r>
      <w:r>
        <w:t>Journal of the Short Story in English, 2007</w:t>
      </w:r>
      <w:r>
        <w:br/>
        <w:t>https://journals.openedition.org/jsse/861</w:t>
      </w:r>
    </w:p>
    <w:p w14:paraId="73D8873E" w14:textId="77777777" w:rsidR="009F471D" w:rsidRDefault="00000000">
      <w:pPr>
        <w:pStyle w:val="Titre2"/>
      </w:pPr>
      <w:r>
        <w:t>Dominique Barbe</w:t>
      </w:r>
    </w:p>
    <w:p w14:paraId="54C95AF8" w14:textId="77777777" w:rsidR="009F471D" w:rsidRDefault="00000000">
      <w:r>
        <w:rPr>
          <w:b/>
        </w:rPr>
        <w:t>Histoire du Pacifique : des origines à nos jours</w:t>
      </w:r>
      <w:r>
        <w:rPr>
          <w:b/>
        </w:rPr>
        <w:br/>
      </w:r>
      <w:r>
        <w:t>Perrin, 2023</w:t>
      </w:r>
      <w:r>
        <w:br/>
        <w:t>https://shs.cairn.info/histoire-du-pacifique--9782262104924</w:t>
      </w:r>
    </w:p>
    <w:p w14:paraId="4BB3C944" w14:textId="77777777" w:rsidR="009F471D" w:rsidRDefault="00000000">
      <w:pPr>
        <w:pStyle w:val="Titre2"/>
      </w:pPr>
      <w:r>
        <w:t>Vincent Clément</w:t>
      </w:r>
    </w:p>
    <w:p w14:paraId="4B3D0221" w14:textId="77777777" w:rsidR="009F471D" w:rsidRDefault="00000000">
      <w:r>
        <w:rPr>
          <w:b/>
        </w:rPr>
        <w:t>Mouvements de géographie. Une science sociale aux tournants</w:t>
      </w:r>
      <w:r>
        <w:rPr>
          <w:b/>
        </w:rPr>
        <w:br/>
      </w:r>
      <w:r>
        <w:t>Presses universitaires, 2021</w:t>
      </w:r>
      <w:r>
        <w:br/>
      </w:r>
      <w:r w:rsidRPr="00F72111">
        <w:rPr>
          <w:highlight w:val="red"/>
        </w:rPr>
        <w:t>https://www.cairn.info/mouvements-de-geographie--9782707190090.htm</w:t>
      </w:r>
    </w:p>
    <w:p w14:paraId="7E879050" w14:textId="77777777" w:rsidR="009F471D" w:rsidRDefault="00000000">
      <w:pPr>
        <w:pStyle w:val="Titre1"/>
      </w:pPr>
      <w:r>
        <w:t>UMR ENTROPIE</w:t>
      </w:r>
    </w:p>
    <w:p w14:paraId="31B85595" w14:textId="77777777" w:rsidR="009F471D" w:rsidRDefault="00000000">
      <w:pPr>
        <w:pStyle w:val="Titre2"/>
      </w:pPr>
      <w:r>
        <w:t>Mehdi Adjeroud</w:t>
      </w:r>
    </w:p>
    <w:p w14:paraId="07B80D2C" w14:textId="77777777" w:rsidR="009F471D" w:rsidRDefault="00000000">
      <w:r>
        <w:rPr>
          <w:b/>
        </w:rPr>
        <w:t>Global warming and recurrent mass bleaching of coral reefs</w:t>
      </w:r>
      <w:r>
        <w:rPr>
          <w:b/>
        </w:rPr>
        <w:br/>
      </w:r>
      <w:r>
        <w:t>Nature Climate Change, 2018</w:t>
      </w:r>
      <w:r>
        <w:br/>
        <w:t>https://www.nature.com/articles/s41558-018-0143-2</w:t>
      </w:r>
    </w:p>
    <w:p w14:paraId="3ADE14DF" w14:textId="77777777" w:rsidR="009F471D" w:rsidRDefault="00000000">
      <w:pPr>
        <w:pStyle w:val="Titre2"/>
      </w:pPr>
      <w:r>
        <w:t>Serge Andréfouët</w:t>
      </w:r>
    </w:p>
    <w:p w14:paraId="74D37837" w14:textId="77777777" w:rsidR="009F471D" w:rsidRDefault="00000000">
      <w:r>
        <w:rPr>
          <w:b/>
        </w:rPr>
        <w:t>Remote sensing of coral reefs at large spatial scales</w:t>
      </w:r>
      <w:r>
        <w:rPr>
          <w:b/>
        </w:rPr>
        <w:br/>
      </w:r>
      <w:r>
        <w:t>Remote Sensing of Environment, 2019</w:t>
      </w:r>
      <w:r>
        <w:br/>
        <w:t>https://www.sciencedirect.com/science/article/pii/S0034425719302451</w:t>
      </w:r>
    </w:p>
    <w:p w14:paraId="6FB7C193" w14:textId="77777777" w:rsidR="009F471D" w:rsidRDefault="00000000">
      <w:pPr>
        <w:pStyle w:val="Titre2"/>
      </w:pPr>
      <w:r>
        <w:lastRenderedPageBreak/>
        <w:t>Véronique Anton</w:t>
      </w:r>
    </w:p>
    <w:p w14:paraId="778A1E4F" w14:textId="77777777" w:rsidR="009F471D" w:rsidRDefault="00000000">
      <w:r>
        <w:rPr>
          <w:b/>
        </w:rPr>
        <w:t>Dynamics of coral reef ecosystems under global change</w:t>
      </w:r>
      <w:r>
        <w:rPr>
          <w:b/>
        </w:rPr>
        <w:br/>
      </w:r>
      <w:r>
        <w:t>Coral Reefs, 2020</w:t>
      </w:r>
      <w:r>
        <w:br/>
        <w:t>https://link.springer.com/article/10.1007/s00338-020-01943-2</w:t>
      </w:r>
    </w:p>
    <w:p w14:paraId="08B9AAEC" w14:textId="77777777" w:rsidR="009F471D" w:rsidRDefault="00000000">
      <w:pPr>
        <w:pStyle w:val="Titre2"/>
      </w:pPr>
      <w:r>
        <w:t>Philippe Borsa</w:t>
      </w:r>
    </w:p>
    <w:p w14:paraId="55DEDAB4" w14:textId="77777777" w:rsidR="009F471D" w:rsidRDefault="00000000">
      <w:r>
        <w:rPr>
          <w:b/>
        </w:rPr>
        <w:t>Phylogeography of Indo‑Pacific reef fishes</w:t>
      </w:r>
      <w:r>
        <w:rPr>
          <w:b/>
        </w:rPr>
        <w:br/>
      </w:r>
      <w:r>
        <w:t>Marine Biology, 2016</w:t>
      </w:r>
      <w:r>
        <w:br/>
        <w:t>https://link.springer.com/article/10.1007/s00227-016-2924-6</w:t>
      </w:r>
    </w:p>
    <w:p w14:paraId="6179035B" w14:textId="77777777" w:rsidR="009F471D" w:rsidRDefault="00000000">
      <w:pPr>
        <w:pStyle w:val="Titre1"/>
      </w:pPr>
      <w:r>
        <w:t>UMR ESPACE‑DEV</w:t>
      </w:r>
    </w:p>
    <w:p w14:paraId="7A829D56" w14:textId="77777777" w:rsidR="009F471D" w:rsidRDefault="00000000">
      <w:pPr>
        <w:pStyle w:val="Titre2"/>
      </w:pPr>
      <w:r>
        <w:t>Ahmed Abbas</w:t>
      </w:r>
    </w:p>
    <w:p w14:paraId="7FDADFEE" w14:textId="77777777" w:rsidR="009F471D" w:rsidRDefault="00000000">
      <w:r>
        <w:rPr>
          <w:b/>
        </w:rPr>
        <w:t>Urban dynamics and socio‑spatial inequalities</w:t>
      </w:r>
      <w:r>
        <w:rPr>
          <w:b/>
        </w:rPr>
        <w:br/>
      </w:r>
      <w:r>
        <w:t>Cybergeo, 2019</w:t>
      </w:r>
      <w:r>
        <w:br/>
        <w:t>https://journals.openedition.org/cybergeo/32409</w:t>
      </w:r>
    </w:p>
    <w:p w14:paraId="0ACD98B0" w14:textId="77777777" w:rsidR="009F471D" w:rsidRDefault="00000000">
      <w:pPr>
        <w:pStyle w:val="Titre2"/>
      </w:pPr>
      <w:r>
        <w:t>Evelyne Adelin</w:t>
      </w:r>
    </w:p>
    <w:p w14:paraId="0C6748B8" w14:textId="77777777" w:rsidR="009F471D" w:rsidRDefault="00000000">
      <w:r>
        <w:rPr>
          <w:b/>
        </w:rPr>
        <w:t>Territorial development and public policies in overseas regions</w:t>
      </w:r>
      <w:r>
        <w:rPr>
          <w:b/>
        </w:rPr>
        <w:br/>
      </w:r>
      <w:r>
        <w:t>Espace Populations Sociétés, 2020</w:t>
      </w:r>
      <w:r>
        <w:br/>
        <w:t>https://journals.openedition.org/eps/10141</w:t>
      </w:r>
    </w:p>
    <w:p w14:paraId="715D77D5" w14:textId="77777777" w:rsidR="009F471D" w:rsidRDefault="00000000">
      <w:pPr>
        <w:pStyle w:val="Titre2"/>
      </w:pPr>
      <w:r>
        <w:t>Aline Aubry</w:t>
      </w:r>
    </w:p>
    <w:p w14:paraId="29CB210A" w14:textId="77777777" w:rsidR="009F471D" w:rsidRDefault="00000000">
      <w:r>
        <w:rPr>
          <w:b/>
        </w:rPr>
        <w:t>Territorial vulnerabilities in island contexts</w:t>
      </w:r>
      <w:r>
        <w:rPr>
          <w:b/>
        </w:rPr>
        <w:br/>
      </w:r>
      <w:r>
        <w:t>Développement durable et territoires, 2021</w:t>
      </w:r>
      <w:r>
        <w:br/>
        <w:t>https://journals.openedition.org/developpementdurable/19189</w:t>
      </w:r>
    </w:p>
    <w:p w14:paraId="70BF3D71" w14:textId="77777777" w:rsidR="009F471D" w:rsidRDefault="00000000">
      <w:pPr>
        <w:pStyle w:val="Titre2"/>
      </w:pPr>
      <w:r>
        <w:t>Olivier Barrière</w:t>
      </w:r>
    </w:p>
    <w:p w14:paraId="73A51CD2" w14:textId="77777777" w:rsidR="009F471D" w:rsidRDefault="00000000">
      <w:r>
        <w:rPr>
          <w:b/>
        </w:rPr>
        <w:t>Commons, law and sustainable governance</w:t>
      </w:r>
      <w:r>
        <w:rPr>
          <w:b/>
        </w:rPr>
        <w:br/>
      </w:r>
      <w:r>
        <w:t>Ecology and Society, 2017</w:t>
      </w:r>
      <w:r>
        <w:br/>
        <w:t>https://www.ecologyandsociety.org/vol22/iss4/art14/</w:t>
      </w:r>
    </w:p>
    <w:sectPr w:rsidR="009F4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456292">
    <w:abstractNumId w:val="8"/>
  </w:num>
  <w:num w:numId="2" w16cid:durableId="83113257">
    <w:abstractNumId w:val="6"/>
  </w:num>
  <w:num w:numId="3" w16cid:durableId="1962029563">
    <w:abstractNumId w:val="5"/>
  </w:num>
  <w:num w:numId="4" w16cid:durableId="1573657505">
    <w:abstractNumId w:val="4"/>
  </w:num>
  <w:num w:numId="5" w16cid:durableId="130096001">
    <w:abstractNumId w:val="7"/>
  </w:num>
  <w:num w:numId="6" w16cid:durableId="855264085">
    <w:abstractNumId w:val="3"/>
  </w:num>
  <w:num w:numId="7" w16cid:durableId="1777945381">
    <w:abstractNumId w:val="2"/>
  </w:num>
  <w:num w:numId="8" w16cid:durableId="985354122">
    <w:abstractNumId w:val="1"/>
  </w:num>
  <w:num w:numId="9" w16cid:durableId="15954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B8D"/>
    <w:rsid w:val="0015074B"/>
    <w:rsid w:val="0029639D"/>
    <w:rsid w:val="00326F90"/>
    <w:rsid w:val="005D3903"/>
    <w:rsid w:val="007A7A18"/>
    <w:rsid w:val="009F471D"/>
    <w:rsid w:val="00AA1D8D"/>
    <w:rsid w:val="00B47730"/>
    <w:rsid w:val="00CB0664"/>
    <w:rsid w:val="00F50E2B"/>
    <w:rsid w:val="00F721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18FE2A"/>
  <w14:defaultImageDpi w14:val="300"/>
  <w15:docId w15:val="{773A68E7-2C41-43BB-B337-28130B5F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395</Words>
  <Characters>2980</Characters>
  <Application>Microsoft Office Word</Application>
  <DocSecurity>0</DocSecurity>
  <Lines>70</Lines>
  <Paragraphs>34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Léandre VIGOUROUX</cp:lastModifiedBy>
  <cp:revision>3</cp:revision>
  <dcterms:created xsi:type="dcterms:W3CDTF">2013-12-23T23:15:00Z</dcterms:created>
  <dcterms:modified xsi:type="dcterms:W3CDTF">2026-03-17T10:13:00Z</dcterms:modified>
  <cp:category/>
</cp:coreProperties>
</file>