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694C" w14:textId="77777777" w:rsidR="00C42880" w:rsidRDefault="00000000" w:rsidP="008C2F10">
      <w:pPr>
        <w:spacing w:after="0" w:line="259" w:lineRule="auto"/>
        <w:ind w:left="2880" w:right="430" w:firstLine="720"/>
        <w:jc w:val="both"/>
      </w:pPr>
      <w:r>
        <w:rPr>
          <w:b/>
          <w:sz w:val="36"/>
        </w:rPr>
        <w:t xml:space="preserve">Practical 4 </w:t>
      </w:r>
    </w:p>
    <w:p w14:paraId="11E86BD1" w14:textId="67C32FA4" w:rsidR="00C42880" w:rsidRDefault="00C42880" w:rsidP="008C2F10">
      <w:pPr>
        <w:spacing w:after="79" w:line="259" w:lineRule="auto"/>
        <w:ind w:left="-29" w:right="0" w:firstLine="0"/>
        <w:jc w:val="both"/>
      </w:pPr>
    </w:p>
    <w:p w14:paraId="1C7CF749" w14:textId="77777777" w:rsidR="00C42880" w:rsidRPr="008C2F10" w:rsidRDefault="00000000" w:rsidP="008C2F10">
      <w:pPr>
        <w:spacing w:after="0" w:line="259" w:lineRule="auto"/>
        <w:ind w:left="0" w:right="433" w:firstLine="0"/>
        <w:jc w:val="both"/>
        <w:rPr>
          <w:b/>
          <w:bCs/>
          <w:sz w:val="32"/>
          <w:szCs w:val="32"/>
        </w:rPr>
      </w:pPr>
      <w:r w:rsidRPr="008C2F10">
        <w:rPr>
          <w:b/>
          <w:bCs/>
          <w:sz w:val="32"/>
          <w:szCs w:val="32"/>
        </w:rPr>
        <w:t xml:space="preserve">Aim: Draw Use case and Activity Diagrams for the project definition. </w:t>
      </w:r>
    </w:p>
    <w:p w14:paraId="01277481" w14:textId="4607A43C" w:rsidR="00C42880" w:rsidRPr="008C2F10" w:rsidRDefault="00C42880" w:rsidP="008C2F10">
      <w:pPr>
        <w:spacing w:after="214" w:line="259" w:lineRule="auto"/>
        <w:ind w:left="-29" w:right="0" w:firstLine="0"/>
        <w:jc w:val="both"/>
        <w:rPr>
          <w:b/>
          <w:bCs/>
          <w:sz w:val="32"/>
          <w:szCs w:val="32"/>
        </w:rPr>
      </w:pPr>
    </w:p>
    <w:p w14:paraId="61AD2931" w14:textId="77777777" w:rsidR="00C42880" w:rsidRDefault="00000000" w:rsidP="008C2F10">
      <w:pPr>
        <w:spacing w:after="127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4B121CB6" w14:textId="77777777" w:rsidR="00C42880" w:rsidRPr="008C2F10" w:rsidRDefault="00000000" w:rsidP="008C2F10">
      <w:pPr>
        <w:pStyle w:val="ListParagraph"/>
        <w:numPr>
          <w:ilvl w:val="0"/>
          <w:numId w:val="6"/>
        </w:numPr>
        <w:spacing w:after="159" w:line="259" w:lineRule="auto"/>
        <w:ind w:right="0"/>
        <w:jc w:val="both"/>
        <w:rPr>
          <w:sz w:val="28"/>
          <w:szCs w:val="28"/>
        </w:rPr>
      </w:pPr>
      <w:r w:rsidRPr="008C2F10">
        <w:rPr>
          <w:b/>
          <w:sz w:val="28"/>
          <w:szCs w:val="28"/>
        </w:rPr>
        <w:t xml:space="preserve">Use Case Diagram: </w:t>
      </w:r>
    </w:p>
    <w:p w14:paraId="10E4443E" w14:textId="77777777" w:rsidR="00C42880" w:rsidRDefault="00000000" w:rsidP="008C2F10">
      <w:pPr>
        <w:spacing w:after="288"/>
        <w:jc w:val="both"/>
      </w:pPr>
      <w:r>
        <w:t xml:space="preserve">A Use Case Diagram is a high-level visual representation of how users (actors) interact with a system to accomplish specific goals. It provides an overview of the functional requirements of a system and helps stakeholders understand how different users engage with its functionalities. </w:t>
      </w:r>
    </w:p>
    <w:p w14:paraId="201AB500" w14:textId="77777777" w:rsidR="00C42880" w:rsidRPr="008C2F10" w:rsidRDefault="00000000" w:rsidP="008C2F10">
      <w:pPr>
        <w:pStyle w:val="ListParagraph"/>
        <w:numPr>
          <w:ilvl w:val="0"/>
          <w:numId w:val="6"/>
        </w:numPr>
        <w:spacing w:after="292" w:line="259" w:lineRule="auto"/>
        <w:ind w:right="0"/>
        <w:jc w:val="both"/>
        <w:rPr>
          <w:sz w:val="28"/>
          <w:szCs w:val="28"/>
        </w:rPr>
      </w:pPr>
      <w:r w:rsidRPr="008C2F10">
        <w:rPr>
          <w:b/>
          <w:sz w:val="28"/>
          <w:szCs w:val="28"/>
        </w:rPr>
        <w:t xml:space="preserve">Key Elements of a Use Case Diagram </w:t>
      </w:r>
    </w:p>
    <w:p w14:paraId="3B9E7680" w14:textId="77777777" w:rsidR="00C42880" w:rsidRDefault="00000000" w:rsidP="008C2F10">
      <w:pPr>
        <w:numPr>
          <w:ilvl w:val="0"/>
          <w:numId w:val="1"/>
        </w:numPr>
        <w:ind w:hanging="361"/>
        <w:jc w:val="both"/>
      </w:pPr>
      <w:r>
        <w:t xml:space="preserve">Actors – External entities (users, systems) that interact with the system. </w:t>
      </w:r>
    </w:p>
    <w:p w14:paraId="4934DA80" w14:textId="77777777" w:rsidR="00C42880" w:rsidRDefault="00000000" w:rsidP="008C2F10">
      <w:pPr>
        <w:numPr>
          <w:ilvl w:val="1"/>
          <w:numId w:val="1"/>
        </w:numPr>
        <w:spacing w:after="27"/>
        <w:ind w:hanging="360"/>
        <w:jc w:val="both"/>
      </w:pPr>
      <w:r>
        <w:t xml:space="preserve">Example: In an online shopping system, a customer is an actor who places orders. </w:t>
      </w:r>
    </w:p>
    <w:p w14:paraId="0BAF3DB7" w14:textId="77777777" w:rsidR="00C42880" w:rsidRDefault="00000000" w:rsidP="008C2F10">
      <w:pPr>
        <w:numPr>
          <w:ilvl w:val="0"/>
          <w:numId w:val="1"/>
        </w:numPr>
        <w:ind w:hanging="361"/>
        <w:jc w:val="both"/>
      </w:pPr>
      <w:r>
        <w:t xml:space="preserve">Use Cases – Actions or functions that actors can perform within the system. </w:t>
      </w:r>
    </w:p>
    <w:p w14:paraId="5CDF4775" w14:textId="77777777" w:rsidR="00C42880" w:rsidRDefault="00000000" w:rsidP="008C2F10">
      <w:pPr>
        <w:numPr>
          <w:ilvl w:val="1"/>
          <w:numId w:val="1"/>
        </w:numPr>
        <w:spacing w:after="27"/>
        <w:ind w:hanging="360"/>
        <w:jc w:val="both"/>
      </w:pPr>
      <w:r>
        <w:t xml:space="preserve">Example: “Place Order,” “Track Delivery,” “Manage Inventory” in an ecommerce system. </w:t>
      </w:r>
    </w:p>
    <w:p w14:paraId="7CC53342" w14:textId="77777777" w:rsidR="00C42880" w:rsidRDefault="00000000" w:rsidP="008C2F10">
      <w:pPr>
        <w:numPr>
          <w:ilvl w:val="0"/>
          <w:numId w:val="1"/>
        </w:numPr>
        <w:spacing w:after="268"/>
        <w:ind w:hanging="361"/>
        <w:jc w:val="both"/>
      </w:pPr>
      <w:r>
        <w:t xml:space="preserve">System Boundary – Defines the scope of the system by separating internal system components from external actor. </w:t>
      </w:r>
    </w:p>
    <w:p w14:paraId="344C706D" w14:textId="77777777" w:rsidR="00C42880" w:rsidRPr="008C2F10" w:rsidRDefault="00000000" w:rsidP="008C2F10">
      <w:pPr>
        <w:pStyle w:val="ListParagraph"/>
        <w:numPr>
          <w:ilvl w:val="0"/>
          <w:numId w:val="6"/>
        </w:numPr>
        <w:spacing w:after="292" w:line="259" w:lineRule="auto"/>
        <w:ind w:right="0"/>
        <w:jc w:val="both"/>
        <w:rPr>
          <w:sz w:val="28"/>
          <w:szCs w:val="28"/>
        </w:rPr>
      </w:pPr>
      <w:r w:rsidRPr="008C2F10">
        <w:rPr>
          <w:b/>
          <w:sz w:val="28"/>
          <w:szCs w:val="28"/>
        </w:rPr>
        <w:t>Relationships in Use Case Diagrams</w:t>
      </w:r>
      <w:r w:rsidRPr="008C2F10">
        <w:rPr>
          <w:sz w:val="28"/>
          <w:szCs w:val="28"/>
        </w:rPr>
        <w:t xml:space="preserve"> </w:t>
      </w:r>
    </w:p>
    <w:p w14:paraId="7381CC67" w14:textId="77777777" w:rsidR="00C42880" w:rsidRDefault="00000000" w:rsidP="008C2F10">
      <w:pPr>
        <w:ind w:left="355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Association – A direct link between an actor and a use case (solid line). </w:t>
      </w:r>
    </w:p>
    <w:p w14:paraId="558B7E35" w14:textId="77777777" w:rsidR="00C42880" w:rsidRDefault="00000000" w:rsidP="008C2F10">
      <w:pPr>
        <w:numPr>
          <w:ilvl w:val="1"/>
          <w:numId w:val="1"/>
        </w:numPr>
        <w:ind w:hanging="360"/>
        <w:jc w:val="both"/>
      </w:pPr>
      <w:r>
        <w:t xml:space="preserve">Example: A customer interacts with the “Place Order” use case. </w:t>
      </w:r>
    </w:p>
    <w:p w14:paraId="63759B95" w14:textId="77777777" w:rsidR="00C42880" w:rsidRDefault="00000000" w:rsidP="008C2F10">
      <w:pPr>
        <w:numPr>
          <w:ilvl w:val="0"/>
          <w:numId w:val="2"/>
        </w:numPr>
        <w:spacing w:after="27"/>
        <w:ind w:right="657" w:hanging="361"/>
        <w:jc w:val="both"/>
      </w:pPr>
      <w:r>
        <w:t xml:space="preserve">Include – When one use case always requires another use case (dashed arrow with "include").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Example: “Process Payment” is always included when a customer places an order. </w:t>
      </w:r>
    </w:p>
    <w:p w14:paraId="31DE8549" w14:textId="77777777" w:rsidR="00C42880" w:rsidRDefault="00000000" w:rsidP="008C2F10">
      <w:pPr>
        <w:numPr>
          <w:ilvl w:val="0"/>
          <w:numId w:val="2"/>
        </w:numPr>
        <w:spacing w:after="27"/>
        <w:ind w:right="657" w:hanging="361"/>
        <w:jc w:val="both"/>
      </w:pPr>
      <w:r>
        <w:t xml:space="preserve">Extend – When a use case may add optional functionality to another use case (dashed arrow with "extend").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Example: “Select Seat” extends “Book Flight” if the customer chooses to select a seat. </w:t>
      </w:r>
    </w:p>
    <w:p w14:paraId="40AC1969" w14:textId="77777777" w:rsidR="00C42880" w:rsidRDefault="00000000" w:rsidP="008C2F10">
      <w:pPr>
        <w:numPr>
          <w:ilvl w:val="0"/>
          <w:numId w:val="2"/>
        </w:numPr>
        <w:ind w:right="657" w:hanging="361"/>
        <w:jc w:val="both"/>
      </w:pPr>
      <w:r>
        <w:t xml:space="preserve">Generalization – When one use case is a specialized version of another. </w:t>
      </w:r>
    </w:p>
    <w:p w14:paraId="2557AD75" w14:textId="77777777" w:rsidR="00C42880" w:rsidRDefault="00000000" w:rsidP="008C2F10">
      <w:pPr>
        <w:numPr>
          <w:ilvl w:val="1"/>
          <w:numId w:val="1"/>
        </w:numPr>
        <w:spacing w:after="284" w:line="259" w:lineRule="auto"/>
        <w:ind w:hanging="360"/>
        <w:jc w:val="both"/>
      </w:pPr>
      <w:r>
        <w:t xml:space="preserve">Example: “Rent Car” and “Rent Bike” generalize to “Rent Vehicle”. </w:t>
      </w:r>
    </w:p>
    <w:p w14:paraId="2FA632F4" w14:textId="77777777" w:rsidR="00C42880" w:rsidRPr="008C2F10" w:rsidRDefault="00000000" w:rsidP="008C2F10">
      <w:pPr>
        <w:pStyle w:val="Heading1"/>
        <w:jc w:val="both"/>
        <w:rPr>
          <w:sz w:val="24"/>
        </w:rPr>
      </w:pPr>
      <w:r w:rsidRPr="008C2F10">
        <w:rPr>
          <w:sz w:val="24"/>
        </w:rPr>
        <w:t xml:space="preserve">Purpose and Benefits </w:t>
      </w:r>
    </w:p>
    <w:p w14:paraId="15FD7F21" w14:textId="77777777" w:rsidR="00C42880" w:rsidRPr="008C2F10" w:rsidRDefault="00000000" w:rsidP="008C2F10">
      <w:pPr>
        <w:numPr>
          <w:ilvl w:val="0"/>
          <w:numId w:val="3"/>
        </w:numPr>
        <w:spacing w:after="9" w:line="249" w:lineRule="auto"/>
        <w:ind w:hanging="361"/>
        <w:jc w:val="both"/>
      </w:pPr>
      <w:r w:rsidRPr="008C2F10">
        <w:t>Clarifies System Scope</w:t>
      </w:r>
      <w:r w:rsidRPr="008C2F10">
        <w:rPr>
          <w:b/>
        </w:rPr>
        <w:t xml:space="preserve"> – </w:t>
      </w:r>
      <w:r w:rsidRPr="008C2F10">
        <w:t>Helps in defining what is</w:t>
      </w:r>
      <w:r w:rsidRPr="008C2F10">
        <w:rPr>
          <w:b/>
        </w:rPr>
        <w:t xml:space="preserve"> </w:t>
      </w:r>
      <w:r w:rsidRPr="008C2F10">
        <w:t>inside</w:t>
      </w:r>
      <w:r w:rsidRPr="008C2F10">
        <w:rPr>
          <w:b/>
        </w:rPr>
        <w:t xml:space="preserve"> </w:t>
      </w:r>
      <w:r w:rsidRPr="008C2F10">
        <w:t>and</w:t>
      </w:r>
      <w:r w:rsidRPr="008C2F10">
        <w:rPr>
          <w:b/>
        </w:rPr>
        <w:t xml:space="preserve"> </w:t>
      </w:r>
      <w:r w:rsidRPr="008C2F10">
        <w:t>outside</w:t>
      </w:r>
      <w:r w:rsidRPr="008C2F10">
        <w:rPr>
          <w:b/>
        </w:rPr>
        <w:t xml:space="preserve"> </w:t>
      </w:r>
      <w:r w:rsidRPr="008C2F10">
        <w:t>the system.</w:t>
      </w:r>
      <w:r w:rsidRPr="008C2F10">
        <w:rPr>
          <w:b/>
        </w:rPr>
        <w:t xml:space="preserve"> </w:t>
      </w:r>
    </w:p>
    <w:p w14:paraId="3902C937" w14:textId="77777777" w:rsidR="00C42880" w:rsidRPr="008C2F10" w:rsidRDefault="00000000" w:rsidP="008C2F10">
      <w:pPr>
        <w:numPr>
          <w:ilvl w:val="0"/>
          <w:numId w:val="3"/>
        </w:numPr>
        <w:spacing w:after="8" w:line="249" w:lineRule="auto"/>
        <w:ind w:hanging="361"/>
        <w:jc w:val="both"/>
      </w:pPr>
      <w:r w:rsidRPr="008C2F10">
        <w:t>Easy Communication</w:t>
      </w:r>
      <w:r w:rsidRPr="008C2F10">
        <w:rPr>
          <w:b/>
        </w:rPr>
        <w:t xml:space="preserve"> </w:t>
      </w:r>
      <w:r w:rsidRPr="008C2F10">
        <w:t>– Helps developers, analysts,</w:t>
      </w:r>
      <w:r w:rsidRPr="008C2F10">
        <w:rPr>
          <w:b/>
        </w:rPr>
        <w:t xml:space="preserve"> </w:t>
      </w:r>
      <w:r w:rsidRPr="008C2F10">
        <w:t>and stakeholders</w:t>
      </w:r>
      <w:r w:rsidRPr="008C2F10">
        <w:rPr>
          <w:b/>
        </w:rPr>
        <w:t xml:space="preserve"> </w:t>
      </w:r>
      <w:r w:rsidRPr="008C2F10">
        <w:t>understand</w:t>
      </w:r>
      <w:r w:rsidRPr="008C2F10">
        <w:rPr>
          <w:b/>
        </w:rPr>
        <w:t xml:space="preserve"> </w:t>
      </w:r>
      <w:r w:rsidRPr="008C2F10">
        <w:t xml:space="preserve">system functionalities. </w:t>
      </w:r>
    </w:p>
    <w:p w14:paraId="0EE83FF5" w14:textId="3BBEAEEE" w:rsidR="00C42880" w:rsidRDefault="00000000" w:rsidP="008C2F10">
      <w:pPr>
        <w:numPr>
          <w:ilvl w:val="0"/>
          <w:numId w:val="3"/>
        </w:numPr>
        <w:spacing w:after="8" w:line="249" w:lineRule="auto"/>
        <w:ind w:hanging="361"/>
        <w:jc w:val="both"/>
      </w:pPr>
      <w:r w:rsidRPr="008C2F10">
        <w:t>Identifies User Requirements</w:t>
      </w:r>
      <w:r w:rsidRPr="008C2F10">
        <w:rPr>
          <w:b/>
        </w:rPr>
        <w:t xml:space="preserve"> – </w:t>
      </w:r>
      <w:r w:rsidRPr="008C2F10">
        <w:t>Provides a</w:t>
      </w:r>
      <w:r w:rsidRPr="008C2F10">
        <w:rPr>
          <w:b/>
        </w:rPr>
        <w:t xml:space="preserve"> </w:t>
      </w:r>
      <w:r w:rsidRPr="008C2F10">
        <w:t xml:space="preserve">structured approach to defining how users interact with the system. </w:t>
      </w:r>
    </w:p>
    <w:p w14:paraId="7EEA4289" w14:textId="77777777" w:rsidR="00C42880" w:rsidRDefault="00000000" w:rsidP="008C2F10">
      <w:pPr>
        <w:spacing w:after="273"/>
        <w:jc w:val="both"/>
      </w:pPr>
      <w:r>
        <w:lastRenderedPageBreak/>
        <w:t xml:space="preserve">Example: Online Shopping System </w:t>
      </w:r>
    </w:p>
    <w:p w14:paraId="7C078C3C" w14:textId="77777777" w:rsidR="00C42880" w:rsidRDefault="00000000" w:rsidP="008C2F10">
      <w:pPr>
        <w:numPr>
          <w:ilvl w:val="0"/>
          <w:numId w:val="3"/>
        </w:numPr>
        <w:ind w:hanging="361"/>
        <w:jc w:val="both"/>
      </w:pPr>
      <w:r>
        <w:t xml:space="preserve">Actors: Customer, Admin, Payment System </w:t>
      </w:r>
    </w:p>
    <w:p w14:paraId="489BCD69" w14:textId="77777777" w:rsidR="00C42880" w:rsidRDefault="00000000" w:rsidP="008C2F10">
      <w:pPr>
        <w:numPr>
          <w:ilvl w:val="0"/>
          <w:numId w:val="3"/>
        </w:numPr>
        <w:ind w:hanging="361"/>
        <w:jc w:val="both"/>
      </w:pPr>
      <w:r>
        <w:t xml:space="preserve">Use Cases: Place Order, Track Delivery, Process Payment </w:t>
      </w:r>
    </w:p>
    <w:p w14:paraId="1C24197A" w14:textId="77777777" w:rsidR="00C42880" w:rsidRDefault="00000000" w:rsidP="008C2F10">
      <w:pPr>
        <w:numPr>
          <w:ilvl w:val="0"/>
          <w:numId w:val="3"/>
        </w:numPr>
        <w:spacing w:after="269"/>
        <w:ind w:hanging="361"/>
        <w:jc w:val="both"/>
      </w:pPr>
      <w:r>
        <w:t xml:space="preserve">Relationships: Customers place orders, orders require payment, and admins manage inventory </w:t>
      </w:r>
    </w:p>
    <w:p w14:paraId="2FF2191D" w14:textId="77777777" w:rsidR="00C42880" w:rsidRPr="008C2F10" w:rsidRDefault="00000000" w:rsidP="008C2F10">
      <w:pPr>
        <w:spacing w:after="351" w:line="259" w:lineRule="auto"/>
        <w:ind w:left="721" w:right="0" w:firstLine="0"/>
        <w:jc w:val="both"/>
        <w:rPr>
          <w:sz w:val="32"/>
          <w:szCs w:val="32"/>
        </w:rPr>
      </w:pPr>
      <w:r w:rsidRPr="008C2F10">
        <w:rPr>
          <w:sz w:val="32"/>
          <w:szCs w:val="32"/>
        </w:rPr>
        <w:t xml:space="preserve"> </w:t>
      </w:r>
    </w:p>
    <w:p w14:paraId="75BA456C" w14:textId="428D3EB7" w:rsidR="00C42880" w:rsidRPr="008D190D" w:rsidRDefault="00000000" w:rsidP="008C2F10">
      <w:pPr>
        <w:pStyle w:val="ListParagraph"/>
        <w:numPr>
          <w:ilvl w:val="0"/>
          <w:numId w:val="6"/>
        </w:numPr>
        <w:spacing w:after="0" w:line="259" w:lineRule="auto"/>
        <w:jc w:val="both"/>
        <w:rPr>
          <w:sz w:val="32"/>
          <w:szCs w:val="32"/>
        </w:rPr>
      </w:pPr>
      <w:r w:rsidRPr="008C2F10">
        <w:rPr>
          <w:b/>
          <w:sz w:val="32"/>
          <w:szCs w:val="32"/>
        </w:rPr>
        <w:t xml:space="preserve">Use case diagrams for </w:t>
      </w:r>
      <w:r w:rsidR="008C2F10" w:rsidRPr="008C2F10">
        <w:rPr>
          <w:b/>
          <w:sz w:val="32"/>
          <w:szCs w:val="32"/>
        </w:rPr>
        <w:t>Online Job Portal</w:t>
      </w:r>
      <w:r w:rsidRPr="008C2F10">
        <w:rPr>
          <w:b/>
          <w:sz w:val="32"/>
          <w:szCs w:val="32"/>
        </w:rPr>
        <w:t xml:space="preserve">  </w:t>
      </w:r>
    </w:p>
    <w:p w14:paraId="3A7F3D60" w14:textId="77777777" w:rsidR="008D190D" w:rsidRDefault="008D190D" w:rsidP="008D190D">
      <w:pPr>
        <w:spacing w:after="0" w:line="259" w:lineRule="auto"/>
        <w:jc w:val="both"/>
        <w:rPr>
          <w:sz w:val="32"/>
          <w:szCs w:val="32"/>
        </w:rPr>
      </w:pPr>
    </w:p>
    <w:p w14:paraId="7D7DA7A6" w14:textId="77777777" w:rsidR="008D190D" w:rsidRDefault="008D190D" w:rsidP="008D190D">
      <w:pPr>
        <w:spacing w:after="0" w:line="259" w:lineRule="auto"/>
        <w:jc w:val="both"/>
        <w:rPr>
          <w:sz w:val="32"/>
          <w:szCs w:val="32"/>
        </w:rPr>
      </w:pPr>
    </w:p>
    <w:p w14:paraId="79136EA1" w14:textId="3598CFDA" w:rsidR="008D190D" w:rsidRPr="008D190D" w:rsidRDefault="008D190D" w:rsidP="008D190D">
      <w:pPr>
        <w:spacing w:after="0" w:line="259" w:lineRule="auto"/>
        <w:jc w:val="both"/>
        <w:rPr>
          <w:sz w:val="32"/>
          <w:szCs w:val="32"/>
        </w:rPr>
      </w:pPr>
    </w:p>
    <w:p w14:paraId="6DDCF113" w14:textId="77777777" w:rsidR="00AE1F48" w:rsidRDefault="00AE1F48" w:rsidP="008D190D">
      <w:pPr>
        <w:pStyle w:val="ListParagraph"/>
        <w:spacing w:after="0" w:line="259" w:lineRule="auto"/>
        <w:ind w:left="705" w:firstLine="0"/>
        <w:jc w:val="both"/>
        <w:rPr>
          <w:sz w:val="32"/>
          <w:szCs w:val="32"/>
        </w:rPr>
      </w:pPr>
    </w:p>
    <w:p w14:paraId="55D328E2" w14:textId="18514F3F" w:rsidR="00AE1F48" w:rsidRPr="00AE1F48" w:rsidRDefault="00AE1F48" w:rsidP="00AE1F48">
      <w:pPr>
        <w:pStyle w:val="ListParagraph"/>
        <w:spacing w:line="259" w:lineRule="auto"/>
        <w:ind w:left="705"/>
        <w:jc w:val="both"/>
        <w:rPr>
          <w:sz w:val="32"/>
          <w:szCs w:val="32"/>
        </w:rPr>
      </w:pPr>
      <w:r w:rsidRPr="00AE1F48">
        <w:rPr>
          <w:sz w:val="32"/>
          <w:szCs w:val="32"/>
        </w:rPr>
        <w:drawing>
          <wp:inline distT="0" distB="0" distL="0" distR="0" wp14:anchorId="72EBA984" wp14:editId="69018123">
            <wp:extent cx="5201781" cy="5056505"/>
            <wp:effectExtent l="0" t="0" r="0" b="0"/>
            <wp:docPr id="12050444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24" cy="50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EC46" w14:textId="5A4F76A2" w:rsidR="00AE1F48" w:rsidRPr="00AE1F48" w:rsidRDefault="00AE1F48" w:rsidP="00AE1F48">
      <w:pPr>
        <w:pStyle w:val="ListParagraph"/>
        <w:spacing w:line="259" w:lineRule="auto"/>
        <w:ind w:left="705"/>
        <w:jc w:val="both"/>
        <w:rPr>
          <w:sz w:val="32"/>
          <w:szCs w:val="32"/>
        </w:rPr>
      </w:pPr>
      <w:r w:rsidRPr="00AE1F48">
        <w:rPr>
          <w:sz w:val="32"/>
          <w:szCs w:val="32"/>
        </w:rPr>
        <w:lastRenderedPageBreak/>
        <w:drawing>
          <wp:inline distT="0" distB="0" distL="0" distR="0" wp14:anchorId="71481ABE" wp14:editId="4A8EF2B2">
            <wp:extent cx="5655483" cy="4246028"/>
            <wp:effectExtent l="0" t="0" r="0" b="0"/>
            <wp:docPr id="106419445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808" cy="42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AFCE" w14:textId="67BA53F1" w:rsidR="001953FF" w:rsidRPr="001953FF" w:rsidRDefault="001953FF" w:rsidP="001953FF">
      <w:pPr>
        <w:spacing w:after="0" w:line="259" w:lineRule="auto"/>
        <w:ind w:left="360" w:right="0" w:firstLine="0"/>
        <w:jc w:val="both"/>
        <w:rPr>
          <w:sz w:val="32"/>
          <w:szCs w:val="32"/>
        </w:rPr>
      </w:pPr>
      <w:r w:rsidRPr="001953FF">
        <w:rPr>
          <w:sz w:val="32"/>
          <w:szCs w:val="32"/>
        </w:rPr>
        <w:drawing>
          <wp:inline distT="0" distB="0" distL="0" distR="0" wp14:anchorId="1ED23E7B" wp14:editId="74826CA5">
            <wp:extent cx="5377180" cy="4322618"/>
            <wp:effectExtent l="0" t="0" r="0" b="0"/>
            <wp:docPr id="6486888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24" cy="43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42EA" w14:textId="77777777" w:rsidR="00C42880" w:rsidRDefault="00000000" w:rsidP="008C2F10">
      <w:pPr>
        <w:spacing w:after="0" w:line="259" w:lineRule="auto"/>
        <w:ind w:left="360" w:right="0" w:firstLine="0"/>
        <w:jc w:val="both"/>
      </w:pPr>
      <w:r>
        <w:rPr>
          <w:b/>
        </w:rPr>
        <w:lastRenderedPageBreak/>
        <w:t xml:space="preserve"> </w:t>
      </w:r>
    </w:p>
    <w:p w14:paraId="017B3D9C" w14:textId="1D905E33" w:rsidR="00C42880" w:rsidRDefault="00C42880" w:rsidP="008C2F10">
      <w:pPr>
        <w:spacing w:after="92" w:line="259" w:lineRule="auto"/>
        <w:ind w:left="0" w:right="361" w:firstLine="0"/>
        <w:jc w:val="both"/>
      </w:pPr>
    </w:p>
    <w:p w14:paraId="6FF7337B" w14:textId="77777777" w:rsidR="00C42880" w:rsidRPr="008C2F10" w:rsidRDefault="00000000" w:rsidP="008C2F10">
      <w:pPr>
        <w:pStyle w:val="ListParagraph"/>
        <w:numPr>
          <w:ilvl w:val="0"/>
          <w:numId w:val="6"/>
        </w:numPr>
        <w:spacing w:after="145" w:line="259" w:lineRule="auto"/>
        <w:ind w:right="0"/>
        <w:jc w:val="both"/>
        <w:rPr>
          <w:sz w:val="32"/>
          <w:szCs w:val="32"/>
        </w:rPr>
      </w:pPr>
      <w:r w:rsidRPr="008C2F10">
        <w:rPr>
          <w:b/>
          <w:sz w:val="32"/>
          <w:szCs w:val="32"/>
        </w:rPr>
        <w:t xml:space="preserve">Activity diagram: </w:t>
      </w:r>
    </w:p>
    <w:p w14:paraId="797EDD28" w14:textId="6246499B" w:rsidR="00C42880" w:rsidRPr="008C2F10" w:rsidRDefault="00000000" w:rsidP="008C2F10">
      <w:pPr>
        <w:spacing w:after="184" w:line="249" w:lineRule="auto"/>
        <w:ind w:right="384"/>
        <w:jc w:val="both"/>
      </w:pPr>
      <w:r w:rsidRPr="008C2F10">
        <w:t>An Activity Diagram is a type of</w:t>
      </w:r>
      <w:r w:rsidRPr="008C2F10">
        <w:rPr>
          <w:b/>
        </w:rPr>
        <w:t xml:space="preserve"> </w:t>
      </w:r>
      <w:r w:rsidRPr="008C2F10">
        <w:t xml:space="preserve">Unified </w:t>
      </w:r>
      <w:r w:rsidR="001953FF" w:rsidRPr="008C2F10">
        <w:t>Modelling</w:t>
      </w:r>
      <w:r w:rsidRPr="008C2F10">
        <w:t xml:space="preserve"> Language (UML) diagram used to visually represent the workflow or process flow within a system. It helps in understanding the sequence of activities, decision-making points, and interactions between various components. </w:t>
      </w:r>
    </w:p>
    <w:p w14:paraId="12F74D6E" w14:textId="77777777" w:rsidR="00C42880" w:rsidRDefault="00000000" w:rsidP="008C2F10">
      <w:pPr>
        <w:spacing w:after="279" w:line="259" w:lineRule="auto"/>
        <w:ind w:left="0" w:right="0" w:firstLine="0"/>
        <w:jc w:val="both"/>
      </w:pPr>
      <w:r>
        <w:t xml:space="preserve"> </w:t>
      </w:r>
    </w:p>
    <w:p w14:paraId="34623F37" w14:textId="77777777" w:rsidR="00C42880" w:rsidRPr="001953FF" w:rsidRDefault="00000000" w:rsidP="008C2F10">
      <w:pPr>
        <w:pStyle w:val="ListParagraph"/>
        <w:numPr>
          <w:ilvl w:val="0"/>
          <w:numId w:val="7"/>
        </w:numPr>
        <w:spacing w:after="0" w:line="259" w:lineRule="auto"/>
        <w:ind w:right="0"/>
        <w:jc w:val="both"/>
        <w:rPr>
          <w:sz w:val="28"/>
          <w:szCs w:val="28"/>
        </w:rPr>
      </w:pPr>
      <w:r w:rsidRPr="008C2F10">
        <w:rPr>
          <w:b/>
          <w:sz w:val="28"/>
          <w:szCs w:val="28"/>
        </w:rPr>
        <w:t xml:space="preserve">When to Use an Activity Diagram?  </w:t>
      </w:r>
    </w:p>
    <w:p w14:paraId="59B53062" w14:textId="77777777" w:rsidR="001953FF" w:rsidRPr="008C2F10" w:rsidRDefault="001953FF" w:rsidP="001953FF">
      <w:pPr>
        <w:pStyle w:val="ListParagraph"/>
        <w:spacing w:after="0" w:line="259" w:lineRule="auto"/>
        <w:ind w:left="705" w:right="0" w:firstLine="0"/>
        <w:jc w:val="both"/>
        <w:rPr>
          <w:sz w:val="28"/>
          <w:szCs w:val="28"/>
        </w:rPr>
      </w:pPr>
    </w:p>
    <w:p w14:paraId="381FFB0C" w14:textId="77777777" w:rsidR="00C42880" w:rsidRDefault="00000000" w:rsidP="008C2F10">
      <w:pPr>
        <w:jc w:val="both"/>
      </w:pPr>
      <w:r>
        <w:t>Modelling workflows</w:t>
      </w:r>
      <w:r>
        <w:rPr>
          <w:b/>
        </w:rPr>
        <w:t xml:space="preserve"> – Helps in mapping out </w:t>
      </w:r>
      <w:r>
        <w:t>business processes or system workflows</w:t>
      </w:r>
      <w:r>
        <w:rPr>
          <w:b/>
        </w:rPr>
        <w:t xml:space="preserve">. </w:t>
      </w:r>
    </w:p>
    <w:p w14:paraId="3DEEBB93" w14:textId="77777777" w:rsidR="00C42880" w:rsidRDefault="00000000" w:rsidP="008C2F10">
      <w:pPr>
        <w:jc w:val="both"/>
      </w:pPr>
      <w:r>
        <w:t>Understanding system behaviour</w:t>
      </w:r>
      <w:r>
        <w:rPr>
          <w:b/>
        </w:rPr>
        <w:t xml:space="preserve"> – Shows how a system moves </w:t>
      </w:r>
      <w:r>
        <w:t>from one state to another</w:t>
      </w:r>
      <w:r>
        <w:rPr>
          <w:b/>
        </w:rPr>
        <w:t xml:space="preserve">. </w:t>
      </w:r>
      <w:r>
        <w:t>Decision-making processes</w:t>
      </w:r>
      <w:r>
        <w:rPr>
          <w:b/>
        </w:rPr>
        <w:t xml:space="preserve"> – Visualizes conditions where </w:t>
      </w:r>
      <w:r>
        <w:t>different actions</w:t>
      </w:r>
      <w:r>
        <w:rPr>
          <w:b/>
        </w:rPr>
        <w:t xml:space="preserve"> may occur based on choices. </w:t>
      </w:r>
    </w:p>
    <w:p w14:paraId="0A9EC36F" w14:textId="77777777" w:rsidR="00C42880" w:rsidRDefault="00000000" w:rsidP="008C2F10">
      <w:pPr>
        <w:spacing w:after="294"/>
        <w:jc w:val="both"/>
      </w:pPr>
      <w:r>
        <w:t>Concurrent or parallel processes</w:t>
      </w:r>
      <w:r>
        <w:rPr>
          <w:b/>
        </w:rPr>
        <w:t xml:space="preserve"> – Depicts multiple activities happening </w:t>
      </w:r>
      <w:r>
        <w:t>simultaneously</w:t>
      </w:r>
      <w:r>
        <w:rPr>
          <w:b/>
        </w:rPr>
        <w:t xml:space="preserve"> </w:t>
      </w:r>
    </w:p>
    <w:p w14:paraId="07BC2250" w14:textId="77777777" w:rsidR="00C42880" w:rsidRPr="008C2F10" w:rsidRDefault="00000000" w:rsidP="008C2F10">
      <w:pPr>
        <w:pStyle w:val="Heading1"/>
        <w:numPr>
          <w:ilvl w:val="0"/>
          <w:numId w:val="7"/>
        </w:numPr>
        <w:spacing w:after="263"/>
        <w:jc w:val="both"/>
        <w:rPr>
          <w:sz w:val="28"/>
          <w:szCs w:val="28"/>
        </w:rPr>
      </w:pPr>
      <w:r w:rsidRPr="008C2F10">
        <w:rPr>
          <w:sz w:val="28"/>
          <w:szCs w:val="28"/>
        </w:rPr>
        <w:t>Key Notations in Activity Diagrams</w:t>
      </w:r>
      <w:r w:rsidRPr="008C2F10">
        <w:rPr>
          <w:b w:val="0"/>
          <w:sz w:val="28"/>
          <w:szCs w:val="28"/>
        </w:rPr>
        <w:t xml:space="preserve"> </w:t>
      </w:r>
    </w:p>
    <w:p w14:paraId="577D1840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Initial State – Represents the starting point of a workflow (black filled circle). </w:t>
      </w:r>
    </w:p>
    <w:p w14:paraId="75182A23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When a user opens an application, that is an initial state. </w:t>
      </w:r>
    </w:p>
    <w:p w14:paraId="3B156738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Activity (Action State) – Represents a specific task or action (rounded rectangle). </w:t>
      </w:r>
    </w:p>
    <w:p w14:paraId="3F259567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“Login,” “Submit Form,” or “Process Payment.” </w:t>
      </w:r>
    </w:p>
    <w:p w14:paraId="1FE163E4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Control Flow (Action Flow) – Represents transitions from one activity to another (arrows). </w:t>
      </w:r>
    </w:p>
    <w:p w14:paraId="24C1E2A5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Clicking "Submit" moves the process to "Verify Payment." </w:t>
      </w:r>
    </w:p>
    <w:p w14:paraId="3D208BFD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Decision Node – Used when a choice needs to be made (diamond shape). </w:t>
      </w:r>
    </w:p>
    <w:p w14:paraId="24A73DA8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If a payment is successful, proceed to "Order Confirmation"; otherwise, show "Payment Failed." </w:t>
      </w:r>
    </w:p>
    <w:p w14:paraId="3EF51A37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Guard Conditions – Conditions written on decision arrows [inside square brackets] to define path selection. </w:t>
      </w:r>
    </w:p>
    <w:p w14:paraId="5BFB950F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[If Age &gt; 18] → Proceed to Registration. </w:t>
      </w:r>
    </w:p>
    <w:p w14:paraId="5D923B8F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Fork (Parallel Execution) – Splits a process into two or more concurrent tasks (thick black bar). </w:t>
      </w:r>
    </w:p>
    <w:p w14:paraId="4E03D85B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"Process Order" divides into "Notify Seller" and "Update Inventory." </w:t>
      </w:r>
    </w:p>
    <w:p w14:paraId="048FFB1F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Join (Synchronization) – Combines multiple parallel paths back into a single flow. </w:t>
      </w:r>
    </w:p>
    <w:p w14:paraId="22A1827F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After "Pack Items" and "Generate Invoice," move to "Ship Order." </w:t>
      </w:r>
    </w:p>
    <w:p w14:paraId="2917F863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Merge Node – Used to merge multiple flows into one (diamond shape, without condition). </w:t>
      </w:r>
    </w:p>
    <w:p w14:paraId="17A0B4ED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t xml:space="preserve">Example: Whether a user chooses "Credit Card" or "PayPal", both paths lead to "Payment Confirmation." </w:t>
      </w:r>
    </w:p>
    <w:p w14:paraId="0B499C1A" w14:textId="77777777" w:rsidR="00C42880" w:rsidRDefault="00000000" w:rsidP="008C2F10">
      <w:pPr>
        <w:numPr>
          <w:ilvl w:val="0"/>
          <w:numId w:val="4"/>
        </w:numPr>
        <w:ind w:hanging="361"/>
        <w:jc w:val="both"/>
      </w:pPr>
      <w:r>
        <w:t xml:space="preserve">Swim lanes – Divides the diagram into sections to indicate which entity performs which activity. </w:t>
      </w:r>
    </w:p>
    <w:p w14:paraId="21F6472C" w14:textId="77777777" w:rsidR="00C42880" w:rsidRDefault="00000000" w:rsidP="008C2F10">
      <w:pPr>
        <w:numPr>
          <w:ilvl w:val="1"/>
          <w:numId w:val="4"/>
        </w:numPr>
        <w:spacing w:after="46" w:line="249" w:lineRule="auto"/>
        <w:ind w:right="384" w:hanging="360"/>
        <w:jc w:val="both"/>
      </w:pPr>
      <w:r>
        <w:rPr>
          <w:sz w:val="22"/>
        </w:rPr>
        <w:lastRenderedPageBreak/>
        <w:t xml:space="preserve">Example: In a banking system, activities are split into Customer, Cashier, and Bank Server. </w:t>
      </w:r>
    </w:p>
    <w:p w14:paraId="274A5A4C" w14:textId="6CCE259A" w:rsidR="00C42880" w:rsidRDefault="00000000" w:rsidP="008C2F10">
      <w:pPr>
        <w:numPr>
          <w:ilvl w:val="0"/>
          <w:numId w:val="4"/>
        </w:numPr>
        <w:spacing w:after="263"/>
        <w:ind w:hanging="361"/>
        <w:jc w:val="both"/>
      </w:pPr>
      <w:r>
        <w:t xml:space="preserve">Final State – Marks the end of the process (black circle inside another circle). </w:t>
      </w:r>
    </w:p>
    <w:p w14:paraId="07C888CE" w14:textId="77777777" w:rsidR="008C2F10" w:rsidRDefault="008C2F10" w:rsidP="008C2F10">
      <w:pPr>
        <w:spacing w:after="263"/>
        <w:jc w:val="both"/>
      </w:pPr>
    </w:p>
    <w:p w14:paraId="0FF85D52" w14:textId="77777777" w:rsidR="008C2F10" w:rsidRPr="008C2F10" w:rsidRDefault="008C2F10" w:rsidP="008C2F10">
      <w:pPr>
        <w:spacing w:after="263"/>
        <w:ind w:left="0" w:firstLine="0"/>
        <w:jc w:val="both"/>
        <w:rPr>
          <w:sz w:val="32"/>
          <w:szCs w:val="32"/>
        </w:rPr>
      </w:pPr>
    </w:p>
    <w:p w14:paraId="6A76D213" w14:textId="69837DEA" w:rsidR="00C42880" w:rsidRPr="008C2F10" w:rsidRDefault="00000000" w:rsidP="008C2F10">
      <w:pPr>
        <w:pStyle w:val="ListParagraph"/>
        <w:numPr>
          <w:ilvl w:val="0"/>
          <w:numId w:val="7"/>
        </w:numPr>
        <w:spacing w:after="95" w:line="259" w:lineRule="auto"/>
        <w:ind w:right="192"/>
        <w:jc w:val="both"/>
        <w:rPr>
          <w:sz w:val="32"/>
          <w:szCs w:val="32"/>
        </w:rPr>
      </w:pPr>
      <w:r w:rsidRPr="008C2F10">
        <w:rPr>
          <w:b/>
          <w:sz w:val="32"/>
          <w:szCs w:val="32"/>
        </w:rPr>
        <w:t xml:space="preserve">Activity diagrams for </w:t>
      </w:r>
      <w:r w:rsidR="001953FF">
        <w:rPr>
          <w:b/>
          <w:sz w:val="32"/>
          <w:szCs w:val="32"/>
        </w:rPr>
        <w:t>Online Job Portal</w:t>
      </w:r>
      <w:r w:rsidRPr="008C2F10">
        <w:rPr>
          <w:b/>
          <w:sz w:val="32"/>
          <w:szCs w:val="32"/>
        </w:rPr>
        <w:t xml:space="preserve">: </w:t>
      </w:r>
    </w:p>
    <w:p w14:paraId="6B661325" w14:textId="2332D297" w:rsidR="00C42880" w:rsidRDefault="00A81858" w:rsidP="008C2F10">
      <w:pPr>
        <w:spacing w:after="159" w:line="259" w:lineRule="auto"/>
        <w:ind w:left="0" w:right="0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5B183" wp14:editId="1789F38A">
                <wp:simplePos x="0" y="0"/>
                <wp:positionH relativeFrom="column">
                  <wp:posOffset>425450</wp:posOffset>
                </wp:positionH>
                <wp:positionV relativeFrom="paragraph">
                  <wp:posOffset>6896100</wp:posOffset>
                </wp:positionV>
                <wp:extent cx="292100" cy="292100"/>
                <wp:effectExtent l="0" t="0" r="12700" b="12700"/>
                <wp:wrapNone/>
                <wp:docPr id="540290564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72ACA" id="Oval 38" o:spid="_x0000_s1026" style="position:absolute;margin-left:33.5pt;margin-top:543pt;width:23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d3VwIAABU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B8FC0" wp14:editId="3022D7D9">
                <wp:simplePos x="0" y="0"/>
                <wp:positionH relativeFrom="column">
                  <wp:posOffset>361950</wp:posOffset>
                </wp:positionH>
                <wp:positionV relativeFrom="paragraph">
                  <wp:posOffset>203200</wp:posOffset>
                </wp:positionV>
                <wp:extent cx="400050" cy="412750"/>
                <wp:effectExtent l="0" t="0" r="19050" b="25400"/>
                <wp:wrapNone/>
                <wp:docPr id="2116705382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F056B" id="Oval 37" o:spid="_x0000_s1026" style="position:absolute;margin-left:28.5pt;margin-top:16pt;width:31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000000">
        <w:t xml:space="preserve"> </w:t>
      </w:r>
      <w:r>
        <w:rPr>
          <w:noProof/>
        </w:rPr>
        <w:drawing>
          <wp:inline distT="0" distB="0" distL="0" distR="0" wp14:anchorId="2E2A083E" wp14:editId="7ADBC0EA">
            <wp:extent cx="5998845" cy="7044690"/>
            <wp:effectExtent l="0" t="0" r="1905" b="3810"/>
            <wp:docPr id="16861801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80131" name="Picture 1686180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007" w14:textId="2250B2CD" w:rsidR="00C42880" w:rsidRDefault="00000000" w:rsidP="008C2F10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087FF171" w14:textId="0CE828C2" w:rsidR="00C42880" w:rsidRDefault="00000000" w:rsidP="008C2F10">
      <w:pPr>
        <w:spacing w:after="96" w:line="259" w:lineRule="auto"/>
        <w:ind w:left="0" w:right="2041" w:firstLine="0"/>
        <w:jc w:val="both"/>
      </w:pPr>
      <w:r>
        <w:rPr>
          <w:b/>
        </w:rPr>
        <w:t xml:space="preserve"> </w:t>
      </w:r>
    </w:p>
    <w:p w14:paraId="2F5E27CF" w14:textId="77777777" w:rsidR="00C42880" w:rsidRDefault="00000000" w:rsidP="008C2F10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4A2A0D09" w14:textId="41705C7D" w:rsidR="00C42880" w:rsidRDefault="00000000" w:rsidP="008C2F10">
      <w:pPr>
        <w:spacing w:after="96" w:line="259" w:lineRule="auto"/>
        <w:ind w:left="0" w:right="361" w:firstLine="0"/>
        <w:jc w:val="both"/>
      </w:pPr>
      <w:r>
        <w:rPr>
          <w:b/>
        </w:rPr>
        <w:t xml:space="preserve"> </w:t>
      </w:r>
    </w:p>
    <w:p w14:paraId="4A42EE22" w14:textId="5F59303D" w:rsidR="00C42880" w:rsidRDefault="00A20969" w:rsidP="008C2F10">
      <w:pPr>
        <w:spacing w:after="159" w:line="259" w:lineRule="auto"/>
        <w:ind w:left="0" w:right="0" w:firstLine="0"/>
        <w:jc w:val="both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13F03" wp14:editId="71219F74">
                <wp:simplePos x="0" y="0"/>
                <wp:positionH relativeFrom="column">
                  <wp:posOffset>1440426</wp:posOffset>
                </wp:positionH>
                <wp:positionV relativeFrom="paragraph">
                  <wp:posOffset>223684</wp:posOffset>
                </wp:positionV>
                <wp:extent cx="277761" cy="285135"/>
                <wp:effectExtent l="0" t="0" r="27305" b="19685"/>
                <wp:wrapNone/>
                <wp:docPr id="185210140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61" cy="28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A8D55" id="Oval 39" o:spid="_x0000_s1026" style="position:absolute;margin-left:113.4pt;margin-top:17.6pt;width:21.8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B99C1" wp14:editId="3B2DC10E">
                <wp:simplePos x="0" y="0"/>
                <wp:positionH relativeFrom="column">
                  <wp:posOffset>1467465</wp:posOffset>
                </wp:positionH>
                <wp:positionV relativeFrom="paragraph">
                  <wp:posOffset>3923071</wp:posOffset>
                </wp:positionV>
                <wp:extent cx="234540" cy="224298"/>
                <wp:effectExtent l="0" t="0" r="13335" b="23495"/>
                <wp:wrapNone/>
                <wp:docPr id="65412473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40" cy="224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BD93B" id="Oval 40" o:spid="_x0000_s1026" style="position:absolute;margin-left:115.55pt;margin-top:308.9pt;width:18.4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000000">
        <w:rPr>
          <w:b/>
        </w:rPr>
        <w:t xml:space="preserve"> </w:t>
      </w:r>
      <w:r w:rsidRPr="00A20969">
        <w:rPr>
          <w:b/>
        </w:rPr>
        <w:drawing>
          <wp:inline distT="0" distB="0" distL="0" distR="0" wp14:anchorId="2DDFFB59" wp14:editId="02C109E3">
            <wp:extent cx="5998845" cy="4535805"/>
            <wp:effectExtent l="0" t="0" r="1905" b="0"/>
            <wp:docPr id="114222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9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5C5B" w14:textId="77777777" w:rsidR="00C42880" w:rsidRDefault="00000000" w:rsidP="008C2F10">
      <w:pPr>
        <w:spacing w:after="159"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6301C5E7" w14:textId="77777777" w:rsidR="00C42880" w:rsidRDefault="00000000" w:rsidP="008C2F10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sectPr w:rsidR="00C428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1440" w:right="1017" w:bottom="1582" w:left="1440" w:header="480" w:footer="475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A0E85" w14:textId="77777777" w:rsidR="00F406C5" w:rsidRDefault="00F406C5">
      <w:pPr>
        <w:spacing w:after="0" w:line="240" w:lineRule="auto"/>
      </w:pPr>
      <w:r>
        <w:separator/>
      </w:r>
    </w:p>
  </w:endnote>
  <w:endnote w:type="continuationSeparator" w:id="0">
    <w:p w14:paraId="63F48F17" w14:textId="77777777" w:rsidR="00F406C5" w:rsidRDefault="00F4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87126" w14:textId="77777777" w:rsidR="00C42880" w:rsidRDefault="00000000">
    <w:pPr>
      <w:tabs>
        <w:tab w:val="center" w:pos="4514"/>
        <w:tab w:val="center" w:pos="8918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4D1B87" wp14:editId="6325B054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5569" name="Group 5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5741" name="Shape 57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2" name="Shape 574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3" name="Shape 574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9" style="width:547.42pt;height:0.480042pt;position:absolute;mso-position-horizontal-relative:page;mso-position-horizontal:absolute;margin-left:24pt;mso-position-vertical-relative:page;margin-top:817.68pt;" coordsize="69522,60">
              <v:shape id="Shape 57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4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574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12202040501012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E992DF" w14:textId="77777777" w:rsidR="00C42880" w:rsidRDefault="00000000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C5DD7" w14:textId="0D8F2AD9" w:rsidR="00C42880" w:rsidRDefault="00000000">
    <w:pPr>
      <w:tabs>
        <w:tab w:val="center" w:pos="4514"/>
        <w:tab w:val="center" w:pos="8918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EA7FC1" wp14:editId="3A33D58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5531" name="Group 5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5735" name="Shape 57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6" name="Shape 573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7" name="Shape 573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1" style="width:547.42pt;height:0.480042pt;position:absolute;mso-position-horizontal-relative:page;mso-position-horizontal:absolute;margin-left:24pt;mso-position-vertical-relative:page;margin-top:817.68pt;" coordsize="69522,60">
              <v:shape id="Shape 57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3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574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122020405010</w:t>
    </w:r>
    <w:r w:rsidR="00106D50">
      <w:rPr>
        <w:sz w:val="22"/>
      </w:rPr>
      <w:t>62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F08FF36" w14:textId="77777777" w:rsidR="00C42880" w:rsidRDefault="00000000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ADDC4" w14:textId="77777777" w:rsidR="00C42880" w:rsidRDefault="00000000">
    <w:pPr>
      <w:tabs>
        <w:tab w:val="center" w:pos="4514"/>
        <w:tab w:val="center" w:pos="8918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6CF1E9" wp14:editId="7F89407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5493" name="Group 5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5729" name="Shape 57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0" name="Shape 573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1" name="Shape 573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3" style="width:547.42pt;height:0.480042pt;position:absolute;mso-position-horizontal-relative:page;mso-position-horizontal:absolute;margin-left:24pt;mso-position-vertical-relative:page;margin-top:817.68pt;" coordsize="69522,60">
              <v:shape id="Shape 57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3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573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12202040501012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08A54A3" w14:textId="77777777" w:rsidR="00C42880" w:rsidRDefault="00000000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908E8" w14:textId="77777777" w:rsidR="00F406C5" w:rsidRDefault="00F406C5">
      <w:pPr>
        <w:spacing w:after="0" w:line="240" w:lineRule="auto"/>
      </w:pPr>
      <w:r>
        <w:separator/>
      </w:r>
    </w:p>
  </w:footnote>
  <w:footnote w:type="continuationSeparator" w:id="0">
    <w:p w14:paraId="71807D0B" w14:textId="77777777" w:rsidR="00F406C5" w:rsidRDefault="00F40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883DA" w14:textId="77777777" w:rsidR="00C42880" w:rsidRDefault="00000000">
    <w:pPr>
      <w:tabs>
        <w:tab w:val="center" w:pos="4514"/>
        <w:tab w:val="center" w:pos="8070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E582F1" wp14:editId="29DD15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5550" name="Group 5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5719" name="Shape 57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0" style="width:547.42pt;height:0.47998pt;position:absolute;mso-position-horizontal-relative:page;mso-position-horizontal:absolute;margin-left:24pt;mso-position-vertical-relative:page;margin-top:24pt;" coordsize="69522,60">
              <v:shape id="Shape 57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572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202045602 </w:t>
    </w:r>
    <w:r>
      <w:rPr>
        <w:sz w:val="22"/>
      </w:rPr>
      <w:tab/>
      <w:t xml:space="preserve"> </w:t>
    </w:r>
    <w:r>
      <w:rPr>
        <w:sz w:val="22"/>
      </w:rPr>
      <w:tab/>
      <w:t xml:space="preserve">Software Engineering </w:t>
    </w:r>
  </w:p>
  <w:p w14:paraId="01E70483" w14:textId="77777777" w:rsidR="00C4288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83CBA1" wp14:editId="5827A18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5554" name="Group 5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5725" name="Shape 572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" name="Shape 5726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4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572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728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55346" w14:textId="53C81398" w:rsidR="00C42880" w:rsidRDefault="00000000">
    <w:pPr>
      <w:tabs>
        <w:tab w:val="center" w:pos="4514"/>
        <w:tab w:val="center" w:pos="8070"/>
      </w:tabs>
      <w:spacing w:after="0" w:line="259" w:lineRule="auto"/>
      <w:ind w:left="0" w:right="0" w:firstLine="0"/>
    </w:pPr>
    <w:r>
      <w:rPr>
        <w:sz w:val="22"/>
      </w:rPr>
      <w:t xml:space="preserve">202045602 </w:t>
    </w:r>
    <w:r>
      <w:rPr>
        <w:sz w:val="22"/>
      </w:rPr>
      <w:tab/>
      <w:t xml:space="preserve"> </w:t>
    </w:r>
    <w:r>
      <w:rPr>
        <w:sz w:val="22"/>
      </w:rPr>
      <w:tab/>
      <w:t xml:space="preserve">Software Engineering </w:t>
    </w:r>
  </w:p>
  <w:p w14:paraId="6968871C" w14:textId="3DA48D4E" w:rsidR="00C42880" w:rsidRDefault="00C428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B51F6" w14:textId="77777777" w:rsidR="00C42880" w:rsidRDefault="00000000">
    <w:pPr>
      <w:tabs>
        <w:tab w:val="center" w:pos="4514"/>
        <w:tab w:val="center" w:pos="8070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942BCE" wp14:editId="5C6176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5474" name="Group 5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5699" name="Shape 56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0" name="Shape 570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4" style="width:547.42pt;height:0.47998pt;position:absolute;mso-position-horizontal-relative:page;mso-position-horizontal:absolute;margin-left:24pt;mso-position-vertical-relative:page;margin-top:24pt;" coordsize="69522,60">
              <v:shape id="Shape 57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0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570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202045602 </w:t>
    </w:r>
    <w:r>
      <w:rPr>
        <w:sz w:val="22"/>
      </w:rPr>
      <w:tab/>
      <w:t xml:space="preserve"> </w:t>
    </w:r>
    <w:r>
      <w:rPr>
        <w:sz w:val="22"/>
      </w:rPr>
      <w:tab/>
      <w:t xml:space="preserve">Software Engineering </w:t>
    </w:r>
  </w:p>
  <w:p w14:paraId="36243477" w14:textId="77777777" w:rsidR="00C4288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164400" wp14:editId="4B3B851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5478" name="Group 5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5705" name="Shape 570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6" name="Shape 5706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570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708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B63"/>
    <w:multiLevelType w:val="hybridMultilevel"/>
    <w:tmpl w:val="EFAEAAC2"/>
    <w:lvl w:ilvl="0" w:tplc="40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D12CE9"/>
    <w:multiLevelType w:val="hybridMultilevel"/>
    <w:tmpl w:val="5060C234"/>
    <w:lvl w:ilvl="0" w:tplc="EB2EE16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F8495A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46DE88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303EF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235EA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287C7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4A71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B24A82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6AF44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30F57"/>
    <w:multiLevelType w:val="hybridMultilevel"/>
    <w:tmpl w:val="45600020"/>
    <w:lvl w:ilvl="0" w:tplc="1BBEA2B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98AE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FC76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AAE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BC04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34A6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F421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14E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4C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654C82"/>
    <w:multiLevelType w:val="hybridMultilevel"/>
    <w:tmpl w:val="A71EA710"/>
    <w:lvl w:ilvl="0" w:tplc="8CA88372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648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0C0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E49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2AE2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6D3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2442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BA23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CA8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AC69E5"/>
    <w:multiLevelType w:val="hybridMultilevel"/>
    <w:tmpl w:val="484C0A18"/>
    <w:lvl w:ilvl="0" w:tplc="4490C40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8E5B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C290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0B74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1894F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0B4C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C2E9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8675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C30E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9A5D5C"/>
    <w:multiLevelType w:val="hybridMultilevel"/>
    <w:tmpl w:val="A8E26DEE"/>
    <w:lvl w:ilvl="0" w:tplc="C5E46F4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89A5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A6348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C4123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6102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F4A22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9E633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4A6B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62CCE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6B7BE7"/>
    <w:multiLevelType w:val="hybridMultilevel"/>
    <w:tmpl w:val="6B0E7B30"/>
    <w:lvl w:ilvl="0" w:tplc="40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33143384">
    <w:abstractNumId w:val="4"/>
  </w:num>
  <w:num w:numId="2" w16cid:durableId="229854681">
    <w:abstractNumId w:val="3"/>
  </w:num>
  <w:num w:numId="3" w16cid:durableId="1886334835">
    <w:abstractNumId w:val="1"/>
  </w:num>
  <w:num w:numId="4" w16cid:durableId="529953087">
    <w:abstractNumId w:val="5"/>
  </w:num>
  <w:num w:numId="5" w16cid:durableId="1856725194">
    <w:abstractNumId w:val="2"/>
  </w:num>
  <w:num w:numId="6" w16cid:durableId="1641959645">
    <w:abstractNumId w:val="0"/>
  </w:num>
  <w:num w:numId="7" w16cid:durableId="506948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80"/>
    <w:rsid w:val="00106D50"/>
    <w:rsid w:val="001953FF"/>
    <w:rsid w:val="008C2F10"/>
    <w:rsid w:val="008D190D"/>
    <w:rsid w:val="00A20969"/>
    <w:rsid w:val="00A81858"/>
    <w:rsid w:val="00AE1F48"/>
    <w:rsid w:val="00C42880"/>
    <w:rsid w:val="00E44CE9"/>
    <w:rsid w:val="00F25925"/>
    <w:rsid w:val="00F4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2E21"/>
  <w15:docId w15:val="{8E23AC5A-6BDA-4A33-B5B9-7413CFDB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1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8C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daiwikkorat28@gmail.com</dc:creator>
  <cp:keywords/>
  <cp:lastModifiedBy>Chudasama Vihar</cp:lastModifiedBy>
  <cp:revision>3</cp:revision>
  <dcterms:created xsi:type="dcterms:W3CDTF">2025-02-05T17:46:00Z</dcterms:created>
  <dcterms:modified xsi:type="dcterms:W3CDTF">2025-02-05T17:47:00Z</dcterms:modified>
</cp:coreProperties>
</file>