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4B" w:rsidRDefault="00A3478D">
      <w:pPr>
        <w:spacing w:line="360" w:lineRule="auto"/>
        <w:ind w:leftChars="100" w:left="210"/>
        <w:jc w:val="center"/>
        <w:outlineLvl w:val="0"/>
        <w:rPr>
          <w:color w:val="000000"/>
          <w:sz w:val="28"/>
        </w:rPr>
      </w:pPr>
      <w:r>
        <w:rPr>
          <w:color w:val="000000"/>
          <w:sz w:val="28"/>
        </w:rPr>
        <w:t>20</w:t>
      </w:r>
      <w:r>
        <w:rPr>
          <w:rFonts w:hint="eastAsia"/>
          <w:color w:val="000000"/>
          <w:sz w:val="28"/>
        </w:rPr>
        <w:t>1</w:t>
      </w:r>
      <w:r>
        <w:rPr>
          <w:rFonts w:hint="eastAsia"/>
          <w:color w:val="000000"/>
          <w:sz w:val="28"/>
        </w:rPr>
        <w:t>9</w:t>
      </w:r>
      <w:r>
        <w:rPr>
          <w:rFonts w:hint="eastAsia"/>
          <w:color w:val="000000"/>
          <w:sz w:val="28"/>
        </w:rPr>
        <w:t>——</w:t>
      </w:r>
      <w:r>
        <w:rPr>
          <w:color w:val="000000"/>
          <w:sz w:val="28"/>
        </w:rPr>
        <w:t>2</w:t>
      </w:r>
      <w:r>
        <w:rPr>
          <w:rFonts w:hint="eastAsia"/>
          <w:color w:val="000000"/>
          <w:sz w:val="28"/>
        </w:rPr>
        <w:t>0</w:t>
      </w:r>
      <w:r>
        <w:rPr>
          <w:rFonts w:hint="eastAsia"/>
          <w:color w:val="000000"/>
          <w:sz w:val="28"/>
        </w:rPr>
        <w:t>20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学年第</w:t>
      </w:r>
      <w:r>
        <w:rPr>
          <w:rFonts w:hint="eastAsia"/>
          <w:color w:val="000000"/>
          <w:sz w:val="28"/>
        </w:rPr>
        <w:t>2</w:t>
      </w:r>
      <w:r>
        <w:rPr>
          <w:rFonts w:hint="eastAsia"/>
          <w:color w:val="000000"/>
          <w:sz w:val="28"/>
        </w:rPr>
        <w:t>学期</w:t>
      </w:r>
    </w:p>
    <w:p w:rsidR="00552D4B" w:rsidRDefault="00A3478D">
      <w:pPr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课程名称：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</w:rPr>
        <w:t>会计信息系统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</w:rPr>
        <w:t xml:space="preserve">     </w:t>
      </w:r>
      <w:r>
        <w:rPr>
          <w:rFonts w:hint="eastAsia"/>
          <w:color w:val="000000"/>
          <w:sz w:val="24"/>
        </w:rPr>
        <w:t>使用班级：</w:t>
      </w:r>
      <w:r>
        <w:rPr>
          <w:rFonts w:hint="eastAsia"/>
          <w:color w:val="000000"/>
          <w:sz w:val="24"/>
          <w:u w:val="single"/>
        </w:rPr>
        <w:t xml:space="preserve">  </w:t>
      </w:r>
      <w:r>
        <w:rPr>
          <w:rFonts w:hint="eastAsia"/>
          <w:color w:val="000000"/>
          <w:sz w:val="24"/>
          <w:u w:val="single"/>
        </w:rPr>
        <w:t>会计</w:t>
      </w:r>
      <w:r>
        <w:rPr>
          <w:rFonts w:hint="eastAsia"/>
          <w:color w:val="000000"/>
          <w:sz w:val="24"/>
          <w:u w:val="single"/>
        </w:rPr>
        <w:t>18</w:t>
      </w:r>
      <w:r>
        <w:rPr>
          <w:rFonts w:hint="eastAsia"/>
          <w:color w:val="000000"/>
          <w:sz w:val="24"/>
          <w:u w:val="single"/>
        </w:rPr>
        <w:t>级、</w:t>
      </w:r>
      <w:proofErr w:type="gramStart"/>
      <w:r>
        <w:rPr>
          <w:rFonts w:hint="eastAsia"/>
          <w:color w:val="000000"/>
          <w:sz w:val="24"/>
          <w:u w:val="single"/>
        </w:rPr>
        <w:t>财管</w:t>
      </w:r>
      <w:r>
        <w:rPr>
          <w:rFonts w:hint="eastAsia"/>
          <w:color w:val="000000"/>
          <w:sz w:val="24"/>
          <w:u w:val="single"/>
        </w:rPr>
        <w:t>18</w:t>
      </w:r>
      <w:r>
        <w:rPr>
          <w:rFonts w:hint="eastAsia"/>
          <w:color w:val="000000"/>
          <w:sz w:val="24"/>
          <w:u w:val="single"/>
        </w:rPr>
        <w:t>级</w:t>
      </w:r>
      <w:proofErr w:type="gramEnd"/>
      <w:r>
        <w:rPr>
          <w:rFonts w:hint="eastAsia"/>
          <w:color w:val="000000"/>
          <w:sz w:val="24"/>
          <w:u w:val="single"/>
        </w:rPr>
        <w:t xml:space="preserve">            </w:t>
      </w:r>
    </w:p>
    <w:p w:rsidR="00552D4B" w:rsidRDefault="00A3478D">
      <w:pPr>
        <w:ind w:leftChars="100" w:left="210"/>
        <w:rPr>
          <w:color w:val="000000"/>
        </w:rPr>
      </w:pPr>
      <w:r>
        <w:rPr>
          <w:rFonts w:ascii="华文隶书" w:eastAsia="华文隶书" w:hint="eastAsia"/>
          <w:color w:val="000000"/>
          <w:sz w:val="24"/>
          <w:szCs w:val="28"/>
        </w:rPr>
        <w:t>命题系别：</w:t>
      </w:r>
      <w:r>
        <w:rPr>
          <w:rFonts w:ascii="华文隶书" w:eastAsia="华文隶书" w:hint="eastAsia"/>
          <w:color w:val="000000"/>
          <w:sz w:val="24"/>
          <w:szCs w:val="28"/>
          <w:u w:val="double"/>
        </w:rPr>
        <w:t xml:space="preserve">  </w:t>
      </w:r>
      <w:r>
        <w:rPr>
          <w:rFonts w:ascii="华文隶书" w:eastAsia="华文隶书" w:hint="eastAsia"/>
          <w:color w:val="000000"/>
          <w:sz w:val="24"/>
          <w:szCs w:val="28"/>
          <w:u w:val="double"/>
        </w:rPr>
        <w:t>管理</w:t>
      </w:r>
      <w:r>
        <w:rPr>
          <w:rFonts w:ascii="华文隶书" w:eastAsia="华文隶书" w:hint="eastAsia"/>
          <w:color w:val="000000"/>
          <w:sz w:val="24"/>
          <w:szCs w:val="28"/>
          <w:u w:val="double"/>
        </w:rPr>
        <w:t>学院</w:t>
      </w:r>
      <w:r>
        <w:rPr>
          <w:rFonts w:ascii="华文隶书" w:eastAsia="华文隶书" w:hint="eastAsia"/>
          <w:color w:val="000000"/>
          <w:sz w:val="24"/>
          <w:szCs w:val="28"/>
          <w:u w:val="double"/>
        </w:rPr>
        <w:t xml:space="preserve">       </w:t>
      </w:r>
      <w:r>
        <w:rPr>
          <w:rFonts w:ascii="华文隶书" w:eastAsia="华文隶书" w:hint="eastAsia"/>
          <w:color w:val="000000"/>
          <w:sz w:val="24"/>
          <w:szCs w:val="28"/>
        </w:rPr>
        <w:t xml:space="preserve">       </w:t>
      </w:r>
      <w:r>
        <w:rPr>
          <w:rFonts w:ascii="华文隶书" w:eastAsia="华文隶书" w:hint="eastAsia"/>
          <w:color w:val="000000"/>
          <w:sz w:val="24"/>
          <w:szCs w:val="28"/>
        </w:rPr>
        <w:t>命题人：</w:t>
      </w:r>
      <w:r>
        <w:rPr>
          <w:rFonts w:ascii="华文隶书" w:eastAsia="华文隶书" w:hint="eastAsia"/>
          <w:color w:val="000000"/>
          <w:sz w:val="24"/>
          <w:szCs w:val="28"/>
          <w:u w:val="single"/>
        </w:rPr>
        <w:t xml:space="preserve">   </w:t>
      </w:r>
      <w:bookmarkStart w:id="0" w:name="_GoBack"/>
      <w:bookmarkEnd w:id="0"/>
      <w:r>
        <w:rPr>
          <w:rFonts w:ascii="华文隶书" w:eastAsia="华文隶书" w:hint="eastAsia"/>
          <w:color w:val="000000"/>
          <w:sz w:val="24"/>
          <w:szCs w:val="28"/>
          <w:u w:val="single"/>
        </w:rPr>
        <w:t xml:space="preserve">              </w:t>
      </w:r>
    </w:p>
    <w:p w:rsidR="00552D4B" w:rsidRDefault="00A3478D">
      <w:pPr>
        <w:numPr>
          <w:ilvl w:val="0"/>
          <w:numId w:val="1"/>
        </w:numPr>
        <w:tabs>
          <w:tab w:val="clear" w:pos="480"/>
          <w:tab w:val="left" w:pos="490"/>
        </w:tabs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单选题</w:t>
      </w:r>
      <w:r>
        <w:rPr>
          <w:b/>
          <w:sz w:val="24"/>
        </w:rPr>
        <w:t>（</w:t>
      </w:r>
      <w:r>
        <w:rPr>
          <w:rFonts w:hint="eastAsia"/>
          <w:b/>
          <w:sz w:val="24"/>
        </w:rPr>
        <w:t>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 w:rsidR="00552D4B" w:rsidRDefault="00A3478D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/>
          <w:kern w:val="0"/>
          <w:sz w:val="24"/>
        </w:rPr>
        <w:t>A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   2.</w:t>
      </w: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 w:hint="eastAsia"/>
          <w:kern w:val="0"/>
          <w:sz w:val="24"/>
        </w:rPr>
        <w:t xml:space="preserve">    3.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 xml:space="preserve">    4.</w:t>
      </w: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 w:hint="eastAsia"/>
          <w:kern w:val="0"/>
          <w:sz w:val="24"/>
        </w:rPr>
        <w:t xml:space="preserve">    5.</w:t>
      </w:r>
      <w:r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 xml:space="preserve">    6.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 xml:space="preserve">    7.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 xml:space="preserve">    8.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 xml:space="preserve">    9.</w:t>
      </w: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 w:hint="eastAsia"/>
          <w:kern w:val="0"/>
          <w:sz w:val="24"/>
        </w:rPr>
        <w:t xml:space="preserve">   10.</w:t>
      </w:r>
      <w:r>
        <w:rPr>
          <w:rFonts w:ascii="宋体" w:hAnsi="宋体" w:cs="宋体"/>
          <w:kern w:val="0"/>
          <w:sz w:val="24"/>
        </w:rPr>
        <w:t>A</w:t>
      </w:r>
    </w:p>
    <w:p w:rsidR="00552D4B" w:rsidRDefault="00A3478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11</w:t>
      </w:r>
      <w:proofErr w:type="gramStart"/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B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 12.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 xml:space="preserve">   13.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 xml:space="preserve">   14.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 xml:space="preserve">   15.</w:t>
      </w:r>
      <w:r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 xml:space="preserve">   16.</w:t>
      </w: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 w:hint="eastAsia"/>
          <w:kern w:val="0"/>
          <w:sz w:val="24"/>
        </w:rPr>
        <w:t xml:space="preserve">   17.</w:t>
      </w:r>
      <w:r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 xml:space="preserve">   18.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 xml:space="preserve">   19.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 xml:space="preserve">   20.</w:t>
      </w:r>
      <w:r>
        <w:rPr>
          <w:rFonts w:ascii="宋体" w:hAnsi="宋体" w:cs="宋体"/>
          <w:kern w:val="0"/>
          <w:sz w:val="24"/>
        </w:rPr>
        <w:t>B</w:t>
      </w:r>
    </w:p>
    <w:p w:rsidR="00552D4B" w:rsidRDefault="00552D4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52D4B" w:rsidRDefault="00A3478D">
      <w:pPr>
        <w:numPr>
          <w:ilvl w:val="0"/>
          <w:numId w:val="1"/>
        </w:numPr>
        <w:tabs>
          <w:tab w:val="clear" w:pos="480"/>
          <w:tab w:val="left" w:pos="490"/>
        </w:tabs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多选题</w:t>
      </w:r>
      <w:r>
        <w:rPr>
          <w:b/>
          <w:sz w:val="24"/>
        </w:rPr>
        <w:t>（</w:t>
      </w:r>
      <w:r>
        <w:rPr>
          <w:rFonts w:hint="eastAsia"/>
          <w:b/>
          <w:sz w:val="24"/>
        </w:rPr>
        <w:t>每小题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分。多选、错选不得分，每选对一个</w:t>
      </w:r>
      <w:r>
        <w:rPr>
          <w:rFonts w:hint="eastAsia"/>
          <w:b/>
          <w:sz w:val="24"/>
        </w:rPr>
        <w:t>0.5</w:t>
      </w:r>
      <w:r>
        <w:rPr>
          <w:rFonts w:hint="eastAsia"/>
          <w:b/>
          <w:sz w:val="24"/>
        </w:rPr>
        <w:t>分，全部正确得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 w:rsidR="00552D4B" w:rsidRDefault="00A3478D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1.AB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>D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    2.ABC       3.A</w:t>
      </w:r>
      <w:r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>CD      4.AC     5.A</w:t>
      </w:r>
      <w:r>
        <w:rPr>
          <w:rFonts w:ascii="宋体" w:hAnsi="宋体" w:cs="宋体"/>
          <w:kern w:val="0"/>
          <w:sz w:val="24"/>
        </w:rPr>
        <w:t>D</w:t>
      </w:r>
    </w:p>
    <w:p w:rsidR="00552D4B" w:rsidRDefault="00A3478D" w:rsidP="00A3478D">
      <w:pPr>
        <w:spacing w:beforeLines="50" w:before="156"/>
        <w:rPr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t>三、</w:t>
      </w:r>
      <w:r>
        <w:rPr>
          <w:rFonts w:hint="eastAsia"/>
          <w:b/>
          <w:color w:val="000000"/>
          <w:sz w:val="24"/>
        </w:rPr>
        <w:t>判断题</w:t>
      </w:r>
      <w:r>
        <w:rPr>
          <w:b/>
          <w:color w:val="000000"/>
          <w:sz w:val="24"/>
        </w:rPr>
        <w:t>（</w:t>
      </w:r>
      <w:r>
        <w:rPr>
          <w:rFonts w:hint="eastAsia"/>
          <w:b/>
          <w:color w:val="000000"/>
          <w:sz w:val="24"/>
        </w:rPr>
        <w:t>每小题</w:t>
      </w:r>
      <w:r>
        <w:rPr>
          <w:rFonts w:hint="eastAsia"/>
          <w:b/>
          <w:color w:val="000000"/>
          <w:sz w:val="24"/>
        </w:rPr>
        <w:t>1</w:t>
      </w:r>
      <w:r>
        <w:rPr>
          <w:rFonts w:hint="eastAsia"/>
          <w:b/>
          <w:color w:val="000000"/>
          <w:sz w:val="24"/>
        </w:rPr>
        <w:t>.5</w:t>
      </w:r>
      <w:r>
        <w:rPr>
          <w:rFonts w:hint="eastAsia"/>
          <w:b/>
          <w:color w:val="000000"/>
          <w:sz w:val="24"/>
        </w:rPr>
        <w:t>分，共</w:t>
      </w:r>
      <w:r>
        <w:rPr>
          <w:rFonts w:hint="eastAsia"/>
          <w:b/>
          <w:color w:val="000000"/>
          <w:sz w:val="24"/>
        </w:rPr>
        <w:t>15</w:t>
      </w:r>
      <w:r>
        <w:rPr>
          <w:rFonts w:hint="eastAsia"/>
          <w:b/>
          <w:color w:val="000000"/>
          <w:sz w:val="24"/>
        </w:rPr>
        <w:t>分</w:t>
      </w:r>
      <w:r>
        <w:rPr>
          <w:b/>
          <w:color w:val="000000"/>
          <w:sz w:val="24"/>
        </w:rPr>
        <w:t>）</w:t>
      </w:r>
    </w:p>
    <w:p w:rsidR="00552D4B" w:rsidRDefault="00A3478D">
      <w:pPr>
        <w:jc w:val="left"/>
        <w:rPr>
          <w:rFonts w:ascii="宋体" w:hAnsi="宋体" w:cs="MS Mincho"/>
          <w:color w:val="000000"/>
        </w:rPr>
      </w:pPr>
      <w:r>
        <w:rPr>
          <w:rFonts w:ascii="宋体" w:hAnsi="宋体" w:cs="MS Mincho" w:hint="eastAsia"/>
          <w:color w:val="000000"/>
        </w:rPr>
        <w:t>1</w:t>
      </w:r>
      <w:r>
        <w:rPr>
          <w:rFonts w:ascii="宋体" w:hAnsi="宋体" w:cs="MS Mincho" w:hint="eastAsia"/>
          <w:color w:val="000000"/>
        </w:rPr>
        <w:t>．</w:t>
      </w:r>
      <w:r>
        <w:rPr>
          <w:rFonts w:ascii="宋体" w:eastAsia="MS Mincho" w:hAnsi="MS Mincho" w:cs="MS Mincho" w:hint="eastAsia"/>
          <w:color w:val="000000"/>
        </w:rPr>
        <w:t>✕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2.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eastAsia="MS Mincho" w:hAnsi="MS Mincho" w:cs="MS Mincho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 3.</w:t>
      </w:r>
      <w:r>
        <w:rPr>
          <w:rFonts w:ascii="宋体" w:eastAsia="MS Mincho" w:hAnsi="MS Mincho" w:cs="MS Mincho" w:hint="eastAsia"/>
          <w:color w:val="000000"/>
        </w:rPr>
        <w:t xml:space="preserve"> </w:t>
      </w:r>
      <w:r>
        <w:rPr>
          <w:rFonts w:ascii="宋体" w:eastAsia="MS Mincho" w:hAnsi="MS Mincho" w:cs="MS Mincho" w:hint="eastAsia"/>
          <w:color w:val="000000"/>
        </w:rPr>
        <w:t>✕</w:t>
      </w:r>
      <w:r>
        <w:rPr>
          <w:rFonts w:ascii="宋体" w:hAnsi="宋体" w:cs="MS Mincho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4.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5.</w:t>
      </w:r>
      <w:r>
        <w:rPr>
          <w:rFonts w:ascii="宋体" w:eastAsia="MS Mincho" w:hAnsi="MS Mincho" w:cs="MS Mincho" w:hint="eastAsia"/>
          <w:color w:val="000000"/>
        </w:rPr>
        <w:t xml:space="preserve"> 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hAnsi="宋体" w:hint="eastAsia"/>
          <w:color w:val="000000"/>
        </w:rPr>
        <w:t xml:space="preserve">  6. </w:t>
      </w:r>
      <w:r>
        <w:rPr>
          <w:rFonts w:ascii="宋体" w:eastAsia="MS Mincho" w:hAnsi="MS Mincho" w:cs="MS Mincho" w:hint="eastAsia"/>
          <w:color w:val="000000"/>
        </w:rPr>
        <w:t>✕</w:t>
      </w:r>
      <w:r>
        <w:rPr>
          <w:rFonts w:ascii="宋体" w:hAnsi="宋体" w:hint="eastAsia"/>
          <w:color w:val="000000"/>
        </w:rPr>
        <w:t xml:space="preserve"> 7.</w:t>
      </w:r>
      <w:r>
        <w:rPr>
          <w:rFonts w:ascii="宋体" w:eastAsia="MS Mincho" w:hAnsi="MS Mincho" w:cs="MS Mincho" w:hint="eastAsia"/>
          <w:color w:val="000000"/>
        </w:rPr>
        <w:t xml:space="preserve"> 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hAnsi="宋体" w:hint="eastAsia"/>
          <w:color w:val="000000"/>
        </w:rPr>
        <w:t xml:space="preserve">  8.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eastAsia="MS Mincho" w:hAnsi="MS Mincho" w:cs="MS Mincho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9.</w:t>
      </w:r>
      <w:r>
        <w:rPr>
          <w:rFonts w:ascii="宋体" w:eastAsia="MS Mincho" w:hAnsi="MS Mincho" w:cs="MS Mincho" w:hint="eastAsia"/>
          <w:color w:val="000000"/>
        </w:rPr>
        <w:t>✓</w:t>
      </w:r>
      <w:r>
        <w:rPr>
          <w:rFonts w:ascii="宋体" w:hAnsi="宋体" w:cs="MS Mincho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 xml:space="preserve">  10.</w:t>
      </w:r>
      <w:r>
        <w:rPr>
          <w:rFonts w:ascii="宋体" w:eastAsia="MS Mincho" w:hAnsi="MS Mincho" w:cs="MS Mincho" w:hint="eastAsia"/>
          <w:color w:val="000000"/>
        </w:rPr>
        <w:t>✕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cs="MS Mincho" w:hint="eastAsia"/>
          <w:color w:val="000000"/>
        </w:rPr>
        <w:t xml:space="preserve"> </w:t>
      </w:r>
    </w:p>
    <w:p w:rsidR="00552D4B" w:rsidRDefault="00552D4B">
      <w:pPr>
        <w:widowControl/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 w:rsidR="00552D4B" w:rsidRDefault="00A3478D">
      <w:pPr>
        <w:widowControl/>
        <w:tabs>
          <w:tab w:val="left" w:pos="544"/>
        </w:tabs>
        <w:jc w:val="left"/>
        <w:rPr>
          <w:b/>
          <w:bCs/>
          <w:color w:val="000000"/>
          <w:sz w:val="24"/>
        </w:rPr>
      </w:pPr>
      <w:r>
        <w:rPr>
          <w:rFonts w:cs="宋体" w:hint="eastAsia"/>
          <w:b/>
          <w:bCs/>
          <w:color w:val="000000"/>
          <w:sz w:val="24"/>
        </w:rPr>
        <w:t>四、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简答</w:t>
      </w:r>
      <w:r>
        <w:rPr>
          <w:rFonts w:cs="宋体" w:hint="eastAsia"/>
          <w:b/>
          <w:bCs/>
          <w:color w:val="000000"/>
          <w:sz w:val="24"/>
        </w:rPr>
        <w:t>（共</w:t>
      </w:r>
      <w:r>
        <w:rPr>
          <w:rFonts w:hint="eastAsia"/>
          <w:b/>
          <w:bCs/>
          <w:color w:val="000000"/>
          <w:sz w:val="24"/>
        </w:rPr>
        <w:t>30</w:t>
      </w:r>
      <w:r>
        <w:rPr>
          <w:rFonts w:cs="宋体" w:hint="eastAsia"/>
          <w:b/>
          <w:bCs/>
          <w:color w:val="000000"/>
          <w:sz w:val="24"/>
        </w:rPr>
        <w:t>分）</w:t>
      </w:r>
    </w:p>
    <w:p w:rsidR="00552D4B" w:rsidRDefault="00A3478D">
      <w:pPr>
        <w:pStyle w:val="a7"/>
        <w:widowControl/>
        <w:tabs>
          <w:tab w:val="left" w:pos="544"/>
        </w:tabs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1.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7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pStyle w:val="a7"/>
        <w:widowControl/>
        <w:tabs>
          <w:tab w:val="left" w:pos="544"/>
        </w:tabs>
        <w:ind w:firstLine="480"/>
        <w:jc w:val="left"/>
        <w:rPr>
          <w:rFonts w:ascii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答：信息共享性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</w:rPr>
        <w:t>信息的可传递性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</w:rPr>
        <w:t>信息的可编码性</w:t>
      </w:r>
      <w:r>
        <w:rPr>
          <w:rFonts w:ascii="宋体" w:hAnsi="宋体" w:cs="宋体" w:hint="eastAsia"/>
          <w:color w:val="000000"/>
          <w:kern w:val="0"/>
          <w:sz w:val="24"/>
        </w:rPr>
        <w:t>、效益性、可增值性、可集成性、层次性</w:t>
      </w:r>
      <w:r>
        <w:rPr>
          <w:rFonts w:ascii="宋体" w:hAnsi="宋体" w:cs="宋体" w:hint="eastAsia"/>
          <w:color w:val="000000"/>
          <w:kern w:val="0"/>
          <w:sz w:val="24"/>
        </w:rPr>
        <w:t>（每点</w:t>
      </w: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widowControl/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2.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12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tabs>
          <w:tab w:val="left" w:pos="360"/>
        </w:tabs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答：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）自行开发。好处是可以得到适合本单位的满意的系统，通过系统开发培养自己的力量。缺点是往往开发周期较长。自行开发需要强有力的领导，有足够的技术力量，需要进行一定的咨询。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numPr>
          <w:ilvl w:val="0"/>
          <w:numId w:val="2"/>
        </w:numPr>
        <w:tabs>
          <w:tab w:val="left" w:pos="360"/>
        </w:tabs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委托开发。从用户角度讲比较省事，但必须配备精通业务的人员参加，经常检查、协调。这种方式开发费用较高，系统维护比较困难。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numPr>
          <w:ilvl w:val="0"/>
          <w:numId w:val="2"/>
        </w:numPr>
        <w:tabs>
          <w:tab w:val="left" w:pos="360"/>
        </w:tabs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联合开发</w:t>
      </w:r>
      <w:r>
        <w:rPr>
          <w:rFonts w:ascii="宋体" w:hAnsi="宋体" w:cs="宋体" w:hint="eastAsia"/>
          <w:kern w:val="0"/>
          <w:sz w:val="24"/>
        </w:rPr>
        <w:t>。对于培养自己的技术力量最为有利，系统维护也比较方便。条件是双方要精诚合作，自己有一定的系统分析和设计力量。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numPr>
          <w:ilvl w:val="0"/>
          <w:numId w:val="2"/>
        </w:numPr>
        <w:tabs>
          <w:tab w:val="left" w:pos="360"/>
        </w:tabs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购买现成的软件</w:t>
      </w:r>
      <w:r>
        <w:rPr>
          <w:rFonts w:ascii="宋体" w:hAnsi="宋体" w:cs="宋体" w:hint="eastAsia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t>最省事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但需要有较强的</w:t>
      </w:r>
      <w:r>
        <w:rPr>
          <w:rFonts w:ascii="宋体" w:hAnsi="宋体" w:cs="宋体" w:hint="eastAsia"/>
          <w:kern w:val="0"/>
          <w:sz w:val="24"/>
        </w:rPr>
        <w:t>软件</w:t>
      </w:r>
      <w:r>
        <w:rPr>
          <w:rFonts w:ascii="宋体" w:hAnsi="宋体" w:cs="宋体"/>
          <w:kern w:val="0"/>
          <w:sz w:val="24"/>
        </w:rPr>
        <w:t>鉴别能力。</w:t>
      </w:r>
    </w:p>
    <w:p w:rsidR="00552D4B" w:rsidRDefault="00A3478D">
      <w:pPr>
        <w:widowControl/>
        <w:ind w:firstLineChars="2700" w:firstLine="6480"/>
        <w:jc w:val="left"/>
        <w:rPr>
          <w:rFonts w:ascii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pStyle w:val="a7"/>
        <w:widowControl/>
        <w:tabs>
          <w:tab w:val="left" w:pos="544"/>
        </w:tabs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3.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tabs>
          <w:tab w:val="left" w:pos="360"/>
        </w:tabs>
        <w:spacing w:line="400" w:lineRule="exact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答：业务流程图是一种描述系统内各单位、人员之间的业务关系、作业顺序和管理信息流向的图表。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  <w:r>
        <w:rPr>
          <w:rFonts w:ascii="宋体" w:hAnsi="宋体" w:cs="宋体" w:hint="eastAsia"/>
          <w:kern w:val="0"/>
          <w:sz w:val="24"/>
        </w:rPr>
        <w:t>它采用一些规定的符号及连线来表示某个</w:t>
      </w:r>
      <w:r>
        <w:rPr>
          <w:rFonts w:ascii="宋体" w:hAnsi="宋体" w:cs="宋体" w:hint="eastAsia"/>
          <w:kern w:val="0"/>
          <w:sz w:val="24"/>
        </w:rPr>
        <w:lastRenderedPageBreak/>
        <w:t>具体业务处理过程，用尽可能少、尽可能简单的方法来描述业务处理过程，符号简单明了，易于阅读和理解。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  <w:r>
        <w:rPr>
          <w:rFonts w:ascii="宋体" w:hAnsi="宋体" w:cs="宋体" w:hint="eastAsia"/>
          <w:kern w:val="0"/>
          <w:sz w:val="24"/>
        </w:rPr>
        <w:t>但对于一些专业性较强的业务处理细节缺乏足够的表现手段，它比较适用于反映事务处理类型的业务过程。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pStyle w:val="a7"/>
        <w:widowControl/>
        <w:tabs>
          <w:tab w:val="left" w:pos="544"/>
        </w:tabs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</w:rPr>
        <w:t>．（</w:t>
      </w:r>
      <w:r>
        <w:rPr>
          <w:rFonts w:ascii="宋体" w:hAnsi="宋体" w:cs="宋体" w:hint="eastAsia"/>
          <w:color w:val="000000"/>
          <w:kern w:val="0"/>
          <w:sz w:val="24"/>
        </w:rPr>
        <w:t>5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spacing w:line="400" w:lineRule="exact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答：原因</w:t>
      </w:r>
      <w:r>
        <w:rPr>
          <w:rFonts w:ascii="宋体" w:hAnsi="宋体" w:cs="宋体" w:hint="eastAsia"/>
          <w:sz w:val="24"/>
        </w:rPr>
        <w:t>分析：在会计科目设置中，定义的客户、供应商核算的科目将自动被设置成应收系统、应付系统的受控科目。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spacing w:line="400" w:lineRule="exact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解决</w:t>
      </w:r>
      <w:r>
        <w:rPr>
          <w:rFonts w:ascii="宋体" w:hAnsi="宋体" w:cs="宋体" w:hint="eastAsia"/>
          <w:sz w:val="24"/>
        </w:rPr>
        <w:t>方法：如果不需要由应收系统、应付系统受控，应在进行相应会计科目设置时，不指定受控系统，而设置为空，即由总账直接控制，再填制凭证时，就不会再出现前面的提示了。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552D4B">
      <w:pPr>
        <w:ind w:left="360"/>
        <w:rPr>
          <w:rFonts w:ascii="宋体" w:hAnsi="宋体" w:cs="宋体"/>
          <w:color w:val="000000"/>
          <w:kern w:val="0"/>
          <w:sz w:val="24"/>
        </w:rPr>
      </w:pPr>
    </w:p>
    <w:p w:rsidR="00552D4B" w:rsidRDefault="00A3478D">
      <w:pPr>
        <w:widowControl/>
        <w:numPr>
          <w:ilvl w:val="0"/>
          <w:numId w:val="3"/>
        </w:numPr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t>综合题</w:t>
      </w:r>
      <w:r>
        <w:rPr>
          <w:rFonts w:hint="eastAsia"/>
          <w:b/>
          <w:color w:val="000000"/>
          <w:sz w:val="24"/>
        </w:rPr>
        <w:t>（共</w:t>
      </w: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5</w:t>
      </w:r>
      <w:r>
        <w:rPr>
          <w:rFonts w:hint="eastAsia"/>
          <w:b/>
          <w:color w:val="000000"/>
          <w:sz w:val="24"/>
        </w:rPr>
        <w:t>分）</w:t>
      </w:r>
    </w:p>
    <w:p w:rsidR="00552D4B" w:rsidRDefault="00A3478D">
      <w:pPr>
        <w:spacing w:line="400" w:lineRule="exact"/>
        <w:rPr>
          <w:rFonts w:ascii="宋体" w:hAnsi="宋体" w:cs="宋体"/>
          <w:sz w:val="24"/>
        </w:rPr>
      </w:pPr>
      <w:r>
        <w:rPr>
          <w:rFonts w:hint="eastAsia"/>
          <w:color w:val="000000"/>
          <w:sz w:val="24"/>
        </w:rPr>
        <w:t>答：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1</w:t>
      </w:r>
      <w:r>
        <w:rPr>
          <w:rFonts w:cs="宋体" w:hint="eastAsia"/>
          <w:color w:val="000000"/>
          <w:sz w:val="24"/>
        </w:rPr>
        <w:t>）</w:t>
      </w:r>
      <w:r>
        <w:rPr>
          <w:rFonts w:ascii="宋体" w:hAnsi="宋体" w:cs="宋体" w:hint="eastAsia"/>
          <w:sz w:val="24"/>
        </w:rPr>
        <w:t>原因分析：操作员（或马丽）没有该账套的操作权限，系统不允许进入该账</w:t>
      </w:r>
      <w:proofErr w:type="gramStart"/>
      <w:r>
        <w:rPr>
          <w:rFonts w:ascii="宋体" w:hAnsi="宋体" w:cs="宋体" w:hint="eastAsia"/>
          <w:sz w:val="24"/>
        </w:rPr>
        <w:t>套进行</w:t>
      </w:r>
      <w:proofErr w:type="gramEnd"/>
      <w:r>
        <w:rPr>
          <w:rFonts w:ascii="宋体" w:hAnsi="宋体" w:cs="宋体" w:hint="eastAsia"/>
          <w:sz w:val="24"/>
        </w:rPr>
        <w:t>操作。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解决方法：以</w:t>
      </w:r>
      <w:r>
        <w:rPr>
          <w:rFonts w:ascii="宋体" w:hAnsi="宋体" w:cs="宋体" w:hint="eastAsia"/>
          <w:sz w:val="24"/>
        </w:rPr>
        <w:t>Admin</w:t>
      </w:r>
      <w:r>
        <w:rPr>
          <w:rFonts w:ascii="宋体" w:hAnsi="宋体" w:cs="宋体" w:hint="eastAsia"/>
          <w:sz w:val="24"/>
        </w:rPr>
        <w:t>或</w:t>
      </w:r>
      <w:proofErr w:type="gramStart"/>
      <w:r>
        <w:rPr>
          <w:rFonts w:ascii="宋体" w:hAnsi="宋体" w:cs="宋体" w:hint="eastAsia"/>
          <w:sz w:val="24"/>
        </w:rPr>
        <w:t>账套主管</w:t>
      </w:r>
      <w:proofErr w:type="gramEnd"/>
      <w:r>
        <w:rPr>
          <w:rFonts w:ascii="宋体" w:hAnsi="宋体" w:cs="宋体" w:hint="eastAsia"/>
          <w:sz w:val="24"/>
        </w:rPr>
        <w:t>的身份注册进入系统管理系统，进行相应赋权即可。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）原因分析：</w:t>
      </w: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当前操作员没有进行此项操作的权限，审核凭证的功能菜单被隐藏。</w:t>
      </w: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所要审核凭证的筛选条件不满足实际情况，找不到欲审核的凭证。</w:t>
      </w:r>
      <w:r>
        <w:rPr>
          <w:rFonts w:ascii="宋体" w:hAnsi="宋体" w:cs="宋体" w:hint="eastAsia"/>
          <w:sz w:val="24"/>
        </w:rPr>
        <w:t>(3</w:t>
      </w:r>
      <w:r>
        <w:rPr>
          <w:rFonts w:ascii="宋体" w:hAnsi="宋体" w:cs="宋体" w:hint="eastAsia"/>
          <w:sz w:val="24"/>
        </w:rPr>
        <w:t>）在总账业务控制参数设置中设置了权限控制，如凭证审核控制到操作员，而后面没有进行相关权限的分配，即当前操作员没有审核某制单人所填制凭证的权限。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z w:val="24"/>
        </w:rPr>
        <w:t>解决方法：对于原因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，</w:t>
      </w:r>
      <w:proofErr w:type="gramStart"/>
      <w:r>
        <w:rPr>
          <w:rFonts w:ascii="宋体" w:hAnsi="宋体" w:cs="宋体" w:hint="eastAsia"/>
          <w:sz w:val="24"/>
        </w:rPr>
        <w:t>由账套主管</w:t>
      </w:r>
      <w:proofErr w:type="gramEnd"/>
      <w:r>
        <w:rPr>
          <w:rFonts w:ascii="宋体" w:hAnsi="宋体" w:cs="宋体" w:hint="eastAsia"/>
          <w:sz w:val="24"/>
        </w:rPr>
        <w:t>或系统管理员注册登录到系统管理子系统，对该操作员赋予相应的凭证审核权限，或者具有凭证审核权限的操作员重新注册进入总账系统，再进行相关操作。对于原因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，给出正确的筛选条件，尤其要注意</w:t>
      </w:r>
      <w:r>
        <w:rPr>
          <w:rFonts w:ascii="宋体" w:hAnsi="宋体" w:cs="宋体" w:hint="eastAsia"/>
          <w:sz w:val="24"/>
        </w:rPr>
        <w:t>所要审核凭证的业务日期范围应与该凭证填制的日期范围一致。对于原因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，执行总账子系统的系统菜单下“设置”菜单中的“数据权限分配”功能，进入“权限浏览”窗口，选定李红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审核人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，并将业务对象指定为用户，执行“授权”命令，在“记录权限设置”对话框中进行相关权限的分配。完成这些工作后即可执行审核凭证的工作。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numPr>
          <w:ilvl w:val="0"/>
          <w:numId w:val="4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原因分析：</w:t>
      </w:r>
      <w:r>
        <w:rPr>
          <w:rFonts w:ascii="宋体" w:hAnsi="宋体" w:cs="宋体" w:hint="eastAsia"/>
          <w:color w:val="000000"/>
          <w:kern w:val="0"/>
          <w:sz w:val="24"/>
        </w:rPr>
        <w:t>(1)</w:t>
      </w:r>
      <w:r>
        <w:rPr>
          <w:rFonts w:ascii="宋体" w:hAnsi="宋体" w:cs="宋体" w:hint="eastAsia"/>
          <w:color w:val="000000"/>
          <w:kern w:val="0"/>
          <w:sz w:val="24"/>
        </w:rPr>
        <w:t>总账没有记账。</w:t>
      </w:r>
      <w:r>
        <w:rPr>
          <w:rFonts w:ascii="宋体" w:hAnsi="宋体" w:cs="宋体" w:hint="eastAsia"/>
          <w:color w:val="000000"/>
          <w:kern w:val="0"/>
          <w:sz w:val="24"/>
        </w:rPr>
        <w:t>(2)</w:t>
      </w:r>
      <w:r>
        <w:rPr>
          <w:rFonts w:ascii="宋体" w:hAnsi="宋体" w:cs="宋体" w:hint="eastAsia"/>
          <w:color w:val="000000"/>
          <w:kern w:val="0"/>
          <w:sz w:val="24"/>
        </w:rPr>
        <w:t>公式设置了账套号，而进入报表系统的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lastRenderedPageBreak/>
        <w:t>账套号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与公式的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账套号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不符。</w:t>
      </w:r>
      <w:r>
        <w:rPr>
          <w:rFonts w:ascii="宋体" w:hAnsi="宋体" w:cs="宋体" w:hint="eastAsia"/>
          <w:color w:val="000000"/>
          <w:kern w:val="0"/>
          <w:sz w:val="24"/>
        </w:rPr>
        <w:t>(3)</w:t>
      </w:r>
      <w:r>
        <w:rPr>
          <w:rFonts w:ascii="宋体" w:hAnsi="宋体" w:cs="宋体" w:hint="eastAsia"/>
          <w:color w:val="000000"/>
          <w:kern w:val="0"/>
          <w:sz w:val="24"/>
        </w:rPr>
        <w:t>关键字设置不正确或根本没有设置。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解决方法：对于原因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，回到总账系统进行凭证的审核与记账。对于原因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，在单元公式设置时将系统的默认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账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套改为报表所要选取的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账套号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，同时对应相应的月份。对于原因</w:t>
      </w:r>
      <w:r>
        <w:rPr>
          <w:rFonts w:ascii="宋体" w:hAnsi="宋体" w:cs="宋体" w:hint="eastAsia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，录入关键字，或修改为正确的关键字。完成这些工作后重新计算报表数据就成功了。 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分）</w:t>
      </w:r>
    </w:p>
    <w:p w:rsidR="00552D4B" w:rsidRDefault="00A3478D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 </w:t>
      </w:r>
    </w:p>
    <w:p w:rsidR="00552D4B" w:rsidRDefault="00552D4B">
      <w:pPr>
        <w:pStyle w:val="a7"/>
        <w:ind w:left="360" w:firstLineChars="0" w:firstLine="0"/>
        <w:outlineLvl w:val="0"/>
        <w:rPr>
          <w:rFonts w:cs="宋体"/>
          <w:color w:val="000000"/>
          <w:sz w:val="24"/>
        </w:rPr>
      </w:pPr>
    </w:p>
    <w:p w:rsidR="00552D4B" w:rsidRDefault="00552D4B">
      <w:pPr>
        <w:ind w:firstLineChars="300" w:firstLine="720"/>
        <w:outlineLvl w:val="0"/>
        <w:rPr>
          <w:rFonts w:cs="宋体"/>
          <w:color w:val="000000"/>
          <w:sz w:val="24"/>
        </w:rPr>
      </w:pPr>
    </w:p>
    <w:p w:rsidR="00552D4B" w:rsidRDefault="00552D4B">
      <w:pPr>
        <w:widowControl/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sectPr w:rsidR="00552D4B">
      <w:headerReference w:type="default" r:id="rId10"/>
      <w:footerReference w:type="default" r:id="rId11"/>
      <w:pgSz w:w="10319" w:h="1457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3478D">
      <w:r>
        <w:separator/>
      </w:r>
    </w:p>
  </w:endnote>
  <w:endnote w:type="continuationSeparator" w:id="0">
    <w:p w:rsidR="00000000" w:rsidRDefault="00A3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D4B" w:rsidRDefault="00A3478D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3478D">
      <w:r>
        <w:separator/>
      </w:r>
    </w:p>
  </w:footnote>
  <w:footnote w:type="continuationSeparator" w:id="0">
    <w:p w:rsidR="00000000" w:rsidRDefault="00A34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D4B" w:rsidRDefault="00A3478D">
    <w:pPr>
      <w:pStyle w:val="a5"/>
      <w:rPr>
        <w:sz w:val="72"/>
        <w:szCs w:val="72"/>
      </w:rPr>
    </w:pPr>
    <w:r>
      <w:rPr>
        <w:rFonts w:hint="eastAsia"/>
        <w:sz w:val="72"/>
        <w:szCs w:val="72"/>
      </w:rPr>
      <w:t xml:space="preserve">  </w:t>
    </w:r>
    <w:r>
      <w:rPr>
        <w:rFonts w:hint="eastAsia"/>
        <w:sz w:val="72"/>
        <w:szCs w:val="72"/>
      </w:rPr>
      <w:t>试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题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答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DC735C"/>
    <w:multiLevelType w:val="singleLevel"/>
    <w:tmpl w:val="DDDC735C"/>
    <w:lvl w:ilvl="0">
      <w:start w:val="2"/>
      <w:numFmt w:val="decimal"/>
      <w:suff w:val="nothing"/>
      <w:lvlText w:val="%1）"/>
      <w:lvlJc w:val="left"/>
    </w:lvl>
  </w:abstractNum>
  <w:abstractNum w:abstractNumId="1">
    <w:nsid w:val="00806CEC"/>
    <w:multiLevelType w:val="multilevel"/>
    <w:tmpl w:val="00806CEC"/>
    <w:lvl w:ilvl="0">
      <w:start w:val="5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E7A647A"/>
    <w:multiLevelType w:val="multilevel"/>
    <w:tmpl w:val="1E7A647A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D4C15AB"/>
    <w:multiLevelType w:val="singleLevel"/>
    <w:tmpl w:val="6D4C15AB"/>
    <w:lvl w:ilvl="0">
      <w:start w:val="3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C3"/>
    <w:rsid w:val="00000B1D"/>
    <w:rsid w:val="00032C05"/>
    <w:rsid w:val="00071CC3"/>
    <w:rsid w:val="00080BFB"/>
    <w:rsid w:val="00093838"/>
    <w:rsid w:val="000F1E65"/>
    <w:rsid w:val="00103C23"/>
    <w:rsid w:val="00115A03"/>
    <w:rsid w:val="00131DC8"/>
    <w:rsid w:val="0014390F"/>
    <w:rsid w:val="00180332"/>
    <w:rsid w:val="001C0255"/>
    <w:rsid w:val="001E3217"/>
    <w:rsid w:val="0020075E"/>
    <w:rsid w:val="002711B7"/>
    <w:rsid w:val="002716D8"/>
    <w:rsid w:val="00274833"/>
    <w:rsid w:val="002958AB"/>
    <w:rsid w:val="00322389"/>
    <w:rsid w:val="00362FCD"/>
    <w:rsid w:val="00392F82"/>
    <w:rsid w:val="003A1B96"/>
    <w:rsid w:val="003A5679"/>
    <w:rsid w:val="003E01A8"/>
    <w:rsid w:val="00400476"/>
    <w:rsid w:val="00411ACC"/>
    <w:rsid w:val="00422450"/>
    <w:rsid w:val="00480247"/>
    <w:rsid w:val="00485B03"/>
    <w:rsid w:val="004D1BBC"/>
    <w:rsid w:val="004E03B2"/>
    <w:rsid w:val="004E7CD8"/>
    <w:rsid w:val="00513678"/>
    <w:rsid w:val="00552D4B"/>
    <w:rsid w:val="00590AB8"/>
    <w:rsid w:val="005C654A"/>
    <w:rsid w:val="0060301E"/>
    <w:rsid w:val="006313AB"/>
    <w:rsid w:val="00647ACC"/>
    <w:rsid w:val="006504F0"/>
    <w:rsid w:val="006B1B3A"/>
    <w:rsid w:val="006F5AA5"/>
    <w:rsid w:val="00702538"/>
    <w:rsid w:val="0070375E"/>
    <w:rsid w:val="00713515"/>
    <w:rsid w:val="00723F05"/>
    <w:rsid w:val="007326BD"/>
    <w:rsid w:val="00751EBB"/>
    <w:rsid w:val="00757B62"/>
    <w:rsid w:val="00761284"/>
    <w:rsid w:val="007623B8"/>
    <w:rsid w:val="00822535"/>
    <w:rsid w:val="00840F7A"/>
    <w:rsid w:val="00853607"/>
    <w:rsid w:val="00861EC5"/>
    <w:rsid w:val="00897551"/>
    <w:rsid w:val="008B162E"/>
    <w:rsid w:val="008E597F"/>
    <w:rsid w:val="00903EC3"/>
    <w:rsid w:val="00907627"/>
    <w:rsid w:val="0091407D"/>
    <w:rsid w:val="009950A1"/>
    <w:rsid w:val="009B36E1"/>
    <w:rsid w:val="009B43CF"/>
    <w:rsid w:val="009D5AB1"/>
    <w:rsid w:val="00A11525"/>
    <w:rsid w:val="00A3402A"/>
    <w:rsid w:val="00A3478D"/>
    <w:rsid w:val="00A46F1D"/>
    <w:rsid w:val="00A47CF9"/>
    <w:rsid w:val="00A55624"/>
    <w:rsid w:val="00A957E0"/>
    <w:rsid w:val="00AA4E65"/>
    <w:rsid w:val="00AD3664"/>
    <w:rsid w:val="00AE2E1D"/>
    <w:rsid w:val="00B03661"/>
    <w:rsid w:val="00B050FB"/>
    <w:rsid w:val="00B4641D"/>
    <w:rsid w:val="00B544F7"/>
    <w:rsid w:val="00B55CA8"/>
    <w:rsid w:val="00B84948"/>
    <w:rsid w:val="00BA5825"/>
    <w:rsid w:val="00BB10CC"/>
    <w:rsid w:val="00BB37D6"/>
    <w:rsid w:val="00C161E0"/>
    <w:rsid w:val="00C43FD3"/>
    <w:rsid w:val="00C53B9D"/>
    <w:rsid w:val="00C73A74"/>
    <w:rsid w:val="00C94373"/>
    <w:rsid w:val="00CE4C16"/>
    <w:rsid w:val="00D01666"/>
    <w:rsid w:val="00D72800"/>
    <w:rsid w:val="00DA28B9"/>
    <w:rsid w:val="00DD46D8"/>
    <w:rsid w:val="00DF7FFB"/>
    <w:rsid w:val="00E202EC"/>
    <w:rsid w:val="00E2187D"/>
    <w:rsid w:val="00E37177"/>
    <w:rsid w:val="00E410D3"/>
    <w:rsid w:val="00E413D8"/>
    <w:rsid w:val="00E42E0D"/>
    <w:rsid w:val="00E66ADF"/>
    <w:rsid w:val="00EF19B5"/>
    <w:rsid w:val="00EF67FD"/>
    <w:rsid w:val="00EF71C7"/>
    <w:rsid w:val="00F05C8E"/>
    <w:rsid w:val="00F64543"/>
    <w:rsid w:val="00F65B63"/>
    <w:rsid w:val="00F746E1"/>
    <w:rsid w:val="00FF2F1C"/>
    <w:rsid w:val="04407AAE"/>
    <w:rsid w:val="072C06A0"/>
    <w:rsid w:val="1B194789"/>
    <w:rsid w:val="2C062606"/>
    <w:rsid w:val="2F1D0E91"/>
    <w:rsid w:val="39283B0D"/>
    <w:rsid w:val="3ACC3310"/>
    <w:rsid w:val="3E9F6167"/>
    <w:rsid w:val="45F33D63"/>
    <w:rsid w:val="46C23046"/>
    <w:rsid w:val="4D8E098D"/>
    <w:rsid w:val="515F32F8"/>
    <w:rsid w:val="54303386"/>
    <w:rsid w:val="58671D8F"/>
    <w:rsid w:val="5C477782"/>
    <w:rsid w:val="60EB431F"/>
    <w:rsid w:val="70813D21"/>
    <w:rsid w:val="71B42E36"/>
    <w:rsid w:val="71EA5F88"/>
    <w:rsid w:val="7BBD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92A141-9A87-49B3-BF84-D84B3340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1491</Words>
  <Characters>313</Characters>
  <Application>Microsoft Office Word</Application>
  <DocSecurity>0</DocSecurity>
  <Lines>2</Lines>
  <Paragraphs>3</Paragraphs>
  <ScaleCrop>false</ScaleCrop>
  <Company>yinhai.com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firecamel</dc:creator>
  <cp:lastModifiedBy>jszx</cp:lastModifiedBy>
  <cp:revision>6</cp:revision>
  <cp:lastPrinted>2007-06-22T09:57:00Z</cp:lastPrinted>
  <dcterms:created xsi:type="dcterms:W3CDTF">2016-06-22T15:52:00Z</dcterms:created>
  <dcterms:modified xsi:type="dcterms:W3CDTF">2023-05-23T02:38:00Z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