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BE" w:rsidRDefault="00C7124A">
      <w:pPr>
        <w:spacing w:line="360" w:lineRule="auto"/>
        <w:ind w:leftChars="100" w:left="210"/>
        <w:jc w:val="center"/>
        <w:outlineLvl w:val="0"/>
        <w:rPr>
          <w:color w:val="000000"/>
          <w:sz w:val="28"/>
        </w:rPr>
      </w:pPr>
      <w:r>
        <w:rPr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>1</w:t>
      </w:r>
      <w:r>
        <w:rPr>
          <w:rFonts w:hint="eastAsia"/>
          <w:color w:val="000000"/>
          <w:sz w:val="28"/>
        </w:rPr>
        <w:t>9</w:t>
      </w:r>
      <w:r>
        <w:rPr>
          <w:rFonts w:hint="eastAsia"/>
          <w:color w:val="000000"/>
          <w:sz w:val="28"/>
        </w:rPr>
        <w:t>——</w:t>
      </w:r>
      <w:r>
        <w:rPr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0</w:t>
      </w:r>
      <w:r>
        <w:rPr>
          <w:rFonts w:hint="eastAsia"/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学年第</w:t>
      </w:r>
      <w:r>
        <w:rPr>
          <w:rFonts w:hint="eastAsia"/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学期</w:t>
      </w:r>
    </w:p>
    <w:p w:rsidR="00E009BE" w:rsidRDefault="00C7124A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会计信息系统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 xml:space="preserve">     </w:t>
      </w:r>
      <w:r>
        <w:rPr>
          <w:rFonts w:hint="eastAsia"/>
          <w:color w:val="000000"/>
          <w:sz w:val="24"/>
        </w:rPr>
        <w:t>使用班级：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>会计</w:t>
      </w:r>
      <w:r>
        <w:rPr>
          <w:rFonts w:hint="eastAsia"/>
          <w:color w:val="000000"/>
          <w:sz w:val="24"/>
          <w:u w:val="single"/>
        </w:rPr>
        <w:t>18</w:t>
      </w:r>
      <w:r>
        <w:rPr>
          <w:rFonts w:hint="eastAsia"/>
          <w:color w:val="000000"/>
          <w:sz w:val="24"/>
          <w:u w:val="single"/>
        </w:rPr>
        <w:t>级、</w:t>
      </w:r>
      <w:proofErr w:type="gramStart"/>
      <w:r>
        <w:rPr>
          <w:rFonts w:hint="eastAsia"/>
          <w:color w:val="000000"/>
          <w:sz w:val="24"/>
          <w:u w:val="single"/>
        </w:rPr>
        <w:t>财管</w:t>
      </w:r>
      <w:r>
        <w:rPr>
          <w:rFonts w:hint="eastAsia"/>
          <w:color w:val="000000"/>
          <w:sz w:val="24"/>
          <w:u w:val="single"/>
        </w:rPr>
        <w:t>18</w:t>
      </w:r>
      <w:r>
        <w:rPr>
          <w:rFonts w:hint="eastAsia"/>
          <w:color w:val="000000"/>
          <w:sz w:val="24"/>
          <w:u w:val="single"/>
        </w:rPr>
        <w:t>级</w:t>
      </w:r>
      <w:proofErr w:type="gramEnd"/>
      <w:r>
        <w:rPr>
          <w:rFonts w:hint="eastAsia"/>
          <w:color w:val="000000"/>
          <w:sz w:val="24"/>
          <w:u w:val="single"/>
        </w:rPr>
        <w:t xml:space="preserve">            </w:t>
      </w:r>
    </w:p>
    <w:p w:rsidR="00E009BE" w:rsidRDefault="00C7124A">
      <w:pPr>
        <w:ind w:leftChars="100" w:left="210"/>
        <w:rPr>
          <w:color w:val="000000"/>
        </w:rPr>
      </w:pPr>
      <w:r>
        <w:rPr>
          <w:rFonts w:ascii="华文隶书" w:eastAsia="华文隶书" w:hint="eastAsia"/>
          <w:color w:val="000000"/>
          <w:sz w:val="24"/>
          <w:szCs w:val="28"/>
        </w:rPr>
        <w:t>命题系别：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>管理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>学院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     </w:t>
      </w:r>
      <w:r>
        <w:rPr>
          <w:rFonts w:ascii="华文隶书" w:eastAsia="华文隶书" w:hint="eastAsia"/>
          <w:color w:val="000000"/>
          <w:sz w:val="24"/>
          <w:szCs w:val="28"/>
        </w:rPr>
        <w:t xml:space="preserve">       </w:t>
      </w:r>
      <w:r>
        <w:rPr>
          <w:rFonts w:ascii="华文隶书" w:eastAsia="华文隶书" w:hint="eastAsia"/>
          <w:color w:val="000000"/>
          <w:sz w:val="24"/>
          <w:szCs w:val="28"/>
        </w:rPr>
        <w:t>命题人：</w:t>
      </w:r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           </w:t>
      </w:r>
    </w:p>
    <w:p w:rsidR="00E009BE" w:rsidRDefault="00C7124A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单选题</w:t>
      </w:r>
      <w:r>
        <w:rPr>
          <w:b/>
          <w:sz w:val="24"/>
        </w:rPr>
        <w:t>（</w:t>
      </w:r>
      <w:r>
        <w:rPr>
          <w:rFonts w:hint="eastAsia"/>
          <w:b/>
          <w:sz w:val="24"/>
        </w:rPr>
        <w:t>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 w:rsidR="00E009BE" w:rsidRDefault="00C7124A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/>
          <w:kern w:val="0"/>
          <w:sz w:val="24"/>
        </w:rPr>
        <w:t>B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  2.C    3.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 4.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 xml:space="preserve">    5.C    6.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 7.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 8.B    9. </w:t>
      </w:r>
      <w:proofErr w:type="gramStart"/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10.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C</w:t>
      </w:r>
    </w:p>
    <w:p w:rsidR="00E009BE" w:rsidRDefault="00C7124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11</w:t>
      </w:r>
      <w:proofErr w:type="gramStart"/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B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12.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13. </w:t>
      </w:r>
      <w:proofErr w:type="gramStart"/>
      <w:r>
        <w:rPr>
          <w:rFonts w:ascii="宋体" w:hAnsi="宋体" w:cs="宋体" w:hint="eastAsia"/>
          <w:kern w:val="0"/>
          <w:sz w:val="24"/>
        </w:rPr>
        <w:t>A  14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15.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16.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17.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18.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19.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 xml:space="preserve">   20.</w:t>
      </w:r>
      <w:r>
        <w:rPr>
          <w:rFonts w:ascii="宋体" w:hAnsi="宋体" w:cs="宋体"/>
          <w:kern w:val="0"/>
          <w:sz w:val="24"/>
        </w:rPr>
        <w:t>A</w:t>
      </w:r>
    </w:p>
    <w:p w:rsidR="00E009BE" w:rsidRDefault="00E009BE">
      <w:pPr>
        <w:tabs>
          <w:tab w:val="left" w:pos="490"/>
        </w:tabs>
        <w:spacing w:line="360" w:lineRule="exact"/>
        <w:rPr>
          <w:b/>
          <w:sz w:val="24"/>
        </w:rPr>
      </w:pPr>
    </w:p>
    <w:p w:rsidR="00E009BE" w:rsidRDefault="00C7124A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多选题</w:t>
      </w:r>
      <w:r>
        <w:rPr>
          <w:b/>
          <w:sz w:val="24"/>
        </w:rPr>
        <w:t>（</w:t>
      </w:r>
      <w:r>
        <w:rPr>
          <w:rFonts w:hint="eastAsia"/>
          <w:b/>
          <w:sz w:val="24"/>
        </w:rPr>
        <w:t>每小题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分。多选、错选不得分，每选对一个</w:t>
      </w:r>
      <w:r>
        <w:rPr>
          <w:rFonts w:hint="eastAsia"/>
          <w:b/>
          <w:sz w:val="24"/>
        </w:rPr>
        <w:t>0.5</w:t>
      </w:r>
      <w:r>
        <w:rPr>
          <w:rFonts w:hint="eastAsia"/>
          <w:b/>
          <w:sz w:val="24"/>
        </w:rPr>
        <w:t>分，全部正确得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 w:rsidR="00E009BE" w:rsidRDefault="00C7124A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AB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D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   2.ABC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    3.ACD      4.ABC     5.ABC</w:t>
      </w:r>
      <w:r>
        <w:rPr>
          <w:rFonts w:ascii="宋体" w:hAnsi="宋体" w:cs="宋体"/>
          <w:kern w:val="0"/>
          <w:sz w:val="24"/>
        </w:rPr>
        <w:t>D</w:t>
      </w:r>
    </w:p>
    <w:p w:rsidR="00E009BE" w:rsidRDefault="00E009B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009BE" w:rsidRDefault="00C7124A" w:rsidP="00C7124A">
      <w:pPr>
        <w:spacing w:beforeLines="50" w:before="156"/>
        <w:rPr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三、</w:t>
      </w:r>
      <w:r>
        <w:rPr>
          <w:rFonts w:hint="eastAsia"/>
          <w:b/>
          <w:color w:val="000000"/>
          <w:sz w:val="24"/>
        </w:rPr>
        <w:t>判断题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</w:t>
      </w: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.5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15</w:t>
      </w:r>
      <w:r>
        <w:rPr>
          <w:rFonts w:hint="eastAsia"/>
          <w:b/>
          <w:color w:val="000000"/>
          <w:sz w:val="24"/>
        </w:rPr>
        <w:t>分</w:t>
      </w:r>
      <w:r>
        <w:rPr>
          <w:b/>
          <w:color w:val="000000"/>
          <w:sz w:val="24"/>
        </w:rPr>
        <w:t>）</w:t>
      </w:r>
    </w:p>
    <w:p w:rsidR="00E009BE" w:rsidRDefault="00C7124A">
      <w:pPr>
        <w:jc w:val="left"/>
        <w:rPr>
          <w:rFonts w:ascii="宋体" w:hAnsi="宋体" w:cs="MS Mincho"/>
          <w:color w:val="000000"/>
        </w:rPr>
      </w:pPr>
      <w:r>
        <w:rPr>
          <w:rFonts w:ascii="宋体" w:hAnsi="宋体" w:cs="MS Mincho" w:hint="eastAsia"/>
          <w:color w:val="000000"/>
        </w:rPr>
        <w:t>1</w:t>
      </w:r>
      <w:r>
        <w:rPr>
          <w:rFonts w:ascii="宋体" w:hAnsi="宋体" w:cs="MS Mincho" w:hint="eastAsia"/>
          <w:color w:val="000000"/>
        </w:rPr>
        <w:t>．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2.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3.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4.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5.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 w:hint="eastAsia"/>
          <w:color w:val="000000"/>
        </w:rPr>
        <w:t xml:space="preserve">  6. 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hint="eastAsia"/>
          <w:color w:val="000000"/>
        </w:rPr>
        <w:t xml:space="preserve"> 7.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8.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9.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10.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cs="MS Mincho" w:hint="eastAsia"/>
          <w:color w:val="000000"/>
        </w:rPr>
        <w:t xml:space="preserve"> </w:t>
      </w:r>
    </w:p>
    <w:p w:rsidR="00E009BE" w:rsidRDefault="00E009BE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:rsidR="00E009BE" w:rsidRDefault="00C7124A">
      <w:pPr>
        <w:widowControl/>
        <w:tabs>
          <w:tab w:val="left" w:pos="544"/>
        </w:tabs>
        <w:jc w:val="left"/>
        <w:rPr>
          <w:b/>
          <w:bCs/>
          <w:color w:val="000000"/>
          <w:sz w:val="24"/>
        </w:rPr>
      </w:pPr>
      <w:r>
        <w:rPr>
          <w:rFonts w:cs="宋体" w:hint="eastAsia"/>
          <w:b/>
          <w:bCs/>
          <w:color w:val="000000"/>
          <w:sz w:val="24"/>
        </w:rPr>
        <w:t>四、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简答</w:t>
      </w:r>
      <w:r>
        <w:rPr>
          <w:rFonts w:cs="宋体" w:hint="eastAsia"/>
          <w:b/>
          <w:bCs/>
          <w:color w:val="000000"/>
          <w:sz w:val="24"/>
        </w:rPr>
        <w:t>（共</w:t>
      </w:r>
      <w:r>
        <w:rPr>
          <w:rFonts w:hint="eastAsia"/>
          <w:b/>
          <w:bCs/>
          <w:color w:val="000000"/>
          <w:sz w:val="24"/>
        </w:rPr>
        <w:t>30</w:t>
      </w:r>
      <w:r>
        <w:rPr>
          <w:rFonts w:cs="宋体" w:hint="eastAsia"/>
          <w:b/>
          <w:bCs/>
          <w:color w:val="000000"/>
          <w:sz w:val="24"/>
        </w:rPr>
        <w:t>分）</w:t>
      </w:r>
    </w:p>
    <w:p w:rsidR="00E009BE" w:rsidRDefault="00C7124A">
      <w:pPr>
        <w:pStyle w:val="a7"/>
        <w:widowControl/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1.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spacing w:line="400" w:lineRule="exact"/>
        <w:rPr>
          <w:rFonts w:ascii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答：答：</w:t>
      </w:r>
      <w:r>
        <w:rPr>
          <w:rFonts w:ascii="宋体" w:hAnsi="宋体" w:cs="宋体" w:hint="eastAsia"/>
          <w:kern w:val="0"/>
          <w:sz w:val="24"/>
        </w:rPr>
        <w:t>数据的收集和输入</w:t>
      </w:r>
      <w:r>
        <w:rPr>
          <w:rFonts w:ascii="宋体" w:hAnsi="宋体" w:cs="宋体" w:hint="eastAsia"/>
          <w:kern w:val="0"/>
          <w:sz w:val="24"/>
        </w:rPr>
        <w:t>、信息的存储、信息的传输、信息的加工、信息的检索和分析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第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点</w:t>
      </w:r>
      <w:r>
        <w:rPr>
          <w:rFonts w:ascii="宋体" w:hAnsi="宋体" w:cs="宋体" w:hint="eastAsia"/>
          <w:color w:val="000000"/>
          <w:kern w:val="0"/>
          <w:sz w:val="24"/>
        </w:rPr>
        <w:t>和最后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点</w:t>
      </w:r>
      <w:r>
        <w:rPr>
          <w:rFonts w:ascii="宋体" w:hAnsi="宋体" w:cs="宋体" w:hint="eastAsia"/>
          <w:color w:val="000000"/>
          <w:kern w:val="0"/>
          <w:sz w:val="24"/>
        </w:rPr>
        <w:t>各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.5</w:t>
      </w:r>
      <w:r>
        <w:rPr>
          <w:rFonts w:ascii="宋体" w:hAnsi="宋体" w:cs="宋体" w:hint="eastAsia"/>
          <w:color w:val="000000"/>
          <w:kern w:val="0"/>
          <w:sz w:val="24"/>
        </w:rPr>
        <w:t>分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 w:hint="eastAsia"/>
          <w:color w:val="000000"/>
          <w:kern w:val="0"/>
          <w:sz w:val="24"/>
        </w:rPr>
        <w:t>其余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E009BE" w:rsidRDefault="00C7124A">
      <w:pPr>
        <w:widowControl/>
        <w:tabs>
          <w:tab w:val="left" w:pos="544"/>
        </w:tabs>
        <w:spacing w:line="40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2.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答：</w:t>
      </w:r>
      <w:r>
        <w:rPr>
          <w:rFonts w:ascii="宋体" w:hAnsi="宋体" w:cs="宋体" w:hint="eastAsia"/>
          <w:kern w:val="0"/>
          <w:sz w:val="24"/>
        </w:rPr>
        <w:t>优点：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）强调系统开发的整体性和全局性，强调在整体优化的前提下来考虑具体的分析设计问题。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numPr>
          <w:ilvl w:val="0"/>
          <w:numId w:val="2"/>
        </w:numPr>
        <w:spacing w:line="400" w:lineRule="exact"/>
        <w:ind w:firstLineChars="175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严格地划分开发阶段，并规定每一步的工作任务，具有高度的系统性和严密性，避免了开发过程的混乱状态。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spacing w:line="400" w:lineRule="exact"/>
        <w:ind w:firstLineChars="175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缺点：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）难以准确定义用户需求。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 w:rsidP="00C7124A">
      <w:pPr>
        <w:spacing w:line="400" w:lineRule="exact"/>
        <w:ind w:leftChars="175" w:left="368" w:firstLineChars="300" w:firstLine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2)</w:t>
      </w:r>
      <w:r>
        <w:rPr>
          <w:rFonts w:ascii="宋体" w:hAnsi="宋体" w:cs="宋体" w:hint="eastAsia"/>
          <w:kern w:val="0"/>
          <w:sz w:val="24"/>
        </w:rPr>
        <w:t>开发周期长，难以适应环境变化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widowControl/>
        <w:spacing w:line="400" w:lineRule="exact"/>
        <w:ind w:firstLineChars="200" w:firstLine="480"/>
        <w:jc w:val="left"/>
        <w:rPr>
          <w:rFonts w:ascii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适用范围：主要</w:t>
      </w:r>
      <w:proofErr w:type="gramStart"/>
      <w:r>
        <w:rPr>
          <w:rFonts w:ascii="宋体" w:hAnsi="宋体" w:cs="宋体" w:hint="eastAsia"/>
          <w:kern w:val="0"/>
          <w:sz w:val="24"/>
        </w:rPr>
        <w:t>适用大</w:t>
      </w:r>
      <w:proofErr w:type="gramEnd"/>
      <w:r>
        <w:rPr>
          <w:rFonts w:ascii="宋体" w:hAnsi="宋体" w:cs="宋体" w:hint="eastAsia"/>
          <w:kern w:val="0"/>
          <w:sz w:val="24"/>
        </w:rPr>
        <w:t>而复杂的结构化系统的开发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pStyle w:val="a7"/>
        <w:widowControl/>
        <w:tabs>
          <w:tab w:val="left" w:pos="544"/>
        </w:tabs>
        <w:spacing w:line="400" w:lineRule="exact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3.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答：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）代码为事物提供一个确切的认定，便于数据的存储和检索</w:t>
      </w:r>
    </w:p>
    <w:p w:rsidR="00E009BE" w:rsidRDefault="00C7124A">
      <w:pPr>
        <w:spacing w:line="400" w:lineRule="exact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）使用代码可以提高处理的效率和精度</w:t>
      </w:r>
    </w:p>
    <w:p w:rsidR="00E009BE" w:rsidRDefault="00C7124A">
      <w:pPr>
        <w:spacing w:line="400" w:lineRule="exact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3</w:t>
      </w:r>
      <w:r>
        <w:rPr>
          <w:rFonts w:ascii="宋体" w:hAnsi="宋体" w:cs="宋体" w:hint="eastAsia"/>
          <w:kern w:val="0"/>
          <w:sz w:val="24"/>
        </w:rPr>
        <w:t>）代码提供了数据的一致性</w:t>
      </w:r>
    </w:p>
    <w:p w:rsidR="00E009BE" w:rsidRDefault="00C7124A">
      <w:pPr>
        <w:spacing w:line="400" w:lineRule="exact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）代码是人和计算机系统共同的语言，是人机交换信息的工具</w:t>
      </w:r>
    </w:p>
    <w:p w:rsidR="00E009BE" w:rsidRDefault="00C7124A">
      <w:pPr>
        <w:spacing w:line="400" w:lineRule="exact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（每点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pStyle w:val="a7"/>
        <w:widowControl/>
        <w:tabs>
          <w:tab w:val="left" w:pos="544"/>
        </w:tabs>
        <w:spacing w:line="400" w:lineRule="exact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．（</w:t>
      </w:r>
      <w:r>
        <w:rPr>
          <w:rFonts w:ascii="宋体" w:hAnsi="宋体" w:cs="宋体" w:hint="eastAsia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C7124A">
      <w:pPr>
        <w:tabs>
          <w:tab w:val="left" w:pos="0"/>
        </w:tabs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答：原因</w:t>
      </w:r>
      <w:r>
        <w:rPr>
          <w:rFonts w:ascii="宋体" w:hAnsi="宋体" w:cs="宋体" w:hint="eastAsia"/>
          <w:sz w:val="24"/>
        </w:rPr>
        <w:t>分析：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“现金”、“银行存款”科目没有设置成日记账。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没有进行“指定科目”的操作，即在科目设置中，没有将“现金”科目指定为现金总账科目，也没有将“银行存款”科目指定为银行总账科目。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 w:cs="宋体" w:hint="eastAsia"/>
          <w:sz w:val="24"/>
        </w:rPr>
        <w:t>方法：对于原因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，应该取消与“现金”、“银行存款”科目有关的所有操作，让这两科目余额为零，然后进入会计科目修改界面，将其都设置成日记账，最后还需要去做指定科目操作，将现金科目指定为现金总账科目，银行存款科目指定为银行总账科目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 w:cs="宋体" w:hint="eastAsia"/>
          <w:sz w:val="24"/>
        </w:rPr>
        <w:t>对于原因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，只需补做指定科目的操作。 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E009BE" w:rsidRDefault="00E009BE">
      <w:pPr>
        <w:ind w:left="360"/>
        <w:rPr>
          <w:rFonts w:ascii="宋体" w:hAnsi="宋体" w:cs="宋体"/>
          <w:color w:val="000000"/>
          <w:kern w:val="0"/>
          <w:sz w:val="24"/>
        </w:rPr>
      </w:pPr>
    </w:p>
    <w:p w:rsidR="00E009BE" w:rsidRDefault="00C7124A">
      <w:pPr>
        <w:widowControl/>
        <w:numPr>
          <w:ilvl w:val="0"/>
          <w:numId w:val="3"/>
        </w:numPr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综合题</w:t>
      </w:r>
      <w:r>
        <w:rPr>
          <w:rFonts w:hint="eastAsia"/>
          <w:b/>
          <w:color w:val="000000"/>
          <w:sz w:val="24"/>
        </w:rPr>
        <w:t>（共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5</w:t>
      </w:r>
      <w:r>
        <w:rPr>
          <w:rFonts w:hint="eastAsia"/>
          <w:b/>
          <w:color w:val="000000"/>
          <w:sz w:val="24"/>
        </w:rPr>
        <w:t>分）</w:t>
      </w:r>
    </w:p>
    <w:p w:rsidR="00E009BE" w:rsidRDefault="00C7124A">
      <w:pPr>
        <w:pStyle w:val="a7"/>
        <w:spacing w:line="400" w:lineRule="exact"/>
        <w:ind w:firstLineChars="0" w:firstLine="0"/>
        <w:rPr>
          <w:rFonts w:ascii="宋体" w:hAnsi="宋体" w:cs="宋体"/>
          <w:sz w:val="24"/>
        </w:rPr>
      </w:pPr>
      <w:r>
        <w:rPr>
          <w:rFonts w:hint="eastAsia"/>
          <w:color w:val="000000"/>
          <w:sz w:val="24"/>
        </w:rPr>
        <w:t>答：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这是因为</w:t>
      </w:r>
      <w:proofErr w:type="gramStart"/>
      <w:r>
        <w:rPr>
          <w:rFonts w:ascii="宋体" w:hAnsi="宋体" w:cs="宋体" w:hint="eastAsia"/>
          <w:sz w:val="24"/>
        </w:rPr>
        <w:t>账套主管</w:t>
      </w:r>
      <w:proofErr w:type="gramEnd"/>
      <w:r>
        <w:rPr>
          <w:rFonts w:ascii="宋体" w:hAnsi="宋体" w:cs="宋体" w:hint="eastAsia"/>
          <w:sz w:val="24"/>
        </w:rPr>
        <w:t>没有建立账套的权限，必须用</w:t>
      </w:r>
      <w:r>
        <w:rPr>
          <w:rFonts w:ascii="宋体" w:hAnsi="宋体" w:cs="宋体" w:hint="eastAsia"/>
          <w:sz w:val="24"/>
        </w:rPr>
        <w:t>admin</w:t>
      </w:r>
      <w:r>
        <w:rPr>
          <w:rFonts w:ascii="宋体" w:hAnsi="宋体" w:cs="宋体" w:hint="eastAsia"/>
          <w:sz w:val="24"/>
        </w:rPr>
        <w:t>登录系统管理才能进行建账操作。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2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pStyle w:val="a7"/>
        <w:spacing w:line="400" w:lineRule="exact"/>
        <w:ind w:firstLineChars="0" w:firstLine="0"/>
        <w:jc w:val="right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账套主管</w:t>
      </w:r>
      <w:proofErr w:type="gramEnd"/>
      <w:r>
        <w:rPr>
          <w:rFonts w:ascii="宋体" w:hAnsi="宋体" w:cs="宋体" w:hint="eastAsia"/>
          <w:sz w:val="24"/>
        </w:rPr>
        <w:t>的权限有：对所管理的</w:t>
      </w:r>
      <w:proofErr w:type="gramStart"/>
      <w:r>
        <w:rPr>
          <w:rFonts w:ascii="宋体" w:hAnsi="宋体" w:cs="宋体" w:hint="eastAsia"/>
          <w:sz w:val="24"/>
        </w:rPr>
        <w:t>账套进行</w:t>
      </w:r>
      <w:proofErr w:type="gramEnd"/>
      <w:r>
        <w:rPr>
          <w:rFonts w:ascii="宋体" w:hAnsi="宋体" w:cs="宋体" w:hint="eastAsia"/>
          <w:sz w:val="24"/>
        </w:rPr>
        <w:t>修改；对年度账的管理（包括创建、清空、引入、输出以及各子系统的年末结转）；对该账套操作员权限的设置。</w:t>
      </w:r>
      <w:r>
        <w:rPr>
          <w:rFonts w:cs="宋体"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pStyle w:val="a7"/>
        <w:spacing w:line="400" w:lineRule="exact"/>
        <w:ind w:firstLineChars="0" w:firstLine="0"/>
        <w:rPr>
          <w:color w:val="000000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）有两种方法：一是在用</w:t>
      </w:r>
      <w:r>
        <w:rPr>
          <w:rFonts w:ascii="宋体" w:hAnsi="宋体" w:cs="宋体" w:hint="eastAsia"/>
          <w:sz w:val="24"/>
        </w:rPr>
        <w:t>admin</w:t>
      </w:r>
      <w:r>
        <w:rPr>
          <w:rFonts w:ascii="宋体" w:hAnsi="宋体" w:cs="宋体" w:hint="eastAsia"/>
          <w:sz w:val="24"/>
        </w:rPr>
        <w:t>登录系统管理建账时，建完</w:t>
      </w:r>
      <w:proofErr w:type="gramStart"/>
      <w:r>
        <w:rPr>
          <w:rFonts w:ascii="宋体" w:hAnsi="宋体" w:cs="宋体" w:hint="eastAsia"/>
          <w:sz w:val="24"/>
        </w:rPr>
        <w:t>帐套会</w:t>
      </w:r>
      <w:proofErr w:type="gramEnd"/>
      <w:r>
        <w:rPr>
          <w:rFonts w:ascii="宋体" w:hAnsi="宋体" w:cs="宋体" w:hint="eastAsia"/>
          <w:sz w:val="24"/>
        </w:rPr>
        <w:t>自动提示启用模块；二是用</w:t>
      </w:r>
      <w:proofErr w:type="gramStart"/>
      <w:r>
        <w:rPr>
          <w:rFonts w:ascii="宋体" w:hAnsi="宋体" w:cs="宋体" w:hint="eastAsia"/>
          <w:sz w:val="24"/>
        </w:rPr>
        <w:t>账套主管</w:t>
      </w:r>
      <w:proofErr w:type="gramEnd"/>
      <w:r>
        <w:rPr>
          <w:rFonts w:ascii="宋体" w:hAnsi="宋体" w:cs="宋体" w:hint="eastAsia"/>
          <w:sz w:val="24"/>
        </w:rPr>
        <w:t>权限进入企业门户后，在基础设置——基本信息里启动。</w:t>
      </w:r>
      <w:r>
        <w:rPr>
          <w:rFonts w:ascii="宋体" w:hAnsi="宋体" w:cs="宋体" w:hint="eastAsia"/>
          <w:sz w:val="24"/>
        </w:rPr>
        <w:t xml:space="preserve">                                             </w:t>
      </w:r>
      <w:r>
        <w:rPr>
          <w:rFonts w:cs="宋体"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spacing w:line="400" w:lineRule="exact"/>
        <w:rPr>
          <w:rFonts w:ascii="宋体" w:hAnsi="宋体" w:cs="宋体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sz w:val="24"/>
        </w:rPr>
        <w:t>原因</w:t>
      </w:r>
      <w:r>
        <w:rPr>
          <w:rFonts w:ascii="宋体" w:hAnsi="宋体" w:cs="宋体" w:hint="eastAsia"/>
          <w:sz w:val="24"/>
        </w:rPr>
        <w:t>分析：“日期不能滞后系统日期”是指填制凭证时录入的业务日期超过了计算机系统日期</w:t>
      </w:r>
      <w:r>
        <w:rPr>
          <w:rFonts w:ascii="宋体" w:hAnsi="宋体" w:cs="宋体" w:hint="eastAsia"/>
          <w:sz w:val="24"/>
        </w:rPr>
        <w:t>(CMOS</w:t>
      </w:r>
      <w:r>
        <w:rPr>
          <w:rFonts w:ascii="宋体" w:hAnsi="宋体" w:cs="宋体" w:hint="eastAsia"/>
          <w:sz w:val="24"/>
        </w:rPr>
        <w:t>时钟所记录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，即跑到</w:t>
      </w:r>
      <w:r>
        <w:rPr>
          <w:rFonts w:ascii="宋体" w:hAnsi="宋体" w:cs="宋体" w:hint="eastAsia"/>
          <w:sz w:val="24"/>
        </w:rPr>
        <w:t>未来去处理业务了。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2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解决</w:t>
      </w:r>
      <w:r>
        <w:rPr>
          <w:rFonts w:ascii="宋体" w:hAnsi="宋体" w:cs="宋体" w:hint="eastAsia"/>
          <w:sz w:val="24"/>
        </w:rPr>
        <w:t>方法</w:t>
      </w:r>
      <w:r>
        <w:rPr>
          <w:rFonts w:ascii="宋体" w:hAnsi="宋体" w:cs="宋体" w:hint="eastAsia"/>
          <w:sz w:val="24"/>
        </w:rPr>
        <w:t>有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退出总账系统，更改计算机系统日期后重新登录总账系统，再接着进行填制凭证的工作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在填制凭证时，调整业务日期</w:t>
      </w:r>
      <w:r>
        <w:rPr>
          <w:rFonts w:ascii="宋体" w:hAnsi="宋体" w:cs="宋体" w:hint="eastAsia"/>
          <w:sz w:val="24"/>
        </w:rPr>
        <w:t>。</w:t>
      </w:r>
    </w:p>
    <w:p w:rsidR="00E009BE" w:rsidRDefault="00C7124A">
      <w:pPr>
        <w:pStyle w:val="a7"/>
        <w:ind w:firstLineChars="300" w:firstLine="720"/>
        <w:jc w:val="right"/>
        <w:outlineLvl w:val="0"/>
        <w:rPr>
          <w:color w:val="000000"/>
          <w:sz w:val="24"/>
        </w:rPr>
      </w:pPr>
      <w:r>
        <w:rPr>
          <w:rFonts w:cs="宋体"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widowControl/>
        <w:tabs>
          <w:tab w:val="left" w:pos="544"/>
        </w:tabs>
        <w:spacing w:line="400" w:lineRule="exact"/>
        <w:jc w:val="left"/>
        <w:rPr>
          <w:rFonts w:ascii="宋体" w:hAnsi="宋体" w:cs="宋体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4</w:t>
      </w:r>
      <w:r>
        <w:rPr>
          <w:rFonts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以王强（</w:t>
      </w:r>
      <w:proofErr w:type="gramStart"/>
      <w:r>
        <w:rPr>
          <w:rFonts w:ascii="宋体" w:hAnsi="宋体" w:cs="宋体" w:hint="eastAsia"/>
          <w:sz w:val="24"/>
        </w:rPr>
        <w:t>或账套主管</w:t>
      </w:r>
      <w:proofErr w:type="gramEnd"/>
      <w:r>
        <w:rPr>
          <w:rFonts w:ascii="宋体" w:hAnsi="宋体" w:cs="宋体" w:hint="eastAsia"/>
          <w:sz w:val="24"/>
        </w:rPr>
        <w:t>）的身份</w:t>
      </w:r>
      <w:r>
        <w:rPr>
          <w:rFonts w:ascii="宋体" w:hAnsi="宋体" w:hint="eastAsia"/>
          <w:kern w:val="0"/>
          <w:sz w:val="24"/>
        </w:rPr>
        <w:t>登录企业应用平台</w:t>
      </w:r>
      <w:r>
        <w:rPr>
          <w:rFonts w:ascii="宋体" w:hAnsi="宋体" w:cs="宋体" w:hint="eastAsia"/>
          <w:sz w:val="24"/>
        </w:rPr>
        <w:t>进入总账系统，进行取消</w:t>
      </w:r>
      <w:r>
        <w:rPr>
          <w:rFonts w:ascii="宋体" w:hAnsi="宋体" w:cs="宋体" w:hint="eastAsia"/>
          <w:sz w:val="24"/>
        </w:rPr>
        <w:t>记账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或反记账）操作；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                               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2</w:t>
      </w:r>
      <w:r>
        <w:rPr>
          <w:rFonts w:cs="宋体" w:hint="eastAsia"/>
          <w:color w:val="000000"/>
          <w:sz w:val="24"/>
        </w:rPr>
        <w:t>分）</w:t>
      </w:r>
      <w:r>
        <w:rPr>
          <w:rFonts w:ascii="宋体" w:hAnsi="宋体" w:cs="宋体" w:hint="eastAsia"/>
          <w:sz w:val="24"/>
        </w:rPr>
        <w:t xml:space="preserve">  </w:t>
      </w:r>
    </w:p>
    <w:p w:rsidR="00E009BE" w:rsidRDefault="00C7124A">
      <w:pPr>
        <w:spacing w:line="400" w:lineRule="exact"/>
        <w:ind w:firstLineChars="200" w:firstLine="480"/>
        <w:outlineLvl w:val="0"/>
        <w:rPr>
          <w:rFonts w:ascii="宋体" w:hAnsi="宋体"/>
          <w:kern w:val="0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）取消审核签字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                                      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2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spacing w:line="400" w:lineRule="exact"/>
        <w:ind w:firstLineChars="200" w:firstLine="480"/>
        <w:outlineLvl w:val="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）以刘利的身份</w:t>
      </w:r>
      <w:r>
        <w:rPr>
          <w:rFonts w:ascii="宋体" w:hAnsi="宋体" w:hint="eastAsia"/>
          <w:kern w:val="0"/>
          <w:sz w:val="24"/>
        </w:rPr>
        <w:t>登录企业应用平台</w:t>
      </w:r>
      <w:r>
        <w:rPr>
          <w:rFonts w:ascii="宋体" w:hAnsi="宋体" w:hint="eastAsia"/>
          <w:kern w:val="0"/>
          <w:sz w:val="24"/>
        </w:rPr>
        <w:t>，</w:t>
      </w:r>
      <w:r>
        <w:rPr>
          <w:rFonts w:ascii="宋体" w:hAnsi="宋体" w:hint="eastAsia"/>
          <w:kern w:val="0"/>
          <w:sz w:val="24"/>
        </w:rPr>
        <w:t>打开</w:t>
      </w:r>
      <w:r>
        <w:rPr>
          <w:rFonts w:ascii="宋体" w:hAnsi="宋体" w:hint="eastAsia"/>
          <w:kern w:val="0"/>
          <w:sz w:val="24"/>
        </w:rPr>
        <w:t>总账—</w:t>
      </w:r>
      <w:r>
        <w:rPr>
          <w:rFonts w:ascii="宋体" w:hAnsi="宋体" w:hint="eastAsia"/>
          <w:kern w:val="0"/>
          <w:sz w:val="24"/>
        </w:rPr>
        <w:t>“填制凭证”界面，</w:t>
      </w:r>
      <w:r>
        <w:rPr>
          <w:rFonts w:ascii="宋体" w:hAnsi="宋体" w:hint="eastAsia"/>
          <w:kern w:val="0"/>
          <w:sz w:val="24"/>
        </w:rPr>
        <w:t>找到</w:t>
      </w:r>
      <w:r>
        <w:rPr>
          <w:rFonts w:ascii="宋体" w:hAnsi="宋体" w:hint="eastAsia"/>
          <w:kern w:val="0"/>
          <w:sz w:val="24"/>
        </w:rPr>
        <w:t>8</w:t>
      </w:r>
      <w:r>
        <w:rPr>
          <w:rFonts w:ascii="宋体" w:hAnsi="宋体" w:hint="eastAsia"/>
          <w:kern w:val="0"/>
          <w:sz w:val="24"/>
        </w:rPr>
        <w:t>号记账凭证，点击应付账款科目，在下方备注栏中的“供应商”处双击，打开供应商辅助项，选择“</w:t>
      </w:r>
      <w:r>
        <w:rPr>
          <w:rFonts w:ascii="宋体" w:hAnsi="宋体" w:cs="宋体" w:hint="eastAsia"/>
          <w:sz w:val="24"/>
        </w:rPr>
        <w:t>晨明实业”，点击确定，然后保存凭证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3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C7124A">
      <w:pPr>
        <w:spacing w:line="400" w:lineRule="exact"/>
        <w:ind w:firstLineChars="200" w:firstLine="480"/>
        <w:outlineLvl w:val="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）王强</w:t>
      </w:r>
      <w:r>
        <w:rPr>
          <w:rFonts w:ascii="宋体" w:hAnsi="宋体" w:hint="eastAsia"/>
          <w:kern w:val="0"/>
          <w:sz w:val="24"/>
        </w:rPr>
        <w:t>登录</w:t>
      </w:r>
      <w:r>
        <w:rPr>
          <w:rFonts w:ascii="宋体" w:hAnsi="宋体" w:hint="eastAsia"/>
          <w:kern w:val="0"/>
          <w:sz w:val="24"/>
        </w:rPr>
        <w:t>总账</w:t>
      </w:r>
      <w:r>
        <w:rPr>
          <w:rFonts w:ascii="宋体" w:hAnsi="宋体" w:hint="eastAsia"/>
          <w:kern w:val="0"/>
          <w:sz w:val="24"/>
        </w:rPr>
        <w:t>完成凭证审核和记账。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cs="宋体" w:hint="eastAsia"/>
          <w:color w:val="000000"/>
          <w:sz w:val="24"/>
        </w:rPr>
        <w:t>（</w:t>
      </w:r>
      <w:r>
        <w:rPr>
          <w:rFonts w:cs="宋体" w:hint="eastAsia"/>
          <w:color w:val="000000"/>
          <w:sz w:val="24"/>
        </w:rPr>
        <w:t>2</w:t>
      </w:r>
      <w:r>
        <w:rPr>
          <w:rFonts w:cs="宋体" w:hint="eastAsia"/>
          <w:color w:val="000000"/>
          <w:sz w:val="24"/>
        </w:rPr>
        <w:t>分）</w:t>
      </w:r>
    </w:p>
    <w:p w:rsidR="00E009BE" w:rsidRDefault="00E009BE">
      <w:pPr>
        <w:ind w:firstLineChars="200" w:firstLine="480"/>
        <w:outlineLvl w:val="0"/>
        <w:rPr>
          <w:rFonts w:cs="宋体"/>
          <w:color w:val="000000"/>
          <w:sz w:val="24"/>
        </w:rPr>
      </w:pPr>
    </w:p>
    <w:p w:rsidR="00E009BE" w:rsidRDefault="00E009BE">
      <w:pPr>
        <w:ind w:firstLineChars="300" w:firstLine="720"/>
        <w:outlineLvl w:val="0"/>
        <w:rPr>
          <w:rFonts w:cs="宋体"/>
          <w:color w:val="000000"/>
          <w:sz w:val="24"/>
        </w:rPr>
      </w:pPr>
    </w:p>
    <w:p w:rsidR="00E009BE" w:rsidRDefault="00E009BE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sectPr w:rsidR="00E009BE">
      <w:headerReference w:type="default" r:id="rId10"/>
      <w:footerReference w:type="default" r:id="rId11"/>
      <w:pgSz w:w="10319" w:h="1457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7124A">
      <w:r>
        <w:separator/>
      </w:r>
    </w:p>
  </w:endnote>
  <w:endnote w:type="continuationSeparator" w:id="0">
    <w:p w:rsidR="00000000" w:rsidRDefault="00C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BE" w:rsidRDefault="00C7124A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7124A">
      <w:r>
        <w:separator/>
      </w:r>
    </w:p>
  </w:footnote>
  <w:footnote w:type="continuationSeparator" w:id="0">
    <w:p w:rsidR="00000000" w:rsidRDefault="00C71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9BE" w:rsidRDefault="00C7124A">
    <w:pPr>
      <w:pStyle w:val="a5"/>
      <w:rPr>
        <w:sz w:val="72"/>
        <w:szCs w:val="72"/>
      </w:rPr>
    </w:pPr>
    <w:r>
      <w:rPr>
        <w:rFonts w:hint="eastAsia"/>
        <w:sz w:val="72"/>
        <w:szCs w:val="72"/>
      </w:rPr>
      <w:t xml:space="preserve">  </w:t>
    </w:r>
    <w:r>
      <w:rPr>
        <w:rFonts w:hint="eastAsia"/>
        <w:sz w:val="72"/>
        <w:szCs w:val="72"/>
      </w:rPr>
      <w:t>试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题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答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EB7EC"/>
    <w:multiLevelType w:val="singleLevel"/>
    <w:tmpl w:val="9D8EB7EC"/>
    <w:lvl w:ilvl="0">
      <w:start w:val="2"/>
      <w:numFmt w:val="decimal"/>
      <w:suff w:val="nothing"/>
      <w:lvlText w:val="%1）"/>
      <w:lvlJc w:val="left"/>
    </w:lvl>
  </w:abstractNum>
  <w:abstractNum w:abstractNumId="1">
    <w:nsid w:val="00806CEC"/>
    <w:multiLevelType w:val="multilevel"/>
    <w:tmpl w:val="00806CEC"/>
    <w:lvl w:ilvl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7A647A"/>
    <w:multiLevelType w:val="multilevel"/>
    <w:tmpl w:val="1E7A647A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C3"/>
    <w:rsid w:val="00000B1D"/>
    <w:rsid w:val="00032C05"/>
    <w:rsid w:val="00071CC3"/>
    <w:rsid w:val="00080BFB"/>
    <w:rsid w:val="00093838"/>
    <w:rsid w:val="000F1E65"/>
    <w:rsid w:val="00103C23"/>
    <w:rsid w:val="00115A03"/>
    <w:rsid w:val="00131DC8"/>
    <w:rsid w:val="0014390F"/>
    <w:rsid w:val="00180332"/>
    <w:rsid w:val="001C0255"/>
    <w:rsid w:val="001E3217"/>
    <w:rsid w:val="0020075E"/>
    <w:rsid w:val="002711B7"/>
    <w:rsid w:val="002716D8"/>
    <w:rsid w:val="00274833"/>
    <w:rsid w:val="002958AB"/>
    <w:rsid w:val="00322389"/>
    <w:rsid w:val="00362FCD"/>
    <w:rsid w:val="00392F82"/>
    <w:rsid w:val="003A1B96"/>
    <w:rsid w:val="003A5679"/>
    <w:rsid w:val="003E01A8"/>
    <w:rsid w:val="00400476"/>
    <w:rsid w:val="00411ACC"/>
    <w:rsid w:val="00422450"/>
    <w:rsid w:val="00480247"/>
    <w:rsid w:val="00485B03"/>
    <w:rsid w:val="004D1BBC"/>
    <w:rsid w:val="004E03B2"/>
    <w:rsid w:val="004E7CD8"/>
    <w:rsid w:val="00513678"/>
    <w:rsid w:val="00590AB8"/>
    <w:rsid w:val="005C654A"/>
    <w:rsid w:val="0060301E"/>
    <w:rsid w:val="006313AB"/>
    <w:rsid w:val="00647ACC"/>
    <w:rsid w:val="006504F0"/>
    <w:rsid w:val="006B1B3A"/>
    <w:rsid w:val="006F5AA5"/>
    <w:rsid w:val="00702538"/>
    <w:rsid w:val="0070375E"/>
    <w:rsid w:val="00713515"/>
    <w:rsid w:val="00723F05"/>
    <w:rsid w:val="007326BD"/>
    <w:rsid w:val="00751EBB"/>
    <w:rsid w:val="00757B62"/>
    <w:rsid w:val="00761284"/>
    <w:rsid w:val="007623B8"/>
    <w:rsid w:val="00822535"/>
    <w:rsid w:val="00840F7A"/>
    <w:rsid w:val="00853607"/>
    <w:rsid w:val="00861EC5"/>
    <w:rsid w:val="00897551"/>
    <w:rsid w:val="008B162E"/>
    <w:rsid w:val="008E597F"/>
    <w:rsid w:val="00903EC3"/>
    <w:rsid w:val="00907627"/>
    <w:rsid w:val="0091407D"/>
    <w:rsid w:val="009950A1"/>
    <w:rsid w:val="009B36E1"/>
    <w:rsid w:val="009B43CF"/>
    <w:rsid w:val="009D5AB1"/>
    <w:rsid w:val="00A11525"/>
    <w:rsid w:val="00A3402A"/>
    <w:rsid w:val="00A46F1D"/>
    <w:rsid w:val="00A47CF9"/>
    <w:rsid w:val="00A55624"/>
    <w:rsid w:val="00A957E0"/>
    <w:rsid w:val="00AA4E65"/>
    <w:rsid w:val="00AD3664"/>
    <w:rsid w:val="00AE2E1D"/>
    <w:rsid w:val="00B03661"/>
    <w:rsid w:val="00B050FB"/>
    <w:rsid w:val="00B4641D"/>
    <w:rsid w:val="00B544F7"/>
    <w:rsid w:val="00B55CA8"/>
    <w:rsid w:val="00B84948"/>
    <w:rsid w:val="00BA5825"/>
    <w:rsid w:val="00BB10CC"/>
    <w:rsid w:val="00BB37D6"/>
    <w:rsid w:val="00C161E0"/>
    <w:rsid w:val="00C43FD3"/>
    <w:rsid w:val="00C53B9D"/>
    <w:rsid w:val="00C7124A"/>
    <w:rsid w:val="00C73A74"/>
    <w:rsid w:val="00C94373"/>
    <w:rsid w:val="00CE4C16"/>
    <w:rsid w:val="00D01666"/>
    <w:rsid w:val="00D72800"/>
    <w:rsid w:val="00DA28B9"/>
    <w:rsid w:val="00DD46D8"/>
    <w:rsid w:val="00DF7FFB"/>
    <w:rsid w:val="00E009BE"/>
    <w:rsid w:val="00E202EC"/>
    <w:rsid w:val="00E2187D"/>
    <w:rsid w:val="00E37177"/>
    <w:rsid w:val="00E410D3"/>
    <w:rsid w:val="00E413D8"/>
    <w:rsid w:val="00E42E0D"/>
    <w:rsid w:val="00E66ADF"/>
    <w:rsid w:val="00EF19B5"/>
    <w:rsid w:val="00EF67FD"/>
    <w:rsid w:val="00EF71C7"/>
    <w:rsid w:val="00F05C8E"/>
    <w:rsid w:val="00F64543"/>
    <w:rsid w:val="00F65B63"/>
    <w:rsid w:val="00F746E1"/>
    <w:rsid w:val="00FF2F1C"/>
    <w:rsid w:val="04407AAE"/>
    <w:rsid w:val="072C06A0"/>
    <w:rsid w:val="09487F78"/>
    <w:rsid w:val="0C2B5EB4"/>
    <w:rsid w:val="16605090"/>
    <w:rsid w:val="1A7B6BAD"/>
    <w:rsid w:val="204A30D3"/>
    <w:rsid w:val="20FD58AF"/>
    <w:rsid w:val="27A82375"/>
    <w:rsid w:val="2F1D0E91"/>
    <w:rsid w:val="2F882E3D"/>
    <w:rsid w:val="39283B0D"/>
    <w:rsid w:val="3ACC3310"/>
    <w:rsid w:val="3B0630E7"/>
    <w:rsid w:val="43F070C2"/>
    <w:rsid w:val="45F33D63"/>
    <w:rsid w:val="46C23046"/>
    <w:rsid w:val="4D8E098D"/>
    <w:rsid w:val="515F32F8"/>
    <w:rsid w:val="54303386"/>
    <w:rsid w:val="574C648A"/>
    <w:rsid w:val="587F738D"/>
    <w:rsid w:val="60EB431F"/>
    <w:rsid w:val="70813D21"/>
    <w:rsid w:val="71151FC6"/>
    <w:rsid w:val="71EA5F88"/>
    <w:rsid w:val="755C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F26A3-1C30-4093-B4ED-763D859D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1281</Words>
  <Characters>459</Characters>
  <Application>Microsoft Office Word</Application>
  <DocSecurity>0</DocSecurity>
  <Lines>3</Lines>
  <Paragraphs>3</Paragraphs>
  <ScaleCrop>false</ScaleCrop>
  <Company>yinhai.com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firecamel</dc:creator>
  <cp:lastModifiedBy>jszx</cp:lastModifiedBy>
  <cp:revision>6</cp:revision>
  <cp:lastPrinted>2007-06-22T09:57:00Z</cp:lastPrinted>
  <dcterms:created xsi:type="dcterms:W3CDTF">2016-06-22T15:52:00Z</dcterms:created>
  <dcterms:modified xsi:type="dcterms:W3CDTF">2023-05-23T02:38:00Z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