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43A8" w14:textId="77777777" w:rsidR="00A725EC" w:rsidRPr="0058098F" w:rsidRDefault="00A725EC" w:rsidP="00A725EC">
      <w:pPr>
        <w:rPr>
          <w:rFonts w:ascii="楷体" w:eastAsia="楷体" w:hAnsi="楷体"/>
          <w:b/>
          <w:bCs/>
          <w:color w:val="FF0000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color w:val="FF0000"/>
          <w:sz w:val="15"/>
          <w:szCs w:val="15"/>
        </w:rPr>
        <w:t>简答</w:t>
      </w:r>
    </w:p>
    <w:p w14:paraId="3D840D6A" w14:textId="0E037A38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sz w:val="15"/>
          <w:szCs w:val="15"/>
        </w:rPr>
        <w:t>供应链的基本思想:</w:t>
      </w:r>
      <w:r w:rsidRPr="00C172D9">
        <w:rPr>
          <w:rFonts w:ascii="楷体" w:eastAsia="楷体" w:hAnsi="楷体" w:hint="eastAsia"/>
          <w:sz w:val="15"/>
          <w:szCs w:val="15"/>
        </w:rPr>
        <w:t>横向一体化的管理思想。非核心业务外</w:t>
      </w:r>
    </w:p>
    <w:p w14:paraId="5621A810" w14:textId="77777777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包并与业务伙伴结成战略联盟关系，加强外包过程中的协</w:t>
      </w:r>
    </w:p>
    <w:p w14:paraId="072504D3" w14:textId="77777777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调与管理。供应链企业间形成合作竞争关系。以顾客满意</w:t>
      </w:r>
    </w:p>
    <w:p w14:paraId="784509B6" w14:textId="77777777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度为目标的服务化管理。供应链追求物流、信息流、资金</w:t>
      </w:r>
    </w:p>
    <w:p w14:paraId="0FC99C9C" w14:textId="77777777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流和工作流的集成。借助信息技术实现目标管理，这是信</w:t>
      </w:r>
    </w:p>
    <w:p w14:paraId="6E405A32" w14:textId="0B928A20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息流的先决条件。更关注物流企业的参与。</w:t>
      </w:r>
    </w:p>
    <w:p w14:paraId="35D12C05" w14:textId="74DF2FFB" w:rsidR="00A725EC" w:rsidRPr="0058098F" w:rsidRDefault="00A725EC" w:rsidP="00A725EC">
      <w:pPr>
        <w:rPr>
          <w:rFonts w:ascii="楷体" w:eastAsia="楷体" w:hAnsi="楷体"/>
          <w:b/>
          <w:bCs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供应链管理与传统管理模式的区别：</w:t>
      </w:r>
    </w:p>
    <w:p w14:paraId="472900B1" w14:textId="0B0C634A" w:rsidR="00C172D9" w:rsidRPr="00C172D9" w:rsidRDefault="00A725EC" w:rsidP="00C172D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供应链管理把供应链中所有节点企业看作一个整体</w:t>
      </w:r>
    </w:p>
    <w:p w14:paraId="1822A5C6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，是涵盖整个物流的、从供应商到最终用户的采购、制造</w:t>
      </w:r>
    </w:p>
    <w:p w14:paraId="34929F66" w14:textId="6F6F33C9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、分销、零售等职能领域的过程</w:t>
      </w:r>
    </w:p>
    <w:p w14:paraId="69A48927" w14:textId="682E8B63" w:rsidR="00C172D9" w:rsidRPr="00C172D9" w:rsidRDefault="00A725EC" w:rsidP="00C172D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供应链管理强调和依赖战略管理。“供应”是整个供应</w:t>
      </w:r>
    </w:p>
    <w:p w14:paraId="3FEE444A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链中节点企业之间事实上共享的一个概念(任意两个节点之间</w:t>
      </w:r>
    </w:p>
    <w:p w14:paraId="55DC2939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都是供应与需求关系),同时它又是一个有重要战略意义的概念</w:t>
      </w:r>
    </w:p>
    <w:p w14:paraId="2D38EAFE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,因为它影响或者决定了整个供应链的成本和市场占有份额。</w:t>
      </w:r>
      <w:r w:rsidRPr="00C172D9">
        <w:rPr>
          <w:rFonts w:ascii="楷体" w:eastAsia="楷体" w:hAnsi="楷体" w:hint="eastAsia"/>
          <w:sz w:val="15"/>
          <w:szCs w:val="15"/>
        </w:rPr>
        <w:br/>
        <w:t>第三，供应链管理的关键之处是采用集成的思想和方法,而不</w:t>
      </w:r>
    </w:p>
    <w:p w14:paraId="279B67C3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是单个企业的各自为政或者是简单的业务衔接。</w:t>
      </w:r>
      <w:r w:rsidRPr="00C172D9">
        <w:rPr>
          <w:rFonts w:ascii="楷体" w:eastAsia="楷体" w:hAnsi="楷体" w:hint="eastAsia"/>
          <w:sz w:val="15"/>
          <w:szCs w:val="15"/>
        </w:rPr>
        <w:br/>
        <w:t>第四，供应链管理的本质是通过与合作企业建立战略合作伙伴</w:t>
      </w:r>
    </w:p>
    <w:p w14:paraId="61087D79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关系去实现高水平的客户服务,而不是仅仅通过传统的业务合同</w:t>
      </w:r>
    </w:p>
    <w:p w14:paraId="77F9CEE3" w14:textId="0FE8621C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实现企业之间的连接。</w:t>
      </w:r>
    </w:p>
    <w:p w14:paraId="489E5561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企业实施业务外包的原因:</w:t>
      </w:r>
      <w:r w:rsidRPr="0058098F">
        <w:rPr>
          <w:rFonts w:ascii="楷体" w:eastAsia="楷体" w:hAnsi="楷体" w:hint="eastAsia"/>
          <w:sz w:val="15"/>
          <w:szCs w:val="15"/>
        </w:rPr>
        <w:t xml:space="preserve"> 实施业务外包策略的最主要原因是</w:t>
      </w:r>
    </w:p>
    <w:p w14:paraId="5B27E985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为了控制和降低成本、提高公司的核心业务能力和蓄积成为世</w:t>
      </w:r>
    </w:p>
    <w:p w14:paraId="35485AB8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界级企业的能力。总而言之，就是为了在新的竞争环境中提高</w:t>
      </w:r>
    </w:p>
    <w:p w14:paraId="4582DB91" w14:textId="2536758D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企业的竞争能力。</w:t>
      </w:r>
    </w:p>
    <w:p w14:paraId="5EDFB417" w14:textId="470CBDAE" w:rsidR="00C172D9" w:rsidRPr="00C172D9" w:rsidRDefault="00A725EC" w:rsidP="00C172D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分担风险</w:t>
      </w:r>
      <w:r w:rsidRPr="00C172D9">
        <w:rPr>
          <w:rFonts w:ascii="楷体" w:eastAsia="楷体" w:hAnsi="楷体" w:hint="eastAsia"/>
          <w:sz w:val="15"/>
          <w:szCs w:val="15"/>
        </w:rPr>
        <w:t>：企业可以通过外向资源配置分散由政府、经济、</w:t>
      </w:r>
    </w:p>
    <w:p w14:paraId="482E2251" w14:textId="33CD1D09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市场、财务等因素产生的风险。</w:t>
      </w:r>
    </w:p>
    <w:p w14:paraId="0C1D787F" w14:textId="61A44E37" w:rsidR="00C172D9" w:rsidRPr="00C172D9" w:rsidRDefault="00A725EC" w:rsidP="00C172D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加速重构优势</w:t>
      </w:r>
      <w:r w:rsidRPr="00C172D9">
        <w:rPr>
          <w:rFonts w:ascii="楷体" w:eastAsia="楷体" w:hAnsi="楷体" w:hint="eastAsia"/>
          <w:sz w:val="15"/>
          <w:szCs w:val="15"/>
        </w:rPr>
        <w:t>：企业重构需要花费很多时间，并且获得效益</w:t>
      </w:r>
    </w:p>
    <w:p w14:paraId="7314E4CB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也要很长的时间，而业务外包是企业重构的重要策略，可以帮助</w:t>
      </w:r>
    </w:p>
    <w:p w14:paraId="2CE752B2" w14:textId="07FF9572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企业很快地解决业务方面的重构问题。</w:t>
      </w:r>
    </w:p>
    <w:p w14:paraId="4C556479" w14:textId="02FC5F03" w:rsidR="00C172D9" w:rsidRPr="00C172D9" w:rsidRDefault="00A725EC" w:rsidP="00C172D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解决企业辅助业务职能管理难题</w:t>
      </w:r>
      <w:r w:rsidRPr="00C172D9">
        <w:rPr>
          <w:rFonts w:ascii="楷体" w:eastAsia="楷体" w:hAnsi="楷体" w:hint="eastAsia"/>
          <w:sz w:val="15"/>
          <w:szCs w:val="15"/>
        </w:rPr>
        <w:t>：企业中有很多支撑主业的</w:t>
      </w:r>
    </w:p>
    <w:p w14:paraId="7F0AF7D0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辅助业务，往往占用很多资源但又管理不好，致使运行效率低下。</w:t>
      </w:r>
    </w:p>
    <w:p w14:paraId="26BA5F8B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因此企业可以将在内部运行效率不高的辅助业务职能外包，以解</w:t>
      </w:r>
    </w:p>
    <w:p w14:paraId="415C4544" w14:textId="62D1D3E2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决企业在这方面的管理难题。</w:t>
      </w:r>
    </w:p>
    <w:p w14:paraId="53435439" w14:textId="5902DFEE" w:rsidR="00C172D9" w:rsidRPr="00C172D9" w:rsidRDefault="00A725EC" w:rsidP="00C172D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使用企业不拥有的资源</w:t>
      </w:r>
      <w:r w:rsidRPr="00C172D9">
        <w:rPr>
          <w:rFonts w:ascii="楷体" w:eastAsia="楷体" w:hAnsi="楷体" w:hint="eastAsia"/>
          <w:sz w:val="15"/>
          <w:szCs w:val="15"/>
        </w:rPr>
        <w:t>：如果企业没有有效完成业务所需的</w:t>
      </w:r>
    </w:p>
    <w:p w14:paraId="0DB6E4C0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资源(包括所需现金、技术、设备)，而且不能盈利，企业也会将业</w:t>
      </w:r>
    </w:p>
    <w:p w14:paraId="0668AE80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务外包。这是企业临时外包的原因之一，但是企业必须同时进行成</w:t>
      </w:r>
    </w:p>
    <w:p w14:paraId="5152A055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本一利润分析，确认在长期情况下这种外包是否有利，由此决定是</w:t>
      </w:r>
    </w:p>
    <w:p w14:paraId="0BDA09F0" w14:textId="78FB0743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否应该采取外包策略。</w:t>
      </w:r>
    </w:p>
    <w:p w14:paraId="79670622" w14:textId="00634669" w:rsidR="00C172D9" w:rsidRPr="00C172D9" w:rsidRDefault="00A725EC" w:rsidP="00C172D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降低成本</w:t>
      </w:r>
      <w:r w:rsidRPr="00C172D9">
        <w:rPr>
          <w:rFonts w:ascii="楷体" w:eastAsia="楷体" w:hAnsi="楷体" w:hint="eastAsia"/>
          <w:sz w:val="15"/>
          <w:szCs w:val="15"/>
        </w:rPr>
        <w:t>：许多外部资源配置服务提供者都拥有能比本企业更</w:t>
      </w:r>
    </w:p>
    <w:p w14:paraId="3A5897D5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有效、更低成本地完成业务的技术和知识，因而他们可以实现规模效</w:t>
      </w:r>
    </w:p>
    <w:p w14:paraId="7FF3B243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益，并且愿意通过这种方式获利。企业可以通过外向资源配置避免在</w:t>
      </w:r>
    </w:p>
    <w:p w14:paraId="46BBF38F" w14:textId="430AAFBF" w:rsidR="00A725EC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设备、技术、研究开发上的大额投资。</w:t>
      </w:r>
    </w:p>
    <w:p w14:paraId="0C051286" w14:textId="39A453E1" w:rsidR="00C172D9" w:rsidRDefault="00C172D9" w:rsidP="00C172D9">
      <w:pPr>
        <w:rPr>
          <w:rFonts w:ascii="楷体" w:eastAsia="楷体" w:hAnsi="楷体"/>
          <w:sz w:val="15"/>
          <w:szCs w:val="15"/>
        </w:rPr>
      </w:pPr>
    </w:p>
    <w:p w14:paraId="39654B0C" w14:textId="77777777" w:rsidR="00C172D9" w:rsidRPr="00C172D9" w:rsidRDefault="00C172D9" w:rsidP="00C172D9">
      <w:pPr>
        <w:rPr>
          <w:rFonts w:ascii="楷体" w:eastAsia="楷体" w:hAnsi="楷体" w:hint="eastAsia"/>
          <w:b/>
          <w:bCs/>
          <w:sz w:val="15"/>
          <w:szCs w:val="15"/>
        </w:rPr>
      </w:pPr>
    </w:p>
    <w:p w14:paraId="6D44D1C7" w14:textId="77777777" w:rsidR="00C172D9" w:rsidRDefault="00A725EC" w:rsidP="00A725EC">
      <w:pPr>
        <w:spacing w:line="480" w:lineRule="auto"/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lastRenderedPageBreak/>
        <w:t>集成化供应链管理实现的步骤: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7AEC1188" w14:textId="4D6975CF" w:rsid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基础建设</w:t>
      </w:r>
      <w:r w:rsidRPr="00C172D9">
        <w:rPr>
          <w:rFonts w:ascii="楷体" w:eastAsia="楷体" w:hAnsi="楷体" w:hint="eastAsia"/>
          <w:sz w:val="15"/>
          <w:szCs w:val="15"/>
        </w:rPr>
        <w:t>：在原有的基础上分析总结企业现状及外部市场</w:t>
      </w:r>
    </w:p>
    <w:p w14:paraId="2777BDAB" w14:textId="1EC8081D" w:rsidR="00A725EC" w:rsidRP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环境的特征和不确定性，对供应链作出相应的完善。</w:t>
      </w:r>
    </w:p>
    <w:p w14:paraId="7F8F7038" w14:textId="77777777" w:rsid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职能集成</w:t>
      </w:r>
      <w:r w:rsidRPr="00C172D9">
        <w:rPr>
          <w:rFonts w:ascii="楷体" w:eastAsia="楷体" w:hAnsi="楷体" w:hint="eastAsia"/>
          <w:sz w:val="15"/>
          <w:szCs w:val="15"/>
        </w:rPr>
        <w:t>：以满足用户需求为目标，在克服传统的职能专</w:t>
      </w:r>
    </w:p>
    <w:p w14:paraId="37B40477" w14:textId="58102CB1" w:rsidR="00A725EC" w:rsidRP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业化带来的各自为政的弊端后，力图使各项管理职能实现集成。</w:t>
      </w:r>
    </w:p>
    <w:p w14:paraId="101C1DAE" w14:textId="183D0566" w:rsidR="00A725EC" w:rsidRP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内部供应链集成</w:t>
      </w:r>
      <w:r w:rsidRPr="00C172D9">
        <w:rPr>
          <w:rFonts w:ascii="楷体" w:eastAsia="楷体" w:hAnsi="楷体" w:hint="eastAsia"/>
          <w:sz w:val="15"/>
          <w:szCs w:val="15"/>
        </w:rPr>
        <w:t>：实现企业直接控制的领域的集成。</w:t>
      </w:r>
    </w:p>
    <w:p w14:paraId="21AB4486" w14:textId="6B284DC2" w:rsidR="00A725EC" w:rsidRP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外部供应链集成</w:t>
      </w:r>
      <w:r w:rsidRPr="00C172D9">
        <w:rPr>
          <w:rFonts w:ascii="楷体" w:eastAsia="楷体" w:hAnsi="楷体" w:hint="eastAsia"/>
          <w:sz w:val="15"/>
          <w:szCs w:val="15"/>
        </w:rPr>
        <w:t>：将企业内部供应链与外部的供应商和用户集成起来。</w:t>
      </w:r>
    </w:p>
    <w:p w14:paraId="427097E1" w14:textId="0B124C92" w:rsidR="00A725EC" w:rsidRP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集成化供应链动态联盟</w:t>
      </w:r>
      <w:r w:rsidRPr="00C172D9">
        <w:rPr>
          <w:rFonts w:ascii="楷体" w:eastAsia="楷体" w:hAnsi="楷体" w:hint="eastAsia"/>
          <w:sz w:val="15"/>
          <w:szCs w:val="15"/>
        </w:rPr>
        <w:t>：适应市场变化。</w:t>
      </w:r>
    </w:p>
    <w:p w14:paraId="747F6C5A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5.供应链管理的运行机制: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576C9BD3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1.</w:t>
      </w:r>
      <w:r w:rsidRPr="0058098F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合作机制</w:t>
      </w:r>
      <w:r w:rsidRPr="0058098F">
        <w:rPr>
          <w:rFonts w:ascii="楷体" w:eastAsia="楷体" w:hAnsi="楷体" w:hint="eastAsia"/>
          <w:sz w:val="15"/>
          <w:szCs w:val="15"/>
        </w:rPr>
        <w:t>：体现了战略伙伴关系和企业内外资源的集成与优化利用</w:t>
      </w:r>
    </w:p>
    <w:p w14:paraId="38FD53FD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</w:t>
      </w:r>
      <w:r w:rsidRPr="0058098F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决策机制</w:t>
      </w:r>
      <w:r w:rsidRPr="0058098F">
        <w:rPr>
          <w:rFonts w:ascii="楷体" w:eastAsia="楷体" w:hAnsi="楷体" w:hint="eastAsia"/>
          <w:sz w:val="15"/>
          <w:szCs w:val="15"/>
        </w:rPr>
        <w:t>：在开放的信息网络环境下，处于供应链中的任何企业</w:t>
      </w:r>
    </w:p>
    <w:p w14:paraId="7CA2D37A" w14:textId="3CD1001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决策模式都应该是基于开放性信息环境下的群体决策模式</w:t>
      </w:r>
    </w:p>
    <w:p w14:paraId="0D97E9C2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</w:t>
      </w:r>
      <w:r w:rsidRPr="0058098F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激励机制</w:t>
      </w:r>
      <w:r w:rsidRPr="0058098F">
        <w:rPr>
          <w:rFonts w:ascii="楷体" w:eastAsia="楷体" w:hAnsi="楷体" w:hint="eastAsia"/>
          <w:sz w:val="15"/>
          <w:szCs w:val="15"/>
        </w:rPr>
        <w:t>：推动企业管理工作不断完善和提高</w:t>
      </w:r>
    </w:p>
    <w:p w14:paraId="17EF637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4.</w:t>
      </w:r>
      <w:r w:rsidRPr="0058098F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自律机制</w:t>
      </w:r>
      <w:r w:rsidRPr="0058098F">
        <w:rPr>
          <w:rFonts w:ascii="楷体" w:eastAsia="楷体" w:hAnsi="楷体" w:hint="eastAsia"/>
          <w:sz w:val="15"/>
          <w:szCs w:val="15"/>
        </w:rPr>
        <w:t>：向行业的领头企业或最具竞争力的竞争对手看齐</w:t>
      </w:r>
    </w:p>
    <w:p w14:paraId="55C7713E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5.</w:t>
      </w:r>
      <w:r w:rsidRPr="0058098F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风险机制</w:t>
      </w:r>
      <w:r w:rsidRPr="0058098F">
        <w:rPr>
          <w:rFonts w:ascii="楷体" w:eastAsia="楷体" w:hAnsi="楷体" w:hint="eastAsia"/>
          <w:sz w:val="15"/>
          <w:szCs w:val="15"/>
        </w:rPr>
        <w:t>：使合作达到预期目标</w:t>
      </w:r>
    </w:p>
    <w:p w14:paraId="5F504D62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6.</w:t>
      </w:r>
      <w:r w:rsidRPr="0058098F">
        <w:rPr>
          <w:rFonts w:ascii="楷体" w:eastAsia="楷体" w:hAnsi="楷体" w:hint="eastAsia"/>
          <w:b/>
          <w:bCs/>
          <w:color w:val="4472C4" w:themeColor="accent1"/>
          <w:sz w:val="15"/>
          <w:szCs w:val="15"/>
        </w:rPr>
        <w:t>信任机制</w:t>
      </w:r>
      <w:r w:rsidRPr="0058098F">
        <w:rPr>
          <w:rFonts w:ascii="楷体" w:eastAsia="楷体" w:hAnsi="楷体" w:hint="eastAsia"/>
          <w:sz w:val="15"/>
          <w:szCs w:val="15"/>
        </w:rPr>
        <w:t>：是供应链管理中企业间合作的基础与关键。</w:t>
      </w:r>
    </w:p>
    <w:p w14:paraId="26B59E17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6.长鞭效应产生的原因: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35DF4EC3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1.需求预测修正，供应链成员采用其直接的下游订货数据作为</w:t>
      </w:r>
    </w:p>
    <w:p w14:paraId="207EAB01" w14:textId="698BDE62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市场需求信号</w:t>
      </w:r>
    </w:p>
    <w:p w14:paraId="36730641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2.订货批量折扣</w:t>
      </w:r>
    </w:p>
    <w:p w14:paraId="75C3AAA0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3.价格波动</w:t>
      </w:r>
    </w:p>
    <w:p w14:paraId="6E75B31C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4.短缺博弈</w:t>
      </w:r>
    </w:p>
    <w:p w14:paraId="34652418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5.分摊订货成本，库存责任失衡</w:t>
      </w:r>
    </w:p>
    <w:p w14:paraId="27268E5A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6.应付环境变异，补货供给期较长</w:t>
      </w:r>
    </w:p>
    <w:p w14:paraId="0D2FE02D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7.供应链的采购管理与传统采购管理的区别: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00B7CAC9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（1）从为库存而采购向为订单而采购转变</w:t>
      </w:r>
    </w:p>
    <w:p w14:paraId="25EB297C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（2）从采购管理向外部资源管理转变</w:t>
      </w:r>
    </w:p>
    <w:p w14:paraId="49A330D2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（3）从一般买卖关系向战略协作伙伴关系转变</w:t>
      </w:r>
    </w:p>
    <w:p w14:paraId="1494C52A" w14:textId="77777777" w:rsidR="00A725EC" w:rsidRPr="0058098F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8.制造商实施外部资源管理的特点:</w:t>
      </w:r>
      <w:r w:rsidRPr="0058098F">
        <w:rPr>
          <w:rFonts w:ascii="楷体" w:eastAsia="楷体" w:hAnsi="楷体" w:cs="宋体" w:hint="eastAsia"/>
          <w:sz w:val="15"/>
          <w:szCs w:val="15"/>
        </w:rPr>
        <w:t xml:space="preserve"> </w:t>
      </w:r>
    </w:p>
    <w:p w14:paraId="2A5CA863" w14:textId="77777777" w:rsidR="00A725EC" w:rsidRPr="0058098F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①和供应商建立一种长期的、互惠互利的合作关系。</w:t>
      </w:r>
    </w:p>
    <w:p w14:paraId="115F1FE6" w14:textId="77777777" w:rsidR="00C172D9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②通过提供信息反馈和教育培训，支持提高供应商的质量改</w:t>
      </w:r>
    </w:p>
    <w:p w14:paraId="3FB4A66C" w14:textId="52DD5DAA" w:rsidR="00A725EC" w:rsidRPr="0058098F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善和质量保证的能力。</w:t>
      </w:r>
    </w:p>
    <w:p w14:paraId="10614984" w14:textId="77777777" w:rsidR="00A725EC" w:rsidRPr="0058098F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③供应商参与供应商的产品设计和产品质量控制过程。</w:t>
      </w:r>
    </w:p>
    <w:p w14:paraId="7F4DFCFB" w14:textId="77777777" w:rsidR="00A725EC" w:rsidRPr="0058098F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④协调供应商的计划。</w:t>
      </w:r>
    </w:p>
    <w:p w14:paraId="78E02930" w14:textId="77777777" w:rsidR="00C172D9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⑤建立一种新的、有不同层次的供应商网络，并通过逐步减少供应</w:t>
      </w:r>
    </w:p>
    <w:p w14:paraId="6DEF1394" w14:textId="09576591" w:rsidR="00A725EC" w:rsidRPr="0058098F" w:rsidRDefault="00A725EC" w:rsidP="00A725EC">
      <w:pPr>
        <w:rPr>
          <w:rFonts w:ascii="楷体" w:eastAsia="楷体" w:hAnsi="楷体" w:cs="宋体"/>
          <w:sz w:val="15"/>
          <w:szCs w:val="15"/>
        </w:rPr>
      </w:pPr>
      <w:r w:rsidRPr="0058098F">
        <w:rPr>
          <w:rFonts w:ascii="楷体" w:eastAsia="楷体" w:hAnsi="楷体" w:cs="宋体" w:hint="eastAsia"/>
          <w:sz w:val="15"/>
          <w:szCs w:val="15"/>
        </w:rPr>
        <w:t>商的数量，致力于与供应商建立合作伙伴关系。</w:t>
      </w:r>
    </w:p>
    <w:p w14:paraId="07CF124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9.供应链管理下生产计划制定的特点: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2DFCC47F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1.具有纵向和横向的信息集成过程</w:t>
      </w:r>
    </w:p>
    <w:p w14:paraId="550B176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2.扩展了生产能力平衡在计划中作用</w:t>
      </w:r>
    </w:p>
    <w:p w14:paraId="258D8709" w14:textId="4A991B83" w:rsidR="00A725EC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3.计划的循环过程突破了企业的限制</w:t>
      </w:r>
    </w:p>
    <w:p w14:paraId="6EC13AD7" w14:textId="05FB4A89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14672A23" w14:textId="54C83550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1FB22B89" w14:textId="77777777" w:rsidR="00C172D9" w:rsidRPr="0058098F" w:rsidRDefault="00C172D9" w:rsidP="00A725EC">
      <w:pPr>
        <w:rPr>
          <w:rFonts w:ascii="楷体" w:eastAsia="楷体" w:hAnsi="楷体" w:hint="eastAsia"/>
          <w:sz w:val="15"/>
          <w:szCs w:val="15"/>
        </w:rPr>
      </w:pPr>
    </w:p>
    <w:p w14:paraId="41823C1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lastRenderedPageBreak/>
        <w:t>10.供应链管理下的生产控制新特点: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3C47ED5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1.生产进度控制</w:t>
      </w:r>
    </w:p>
    <w:p w14:paraId="2E68D1D0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2.供应链的生产节奏控制</w:t>
      </w:r>
    </w:p>
    <w:p w14:paraId="0645DCAD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3.提前期管理</w:t>
      </w:r>
    </w:p>
    <w:p w14:paraId="412F9098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4.库存控制和在制品管理</w:t>
      </w:r>
    </w:p>
    <w:p w14:paraId="58CAF674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11.JIT的五大哲理: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7D5D94CE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1.按需生产</w:t>
      </w:r>
    </w:p>
    <w:p w14:paraId="0A22ACC8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2.全员参与，充分授权</w:t>
      </w:r>
    </w:p>
    <w:p w14:paraId="6F4B3791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3.消除浪费</w:t>
      </w:r>
    </w:p>
    <w:p w14:paraId="339F9762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4.零库存</w:t>
      </w:r>
    </w:p>
    <w:p w14:paraId="0C7F5F0D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5.尽善尽美、永无止境改善</w:t>
      </w:r>
    </w:p>
    <w:p w14:paraId="0D6E1E0A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12.供应链管理环境下物流管理的新特点:</w:t>
      </w:r>
      <w:r w:rsidRPr="0058098F">
        <w:rPr>
          <w:rFonts w:ascii="楷体" w:eastAsia="楷体" w:hAnsi="楷体" w:hint="eastAsia"/>
          <w:sz w:val="15"/>
          <w:szCs w:val="15"/>
        </w:rPr>
        <w:t xml:space="preserve"> </w:t>
      </w:r>
    </w:p>
    <w:p w14:paraId="54830E78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1.信息共享</w:t>
      </w:r>
    </w:p>
    <w:p w14:paraId="42CEEB35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2.过程同步</w:t>
      </w:r>
    </w:p>
    <w:p w14:paraId="17223363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3.合作互利</w:t>
      </w:r>
    </w:p>
    <w:p w14:paraId="161A1C5B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4.交货准时</w:t>
      </w:r>
    </w:p>
    <w:p w14:paraId="02BE9C2A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5.响应敏捷</w:t>
      </w:r>
    </w:p>
    <w:p w14:paraId="6579A73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6.服务满意</w:t>
      </w:r>
    </w:p>
    <w:p w14:paraId="0710A60E" w14:textId="77777777" w:rsidR="00A725EC" w:rsidRPr="0058098F" w:rsidRDefault="00A725EC" w:rsidP="00A725EC">
      <w:pPr>
        <w:rPr>
          <w:rFonts w:ascii="楷体" w:eastAsia="楷体" w:hAnsi="楷体"/>
          <w:b/>
          <w:bCs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13.采用供应商-3PL-制造商-VMI的优点:</w:t>
      </w:r>
    </w:p>
    <w:p w14:paraId="24BF0CA1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color w:val="44546A" w:themeColor="text2"/>
          <w:kern w:val="24"/>
          <w:sz w:val="15"/>
          <w:szCs w:val="15"/>
        </w:rPr>
        <w:t>1.</w:t>
      </w:r>
      <w:r w:rsidRPr="0058098F">
        <w:rPr>
          <w:rFonts w:ascii="楷体" w:eastAsia="楷体" w:hAnsi="楷体" w:hint="eastAsia"/>
          <w:sz w:val="15"/>
          <w:szCs w:val="15"/>
        </w:rPr>
        <w:t>形成规模效应，降低库存管理总成本</w:t>
      </w:r>
    </w:p>
    <w:p w14:paraId="68B83B99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2.3PL推动了合作三方（供应商，制造商，3PL）之间</w:t>
      </w:r>
    </w:p>
    <w:p w14:paraId="5054300A" w14:textId="113CE8B6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的信息交换和整合</w:t>
      </w:r>
    </w:p>
    <w:p w14:paraId="09542DF8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3.3PL提供的信息是中立的，根据预先达成的框架协议</w:t>
      </w:r>
    </w:p>
    <w:p w14:paraId="48C3C846" w14:textId="7ED3403C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，物料的转移标志了物权的转移</w:t>
      </w:r>
    </w:p>
    <w:p w14:paraId="6DE59624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4.3PL能够提供库存管理、拆包、配料、排序和交付，</w:t>
      </w:r>
    </w:p>
    <w:p w14:paraId="19E6FAB3" w14:textId="7D74336B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还可以代表制造商向供应商下达采购订单</w:t>
      </w:r>
    </w:p>
    <w:p w14:paraId="4D2C73A0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5.众多供应商的物料提前集中在由3PL运营的仓库中</w:t>
      </w:r>
    </w:p>
    <w:p w14:paraId="3D5CAFB8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6.省去了仓储管理及末端配送的成本</w:t>
      </w:r>
    </w:p>
    <w:p w14:paraId="27CE0395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7.提高了供应链的响应性并同时降低了成本</w:t>
      </w:r>
    </w:p>
    <w:p w14:paraId="256C2786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sz w:val="15"/>
          <w:szCs w:val="15"/>
        </w:rPr>
        <w:t>14.供应链管理风险类型</w:t>
      </w:r>
      <w:r w:rsidRPr="0058098F">
        <w:rPr>
          <w:rFonts w:ascii="楷体" w:eastAsia="楷体" w:hAnsi="楷体" w:hint="eastAsia"/>
          <w:sz w:val="15"/>
          <w:szCs w:val="15"/>
        </w:rPr>
        <w:t>：</w:t>
      </w:r>
    </w:p>
    <w:p w14:paraId="5BE53402" w14:textId="77777777" w:rsidR="00C172D9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（1）内部供应链风险：组织风险 库存风险 采购风险</w:t>
      </w:r>
    </w:p>
    <w:p w14:paraId="41350297" w14:textId="1BBDD01A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 xml:space="preserve"> 配送风险 财务风险 </w:t>
      </w:r>
    </w:p>
    <w:p w14:paraId="29B13C90" w14:textId="77777777" w:rsidR="00A725EC" w:rsidRPr="0058098F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 xml:space="preserve">（2）相关网络风险：伙伴关系风险 信息风险 </w:t>
      </w:r>
    </w:p>
    <w:p w14:paraId="0F6D34C3" w14:textId="03092445" w:rsidR="00A725EC" w:rsidRDefault="00A725EC" w:rsidP="00A725EC">
      <w:pPr>
        <w:rPr>
          <w:rFonts w:ascii="楷体" w:eastAsia="楷体" w:hAnsi="楷体"/>
          <w:sz w:val="15"/>
          <w:szCs w:val="15"/>
        </w:rPr>
      </w:pPr>
      <w:r w:rsidRPr="0058098F">
        <w:rPr>
          <w:rFonts w:ascii="楷体" w:eastAsia="楷体" w:hAnsi="楷体" w:hint="eastAsia"/>
          <w:sz w:val="15"/>
          <w:szCs w:val="15"/>
        </w:rPr>
        <w:t>（3）外部供应链风险：政治风险 自然风险 市场风险</w:t>
      </w:r>
    </w:p>
    <w:p w14:paraId="10C121FE" w14:textId="5C41C638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625E44FB" w14:textId="55894DF0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0F7FDA97" w14:textId="36F183A2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6A53C134" w14:textId="2A27E28D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572AFBF6" w14:textId="2710E3CF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4E005510" w14:textId="7DCC30FC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1D801C26" w14:textId="56C4A729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514DA310" w14:textId="2A758E7B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7AE7CD36" w14:textId="29B88A3A" w:rsidR="00C172D9" w:rsidRDefault="00C172D9" w:rsidP="00A725EC">
      <w:pPr>
        <w:rPr>
          <w:rFonts w:ascii="楷体" w:eastAsia="楷体" w:hAnsi="楷体"/>
          <w:sz w:val="15"/>
          <w:szCs w:val="15"/>
        </w:rPr>
      </w:pPr>
    </w:p>
    <w:p w14:paraId="279BA56B" w14:textId="77777777" w:rsidR="00C172D9" w:rsidRPr="0058098F" w:rsidRDefault="00C172D9" w:rsidP="00A725EC">
      <w:pPr>
        <w:rPr>
          <w:rFonts w:ascii="楷体" w:eastAsia="楷体" w:hAnsi="楷体" w:hint="eastAsia"/>
          <w:sz w:val="15"/>
          <w:szCs w:val="15"/>
        </w:rPr>
      </w:pPr>
    </w:p>
    <w:p w14:paraId="6B8DC526" w14:textId="77777777" w:rsidR="00A725EC" w:rsidRPr="0058098F" w:rsidRDefault="00A725EC" w:rsidP="00A725EC">
      <w:pPr>
        <w:rPr>
          <w:rFonts w:ascii="楷体" w:eastAsia="楷体" w:hAnsi="楷体"/>
          <w:b/>
          <w:bCs/>
          <w:color w:val="FF0000"/>
          <w:sz w:val="15"/>
          <w:szCs w:val="15"/>
        </w:rPr>
      </w:pPr>
      <w:r w:rsidRPr="0058098F">
        <w:rPr>
          <w:rFonts w:ascii="楷体" w:eastAsia="楷体" w:hAnsi="楷体" w:hint="eastAsia"/>
          <w:b/>
          <w:bCs/>
          <w:color w:val="FF0000"/>
          <w:sz w:val="15"/>
          <w:szCs w:val="15"/>
        </w:rPr>
        <w:lastRenderedPageBreak/>
        <w:t>论述</w:t>
      </w:r>
    </w:p>
    <w:p w14:paraId="590CF7BF" w14:textId="61894FDF" w:rsidR="00C172D9" w:rsidRPr="00C172D9" w:rsidRDefault="00A725EC" w:rsidP="00C172D9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sz w:val="15"/>
          <w:szCs w:val="15"/>
        </w:rPr>
        <w:t>如何理解21世纪的竞争是供应链之间的竞争:</w:t>
      </w:r>
      <w:r w:rsidRPr="00C172D9">
        <w:rPr>
          <w:rFonts w:ascii="楷体" w:eastAsia="楷体" w:hAnsi="楷体" w:cs="宋体" w:hint="eastAsia"/>
          <w:sz w:val="15"/>
          <w:szCs w:val="15"/>
        </w:rPr>
        <w:t xml:space="preserve"> 21世纪随着信息技术</w:t>
      </w:r>
    </w:p>
    <w:p w14:paraId="3D40ECBC" w14:textId="77777777" w:rsid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的发展，传统的生产经营方式都发生了巨大的变化，许许多多的中间环节</w:t>
      </w:r>
    </w:p>
    <w:p w14:paraId="26AE7172" w14:textId="77777777" w:rsid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都脱离出来。企业和企业之间的竞争，如果在研发水平都相似的情况下，</w:t>
      </w:r>
    </w:p>
    <w:p w14:paraId="5A8CC10C" w14:textId="77777777" w:rsid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销售能力都相同的情况下，供应链的高效与否就起到决定性作用。同时供</w:t>
      </w:r>
    </w:p>
    <w:p w14:paraId="201675AA" w14:textId="77777777" w:rsid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应链的高效率高，往往也能在渠道中创造更多的销售机会。现在的电商，</w:t>
      </w:r>
    </w:p>
    <w:p w14:paraId="3628E880" w14:textId="77777777" w:rsid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大型超市（沃尔玛，家乐福）等等，都是供应链成功的典范，对他们来</w:t>
      </w:r>
    </w:p>
    <w:p w14:paraId="38D1385E" w14:textId="18ACBF05" w:rsidR="00A725EC" w:rsidRP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说，供应链就是企业的核心竞争力。</w:t>
      </w:r>
    </w:p>
    <w:p w14:paraId="07E5B032" w14:textId="11A52457" w:rsidR="00C172D9" w:rsidRPr="00C172D9" w:rsidRDefault="00A725EC" w:rsidP="00C172D9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sz w:val="15"/>
          <w:szCs w:val="15"/>
        </w:rPr>
        <w:t>对“供应链以信息共享为基础，以物流高校为目的”来谈谈你的认识：</w:t>
      </w:r>
      <w:r w:rsidRPr="00C172D9">
        <w:rPr>
          <w:rFonts w:ascii="楷体" w:eastAsia="楷体" w:hAnsi="楷体" w:hint="eastAsia"/>
          <w:sz w:val="15"/>
          <w:szCs w:val="15"/>
        </w:rPr>
        <w:t xml:space="preserve"> </w:t>
      </w:r>
    </w:p>
    <w:p w14:paraId="353B165F" w14:textId="77777777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以上即为供应链管理的内涵，体现出供应链管理以顾客满意为最高目标</w:t>
      </w:r>
    </w:p>
    <w:p w14:paraId="4BB84ACF" w14:textId="77777777" w:rsidR="00C172D9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、以市场需求的拉动为原动力、企业之间共担风险共享利益、利用信息</w:t>
      </w:r>
    </w:p>
    <w:p w14:paraId="36B58F8B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系统优化供应链的运作、缩短产品完成时间，使生产尽量贴近实时需求</w:t>
      </w:r>
    </w:p>
    <w:p w14:paraId="24C62360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、也减少采购、库存、运输等环节的成本等特征。突出了横向一体化、</w:t>
      </w:r>
    </w:p>
    <w:p w14:paraId="407226C7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合作竞争关系、顾客满意度为目标、信息技术为基础、更关注物流企业</w:t>
      </w:r>
    </w:p>
    <w:p w14:paraId="084F8175" w14:textId="77777777" w:rsid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的参与的管理思想。供应链管理能够提高企业间的合作效率，提高客</w:t>
      </w:r>
    </w:p>
    <w:p w14:paraId="4D6C47D6" w14:textId="764676FB" w:rsidR="00A725EC" w:rsidRPr="00C172D9" w:rsidRDefault="00A725EC" w:rsidP="00C172D9">
      <w:pPr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户满意度，是企业新的利润源泉。</w:t>
      </w:r>
    </w:p>
    <w:p w14:paraId="6C7905BF" w14:textId="79DE5D1B" w:rsidR="00C172D9" w:rsidRPr="00C172D9" w:rsidRDefault="00A725EC" w:rsidP="00C172D9">
      <w:pPr>
        <w:pStyle w:val="a3"/>
        <w:numPr>
          <w:ilvl w:val="0"/>
          <w:numId w:val="5"/>
        </w:numPr>
        <w:ind w:firstLineChars="0"/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hint="eastAsia"/>
          <w:b/>
          <w:bCs/>
          <w:sz w:val="15"/>
          <w:szCs w:val="15"/>
        </w:rPr>
        <w:t>供应链合作关系与传统供应商关系的区别:</w:t>
      </w:r>
      <w:r w:rsidRPr="00C172D9">
        <w:rPr>
          <w:rFonts w:ascii="楷体" w:eastAsia="楷体" w:hAnsi="楷体" w:cs="宋体" w:hint="eastAsia"/>
          <w:sz w:val="15"/>
          <w:szCs w:val="15"/>
        </w:rPr>
        <w:t xml:space="preserve"> 在新的竞争环境下,供应</w:t>
      </w:r>
    </w:p>
    <w:p w14:paraId="0B2B3A8A" w14:textId="77777777" w:rsidR="00C172D9" w:rsidRDefault="00A725EC" w:rsidP="00C172D9">
      <w:pPr>
        <w:rPr>
          <w:rFonts w:ascii="楷体" w:eastAsia="楷体" w:hAnsi="楷体" w:cs="宋体"/>
          <w:sz w:val="15"/>
          <w:szCs w:val="15"/>
        </w:rPr>
      </w:pPr>
      <w:r w:rsidRPr="00C172D9">
        <w:rPr>
          <w:rFonts w:ascii="楷体" w:eastAsia="楷体" w:hAnsi="楷体" w:cs="宋体" w:hint="eastAsia"/>
          <w:sz w:val="15"/>
          <w:szCs w:val="15"/>
        </w:rPr>
        <w:t>链合作关系研究强调直接的,长期的合作,强调共同努力实现共</w:t>
      </w:r>
      <w:r w:rsidRPr="00C172D9">
        <w:rPr>
          <w:rFonts w:ascii="Calibri" w:eastAsia="楷体" w:hAnsi="Calibri" w:cs="Calibri"/>
          <w:sz w:val="15"/>
          <w:szCs w:val="15"/>
        </w:rPr>
        <w:t> </w:t>
      </w:r>
      <w:r w:rsidRPr="00C172D9">
        <w:rPr>
          <w:rFonts w:ascii="楷体" w:eastAsia="楷体" w:hAnsi="楷体" w:cs="宋体" w:hint="eastAsia"/>
          <w:sz w:val="15"/>
          <w:szCs w:val="15"/>
        </w:rPr>
        <w:t>有的计划</w:t>
      </w:r>
    </w:p>
    <w:p w14:paraId="0832D6F0" w14:textId="77777777" w:rsid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和解决共同问题,强调相互之间的信任与合作。这与传统的关系模式有着</w:t>
      </w:r>
    </w:p>
    <w:p w14:paraId="4E0CC6D7" w14:textId="7F30A4E5" w:rsidR="00A725EC" w:rsidRPr="00C172D9" w:rsidRDefault="00A725EC" w:rsidP="00C172D9">
      <w:pPr>
        <w:pStyle w:val="a4"/>
        <w:rPr>
          <w:rFonts w:ascii="楷体" w:eastAsia="楷体" w:hAnsi="楷体"/>
          <w:sz w:val="15"/>
          <w:szCs w:val="15"/>
        </w:rPr>
      </w:pPr>
      <w:r w:rsidRPr="00C172D9">
        <w:rPr>
          <w:rFonts w:ascii="楷体" w:eastAsia="楷体" w:hAnsi="楷体" w:hint="eastAsia"/>
          <w:sz w:val="15"/>
          <w:szCs w:val="15"/>
        </w:rPr>
        <w:t>很大的区别。</w:t>
      </w:r>
    </w:p>
    <w:p w14:paraId="5B3507BC" w14:textId="216C5E7A" w:rsidR="00A725EC" w:rsidRPr="0058098F" w:rsidRDefault="00C172D9" w:rsidP="00A725EC">
      <w:pPr>
        <w:rPr>
          <w:rFonts w:ascii="楷体" w:eastAsia="楷体" w:hAnsi="楷体"/>
          <w:b/>
          <w:bCs/>
          <w:sz w:val="15"/>
          <w:szCs w:val="15"/>
        </w:rPr>
      </w:pPr>
      <w:r w:rsidRPr="0058098F">
        <w:rPr>
          <w:noProof/>
        </w:rPr>
        <w:drawing>
          <wp:inline distT="0" distB="0" distL="0" distR="0" wp14:anchorId="55712504" wp14:editId="266738F5">
            <wp:extent cx="3016045" cy="2104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3383" r="14584" b="22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61" cy="21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FC7" w14:textId="77777777" w:rsidR="00215C27" w:rsidRPr="0058098F" w:rsidRDefault="00C172D9">
      <w:pPr>
        <w:rPr>
          <w:sz w:val="15"/>
          <w:szCs w:val="15"/>
        </w:rPr>
      </w:pPr>
    </w:p>
    <w:sectPr w:rsidR="00215C27" w:rsidRPr="0058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3D3"/>
    <w:multiLevelType w:val="hybridMultilevel"/>
    <w:tmpl w:val="19C02532"/>
    <w:lvl w:ilvl="0" w:tplc="1BD4D782">
      <w:start w:val="1"/>
      <w:numFmt w:val="decimal"/>
      <w:lvlText w:val="%1."/>
      <w:lvlJc w:val="left"/>
      <w:pPr>
        <w:ind w:left="180" w:hanging="1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575AF"/>
    <w:multiLevelType w:val="hybridMultilevel"/>
    <w:tmpl w:val="F4BC84C4"/>
    <w:lvl w:ilvl="0" w:tplc="A2C4AF9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86956"/>
    <w:multiLevelType w:val="hybridMultilevel"/>
    <w:tmpl w:val="06B22852"/>
    <w:lvl w:ilvl="0" w:tplc="F53C8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C942E1"/>
    <w:multiLevelType w:val="hybridMultilevel"/>
    <w:tmpl w:val="676AD9B6"/>
    <w:lvl w:ilvl="0" w:tplc="BA34ECA0">
      <w:start w:val="1"/>
      <w:numFmt w:val="decimal"/>
      <w:lvlText w:val="%1."/>
      <w:lvlJc w:val="left"/>
      <w:pPr>
        <w:ind w:left="180" w:hanging="18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482BEF"/>
    <w:multiLevelType w:val="hybridMultilevel"/>
    <w:tmpl w:val="81A2C430"/>
    <w:lvl w:ilvl="0" w:tplc="F3DE4B1A">
      <w:start w:val="1"/>
      <w:numFmt w:val="japaneseCounting"/>
      <w:lvlText w:val="第%1，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EC"/>
    <w:rsid w:val="0046663A"/>
    <w:rsid w:val="0058098F"/>
    <w:rsid w:val="00833AC9"/>
    <w:rsid w:val="00A725EC"/>
    <w:rsid w:val="00C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B601"/>
  <w15:chartTrackingRefBased/>
  <w15:docId w15:val="{741F06DC-F4D6-4315-B875-57C6780C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2D9"/>
    <w:pPr>
      <w:ind w:firstLineChars="200" w:firstLine="420"/>
    </w:pPr>
  </w:style>
  <w:style w:type="paragraph" w:styleId="a4">
    <w:name w:val="No Spacing"/>
    <w:uiPriority w:val="1"/>
    <w:qFormat/>
    <w:rsid w:val="00C172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佳蓬 李</dc:creator>
  <cp:keywords/>
  <dc:description/>
  <cp:lastModifiedBy>佳蓬 李</cp:lastModifiedBy>
  <cp:revision>3</cp:revision>
  <dcterms:created xsi:type="dcterms:W3CDTF">2022-05-09T02:42:00Z</dcterms:created>
  <dcterms:modified xsi:type="dcterms:W3CDTF">2022-05-09T12:41:00Z</dcterms:modified>
</cp:coreProperties>
</file>