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2416" cy="218090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2416" cy="21809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80" w:line="240" w:lineRule="auto"/>
        <w:jc w:val="center"/>
        <w:rPr>
          <w:b w:val="1"/>
        </w:rPr>
      </w:pPr>
      <w:r w:rsidDel="00000000" w:rsidR="00000000" w:rsidRPr="00000000">
        <w:rPr>
          <w:b w:val="1"/>
          <w:sz w:val="28"/>
          <w:szCs w:val="28"/>
          <w:rtl w:val="0"/>
        </w:rPr>
        <w:t xml:space="preserve">Universidad Autónoma de Yucatán</w:t>
      </w:r>
      <w:r w:rsidDel="00000000" w:rsidR="00000000" w:rsidRPr="00000000">
        <w:rPr>
          <w:b w:val="1"/>
          <w:rtl w:val="0"/>
        </w:rPr>
        <w:t xml:space="preserve"> </w:t>
      </w:r>
    </w:p>
    <w:p w:rsidR="00000000" w:rsidDel="00000000" w:rsidP="00000000" w:rsidRDefault="00000000" w:rsidRPr="00000000" w14:paraId="00000003">
      <w:pPr>
        <w:spacing w:after="180" w:line="240" w:lineRule="auto"/>
        <w:jc w:val="center"/>
        <w:rPr>
          <w:b w:val="1"/>
        </w:rPr>
      </w:pPr>
      <w:r w:rsidDel="00000000" w:rsidR="00000000" w:rsidRPr="00000000">
        <w:rPr>
          <w:b w:val="1"/>
          <w:sz w:val="24"/>
          <w:szCs w:val="24"/>
          <w:rtl w:val="0"/>
        </w:rPr>
        <w:t xml:space="preserve">Facultad de Matemáticas</w:t>
      </w:r>
      <w:r w:rsidDel="00000000" w:rsidR="00000000" w:rsidRPr="00000000">
        <w:rPr>
          <w:b w:val="1"/>
          <w:rtl w:val="0"/>
        </w:rPr>
        <w:t xml:space="preserve"> </w:t>
      </w:r>
    </w:p>
    <w:p w:rsidR="00000000" w:rsidDel="00000000" w:rsidP="00000000" w:rsidRDefault="00000000" w:rsidRPr="00000000" w14:paraId="00000004">
      <w:pPr>
        <w:spacing w:after="180" w:line="240" w:lineRule="auto"/>
        <w:jc w:val="center"/>
        <w:rPr>
          <w:b w:val="1"/>
        </w:rPr>
      </w:pPr>
      <w:r w:rsidDel="00000000" w:rsidR="00000000" w:rsidRPr="00000000">
        <w:rPr>
          <w:b w:val="1"/>
          <w:sz w:val="24"/>
          <w:szCs w:val="24"/>
          <w:rtl w:val="0"/>
        </w:rPr>
        <w:t xml:space="preserve">Licenciatura en Ingeniería de Software (MEFI)</w:t>
      </w:r>
      <w:r w:rsidDel="00000000" w:rsidR="00000000" w:rsidRPr="00000000">
        <w:rPr>
          <w:rtl w:val="0"/>
        </w:rPr>
      </w:r>
    </w:p>
    <w:p w:rsidR="00000000" w:rsidDel="00000000" w:rsidP="00000000" w:rsidRDefault="00000000" w:rsidRPr="00000000" w14:paraId="00000005">
      <w:pPr>
        <w:spacing w:after="180" w:line="240" w:lineRule="auto"/>
        <w:jc w:val="center"/>
        <w:rPr>
          <w:b w:val="1"/>
        </w:rPr>
      </w:pPr>
      <w:r w:rsidDel="00000000" w:rsidR="00000000" w:rsidRPr="00000000">
        <w:rPr>
          <w:b w:val="1"/>
          <w:rtl w:val="0"/>
        </w:rPr>
        <w:t xml:space="preserve">Aseguramiento de la Calidad de Software</w:t>
      </w:r>
    </w:p>
    <w:p w:rsidR="00000000" w:rsidDel="00000000" w:rsidP="00000000" w:rsidRDefault="00000000" w:rsidRPr="00000000" w14:paraId="00000006">
      <w:pPr>
        <w:spacing w:after="180" w:line="240" w:lineRule="auto"/>
        <w:jc w:val="center"/>
        <w:rPr>
          <w:b w:val="1"/>
        </w:rPr>
      </w:pPr>
      <w:r w:rsidDel="00000000" w:rsidR="00000000" w:rsidRPr="00000000">
        <w:rPr>
          <w:rtl w:val="0"/>
        </w:rPr>
      </w:r>
    </w:p>
    <w:p w:rsidR="00000000" w:rsidDel="00000000" w:rsidP="00000000" w:rsidRDefault="00000000" w:rsidRPr="00000000" w14:paraId="00000007">
      <w:pPr>
        <w:spacing w:after="180" w:line="240" w:lineRule="auto"/>
        <w:jc w:val="center"/>
        <w:rPr>
          <w:b w:val="1"/>
        </w:rPr>
      </w:pPr>
      <w:r w:rsidDel="00000000" w:rsidR="00000000" w:rsidRPr="00000000">
        <w:rPr>
          <w:rtl w:val="0"/>
        </w:rPr>
      </w:r>
    </w:p>
    <w:p w:rsidR="00000000" w:rsidDel="00000000" w:rsidP="00000000" w:rsidRDefault="00000000" w:rsidRPr="00000000" w14:paraId="00000008">
      <w:pPr>
        <w:spacing w:after="180" w:line="240" w:lineRule="auto"/>
        <w:jc w:val="center"/>
        <w:rPr>
          <w:b w:val="1"/>
        </w:rPr>
      </w:pPr>
      <w:r w:rsidDel="00000000" w:rsidR="00000000" w:rsidRPr="00000000">
        <w:rPr>
          <w:b w:val="1"/>
          <w:rtl w:val="0"/>
        </w:rPr>
        <w:t xml:space="preserve">CONFIGURACIÓN DE SOFTWARE (MODELO DE PROCESOS DE SOFTWARE)</w:t>
      </w:r>
    </w:p>
    <w:p w:rsidR="00000000" w:rsidDel="00000000" w:rsidP="00000000" w:rsidRDefault="00000000" w:rsidRPr="00000000" w14:paraId="00000009">
      <w:pPr>
        <w:spacing w:after="180" w:line="240" w:lineRule="auto"/>
        <w:jc w:val="center"/>
        <w:rPr>
          <w:b w:val="1"/>
        </w:rPr>
      </w:pPr>
      <w:r w:rsidDel="00000000" w:rsidR="00000000" w:rsidRPr="00000000">
        <w:rPr>
          <w:rtl w:val="0"/>
        </w:rPr>
      </w:r>
    </w:p>
    <w:p w:rsidR="00000000" w:rsidDel="00000000" w:rsidP="00000000" w:rsidRDefault="00000000" w:rsidRPr="00000000" w14:paraId="0000000A">
      <w:pPr>
        <w:spacing w:after="180" w:line="240" w:lineRule="auto"/>
        <w:jc w:val="center"/>
        <w:rPr>
          <w:b w:val="1"/>
        </w:rPr>
      </w:pPr>
      <w:r w:rsidDel="00000000" w:rsidR="00000000" w:rsidRPr="00000000">
        <w:rPr>
          <w:rtl w:val="0"/>
        </w:rPr>
      </w:r>
    </w:p>
    <w:p w:rsidR="00000000" w:rsidDel="00000000" w:rsidP="00000000" w:rsidRDefault="00000000" w:rsidRPr="00000000" w14:paraId="0000000B">
      <w:pPr>
        <w:spacing w:after="180" w:line="240" w:lineRule="auto"/>
        <w:jc w:val="center"/>
        <w:rPr>
          <w:b w:val="1"/>
          <w:sz w:val="24"/>
          <w:szCs w:val="24"/>
        </w:rPr>
      </w:pPr>
      <w:r w:rsidDel="00000000" w:rsidR="00000000" w:rsidRPr="00000000">
        <w:rPr>
          <w:b w:val="1"/>
          <w:sz w:val="24"/>
          <w:szCs w:val="24"/>
          <w:rtl w:val="0"/>
        </w:rPr>
        <w:t xml:space="preserve">Integrantes: </w:t>
      </w:r>
    </w:p>
    <w:p w:rsidR="00000000" w:rsidDel="00000000" w:rsidP="00000000" w:rsidRDefault="00000000" w:rsidRPr="00000000" w14:paraId="0000000C">
      <w:pPr>
        <w:spacing w:after="180" w:line="240" w:lineRule="auto"/>
        <w:jc w:val="center"/>
        <w:rPr>
          <w:b w:val="1"/>
          <w:sz w:val="24"/>
          <w:szCs w:val="24"/>
        </w:rPr>
      </w:pPr>
      <w:r w:rsidDel="00000000" w:rsidR="00000000" w:rsidRPr="00000000">
        <w:rPr>
          <w:b w:val="1"/>
          <w:sz w:val="24"/>
          <w:szCs w:val="24"/>
          <w:rtl w:val="0"/>
        </w:rPr>
        <w:t xml:space="preserve">Chavez Bagundo Emanuel Rafael</w:t>
      </w:r>
    </w:p>
    <w:p w:rsidR="00000000" w:rsidDel="00000000" w:rsidP="00000000" w:rsidRDefault="00000000" w:rsidRPr="00000000" w14:paraId="0000000D">
      <w:pPr>
        <w:spacing w:after="180" w:line="240" w:lineRule="auto"/>
        <w:jc w:val="center"/>
        <w:rPr>
          <w:b w:val="1"/>
          <w:sz w:val="24"/>
          <w:szCs w:val="24"/>
        </w:rPr>
      </w:pPr>
      <w:r w:rsidDel="00000000" w:rsidR="00000000" w:rsidRPr="00000000">
        <w:rPr>
          <w:b w:val="1"/>
          <w:sz w:val="24"/>
          <w:szCs w:val="24"/>
          <w:rtl w:val="0"/>
        </w:rPr>
        <w:t xml:space="preserve">Mendoza Vértiz Víctor Eduardo</w:t>
      </w:r>
    </w:p>
    <w:p w:rsidR="00000000" w:rsidDel="00000000" w:rsidP="00000000" w:rsidRDefault="00000000" w:rsidRPr="00000000" w14:paraId="0000000E">
      <w:pPr>
        <w:spacing w:after="180" w:line="240" w:lineRule="auto"/>
        <w:jc w:val="center"/>
        <w:rPr>
          <w:b w:val="1"/>
          <w:sz w:val="24"/>
          <w:szCs w:val="24"/>
        </w:rPr>
      </w:pPr>
      <w:r w:rsidDel="00000000" w:rsidR="00000000" w:rsidRPr="00000000">
        <w:rPr>
          <w:b w:val="1"/>
          <w:sz w:val="24"/>
          <w:szCs w:val="24"/>
          <w:rtl w:val="0"/>
        </w:rPr>
        <w:t xml:space="preserve">Ortega Aguilar Andrea Natalí</w:t>
      </w:r>
    </w:p>
    <w:p w:rsidR="00000000" w:rsidDel="00000000" w:rsidP="00000000" w:rsidRDefault="00000000" w:rsidRPr="00000000" w14:paraId="0000000F">
      <w:pPr>
        <w:spacing w:after="180" w:line="240" w:lineRule="auto"/>
        <w:jc w:val="center"/>
        <w:rPr>
          <w:b w:val="1"/>
          <w:sz w:val="24"/>
          <w:szCs w:val="24"/>
        </w:rPr>
      </w:pPr>
      <w:r w:rsidDel="00000000" w:rsidR="00000000" w:rsidRPr="00000000">
        <w:rPr>
          <w:b w:val="1"/>
          <w:sz w:val="24"/>
          <w:szCs w:val="24"/>
          <w:rtl w:val="0"/>
        </w:rPr>
        <w:t xml:space="preserve">Pérez Vázquez Jamart Uriel</w:t>
      </w:r>
    </w:p>
    <w:p w:rsidR="00000000" w:rsidDel="00000000" w:rsidP="00000000" w:rsidRDefault="00000000" w:rsidRPr="00000000" w14:paraId="00000010">
      <w:pPr>
        <w:spacing w:after="180" w:line="240" w:lineRule="auto"/>
        <w:jc w:val="center"/>
        <w:rPr>
          <w:b w:val="1"/>
          <w:sz w:val="24"/>
          <w:szCs w:val="24"/>
        </w:rPr>
      </w:pPr>
      <w:r w:rsidDel="00000000" w:rsidR="00000000" w:rsidRPr="00000000">
        <w:rPr>
          <w:b w:val="1"/>
          <w:sz w:val="24"/>
          <w:szCs w:val="24"/>
          <w:rtl w:val="0"/>
        </w:rPr>
        <w:t xml:space="preserve">Valencia Guzmán Emiliano</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rPr>
          <w:b w:val="1"/>
          <w:sz w:val="30"/>
          <w:szCs w:val="30"/>
          <w:rtl w:val="0"/>
        </w:rPr>
        <w:t xml:space="preserve">ÍNDICE</w:t>
      </w:r>
    </w:p>
    <w:p w:rsidR="00000000" w:rsidDel="00000000" w:rsidP="00000000" w:rsidRDefault="00000000" w:rsidRPr="00000000" w14:paraId="00000013">
      <w:pPr>
        <w:jc w:val="cente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oscqbsh5s2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h69g22k1d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8zj43d63kk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049z02dlsr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cckb878czi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Glosario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vgvqirk4j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Nomenclatura CI</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sooodkpje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fpl2z18bd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 las líneas base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z759uza83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configuración de software</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jc w:val="cente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30"/>
          <w:szCs w:val="30"/>
        </w:rPr>
      </w:pPr>
      <w:r w:rsidDel="00000000" w:rsidR="00000000" w:rsidRPr="00000000">
        <w:rPr>
          <w:rtl w:val="0"/>
        </w:rPr>
      </w:r>
    </w:p>
    <w:p w:rsidR="00000000" w:rsidDel="00000000" w:rsidP="00000000" w:rsidRDefault="00000000" w:rsidRPr="00000000" w14:paraId="0000001F">
      <w:pPr>
        <w:pStyle w:val="Heading1"/>
        <w:spacing w:after="0" w:before="0" w:lineRule="auto"/>
        <w:jc w:val="both"/>
        <w:rPr>
          <w:b w:val="1"/>
          <w:sz w:val="30"/>
          <w:szCs w:val="30"/>
        </w:rPr>
      </w:pPr>
      <w:bookmarkStart w:colFirst="0" w:colLast="0" w:name="_ioscqbsh5s2d" w:id="0"/>
      <w:bookmarkEnd w:id="0"/>
      <w:r w:rsidDel="00000000" w:rsidR="00000000" w:rsidRPr="00000000">
        <w:rPr>
          <w:b w:val="1"/>
          <w:sz w:val="30"/>
          <w:szCs w:val="30"/>
          <w:rtl w:val="0"/>
        </w:rPr>
        <w:t xml:space="preserve">Introducción</w:t>
      </w:r>
    </w:p>
    <w:p w:rsidR="00000000" w:rsidDel="00000000" w:rsidP="00000000" w:rsidRDefault="00000000" w:rsidRPr="00000000" w14:paraId="00000020">
      <w:pPr>
        <w:spacing w:line="240" w:lineRule="auto"/>
        <w:jc w:val="both"/>
        <w:rPr>
          <w:sz w:val="24"/>
          <w:szCs w:val="24"/>
          <w:highlight w:val="white"/>
        </w:rPr>
      </w:pPr>
      <w:r w:rsidDel="00000000" w:rsidR="00000000" w:rsidRPr="00000000">
        <w:rPr>
          <w:sz w:val="24"/>
          <w:szCs w:val="24"/>
          <w:highlight w:val="white"/>
          <w:rtl w:val="0"/>
        </w:rPr>
        <w:t xml:space="preserve">En este documento se describe el manejo de los elementos correspondientes a la configuración de software del modelo de procesos de software.</w:t>
      </w:r>
    </w:p>
    <w:p w:rsidR="00000000" w:rsidDel="00000000" w:rsidP="00000000" w:rsidRDefault="00000000" w:rsidRPr="00000000" w14:paraId="00000021">
      <w:pPr>
        <w:spacing w:line="240" w:lineRule="auto"/>
        <w:jc w:val="both"/>
        <w:rPr>
          <w:color w:val="444444"/>
          <w:sz w:val="24"/>
          <w:szCs w:val="24"/>
          <w:highlight w:val="white"/>
        </w:rPr>
      </w:pPr>
      <w:r w:rsidDel="00000000" w:rsidR="00000000" w:rsidRPr="00000000">
        <w:rPr>
          <w:rtl w:val="0"/>
        </w:rPr>
      </w:r>
    </w:p>
    <w:p w:rsidR="00000000" w:rsidDel="00000000" w:rsidP="00000000" w:rsidRDefault="00000000" w:rsidRPr="00000000" w14:paraId="00000022">
      <w:pPr>
        <w:spacing w:line="240" w:lineRule="auto"/>
        <w:jc w:val="both"/>
        <w:rPr>
          <w:sz w:val="24"/>
          <w:szCs w:val="24"/>
          <w:highlight w:val="white"/>
        </w:rPr>
      </w:pPr>
      <w:r w:rsidDel="00000000" w:rsidR="00000000" w:rsidRPr="00000000">
        <w:rPr>
          <w:sz w:val="24"/>
          <w:szCs w:val="24"/>
          <w:highlight w:val="white"/>
          <w:rtl w:val="0"/>
        </w:rPr>
        <w:t xml:space="preserve">Estos elementos están directamente ligados a los procesos de configuración y requerimientos que se describen más adelante. El responsable de SCM se encarga de identificar la configuración de un</w:t>
      </w:r>
      <w:r w:rsidDel="00000000" w:rsidR="00000000" w:rsidRPr="00000000">
        <w:rPr>
          <w:sz w:val="24"/>
          <w:szCs w:val="24"/>
          <w:rtl w:val="0"/>
        </w:rPr>
        <w:t xml:space="preserve"> </w:t>
      </w:r>
      <w:r w:rsidDel="00000000" w:rsidR="00000000" w:rsidRPr="00000000">
        <w:rPr>
          <w:sz w:val="24"/>
          <w:szCs w:val="24"/>
          <w:highlight w:val="white"/>
          <w:rtl w:val="0"/>
        </w:rPr>
        <w:t xml:space="preserve">sistema en los diferentes pasajes del tiempo, con el fin de poder controlar los cambios sobre este, manteniendo así integridad y trazabilidad en el sistema.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after="0" w:before="0" w:lineRule="auto"/>
        <w:jc w:val="both"/>
        <w:rPr>
          <w:b w:val="1"/>
          <w:sz w:val="30"/>
          <w:szCs w:val="30"/>
        </w:rPr>
      </w:pPr>
      <w:bookmarkStart w:colFirst="0" w:colLast="0" w:name="_oh69g22k1dmi" w:id="1"/>
      <w:bookmarkEnd w:id="1"/>
      <w:r w:rsidDel="00000000" w:rsidR="00000000" w:rsidRPr="00000000">
        <w:rPr>
          <w:b w:val="1"/>
          <w:sz w:val="30"/>
          <w:szCs w:val="30"/>
          <w:rtl w:val="0"/>
        </w:rPr>
        <w:t xml:space="preserve">Propósito </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El propósito de este documento es servir como guía para establecer, realizar y definir las actividades  necesarias  que estén relacionadas a la gestión de la configuración de software en el proceso de desarrollo de software.</w:t>
      </w:r>
      <w:r w:rsidDel="00000000" w:rsidR="00000000" w:rsidRPr="00000000">
        <w:rPr>
          <w:rtl w:val="0"/>
        </w:rPr>
      </w:r>
    </w:p>
    <w:p w:rsidR="00000000" w:rsidDel="00000000" w:rsidP="00000000" w:rsidRDefault="00000000" w:rsidRPr="00000000" w14:paraId="00000026">
      <w:pPr>
        <w:pStyle w:val="Heading1"/>
        <w:spacing w:after="0" w:before="0" w:lineRule="auto"/>
        <w:jc w:val="both"/>
        <w:rPr>
          <w:b w:val="1"/>
          <w:sz w:val="30"/>
          <w:szCs w:val="30"/>
        </w:rPr>
      </w:pPr>
      <w:bookmarkStart w:colFirst="0" w:colLast="0" w:name="_gw4b4o9vz6du" w:id="2"/>
      <w:bookmarkEnd w:id="2"/>
      <w:r w:rsidDel="00000000" w:rsidR="00000000" w:rsidRPr="00000000">
        <w:rPr>
          <w:rtl w:val="0"/>
        </w:rPr>
      </w:r>
    </w:p>
    <w:p w:rsidR="00000000" w:rsidDel="00000000" w:rsidP="00000000" w:rsidRDefault="00000000" w:rsidRPr="00000000" w14:paraId="00000027">
      <w:pPr>
        <w:pStyle w:val="Heading1"/>
        <w:spacing w:after="0" w:before="0" w:lineRule="auto"/>
        <w:jc w:val="both"/>
        <w:rPr>
          <w:b w:val="1"/>
          <w:sz w:val="30"/>
          <w:szCs w:val="30"/>
        </w:rPr>
      </w:pPr>
      <w:bookmarkStart w:colFirst="0" w:colLast="0" w:name="_sl63cmxr20q8" w:id="3"/>
      <w:bookmarkEnd w:id="3"/>
      <w:r w:rsidDel="00000000" w:rsidR="00000000" w:rsidRPr="00000000">
        <w:rPr>
          <w:rtl w:val="0"/>
        </w:rPr>
      </w:r>
    </w:p>
    <w:p w:rsidR="00000000" w:rsidDel="00000000" w:rsidP="00000000" w:rsidRDefault="00000000" w:rsidRPr="00000000" w14:paraId="00000028">
      <w:pPr>
        <w:pStyle w:val="Heading1"/>
        <w:spacing w:after="0" w:before="0" w:lineRule="auto"/>
        <w:jc w:val="both"/>
        <w:rPr>
          <w:b w:val="1"/>
          <w:sz w:val="30"/>
          <w:szCs w:val="30"/>
        </w:rPr>
      </w:pPr>
      <w:bookmarkStart w:colFirst="0" w:colLast="0" w:name="_c8zj43d63kk1" w:id="4"/>
      <w:bookmarkEnd w:id="4"/>
      <w:r w:rsidDel="00000000" w:rsidR="00000000" w:rsidRPr="00000000">
        <w:rPr>
          <w:b w:val="1"/>
          <w:sz w:val="30"/>
          <w:szCs w:val="30"/>
          <w:rtl w:val="0"/>
        </w:rPr>
        <w:t xml:space="preserve">Alcance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sz w:val="24"/>
          <w:szCs w:val="24"/>
        </w:rPr>
      </w:pPr>
      <w:r w:rsidDel="00000000" w:rsidR="00000000" w:rsidRPr="00000000">
        <w:rPr>
          <w:sz w:val="24"/>
          <w:szCs w:val="24"/>
          <w:rtl w:val="0"/>
        </w:rPr>
        <w:t xml:space="preserve">Tener control sobre cada una de las iteraciones y fases, de los productos generados en estas y de los cambios surgidos, evaluados y aprobados. </w:t>
      </w:r>
    </w:p>
    <w:p w:rsidR="00000000" w:rsidDel="00000000" w:rsidP="00000000" w:rsidRDefault="00000000" w:rsidRPr="00000000" w14:paraId="0000002B">
      <w:pPr>
        <w:ind w:left="720" w:firstLine="0"/>
        <w:jc w:val="both"/>
        <w:rPr>
          <w:sz w:val="24"/>
          <w:szCs w:val="24"/>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rPr>
          <w:sz w:val="24"/>
          <w:szCs w:val="24"/>
        </w:rPr>
      </w:pPr>
      <w:r w:rsidDel="00000000" w:rsidR="00000000" w:rsidRPr="00000000">
        <w:rPr>
          <w:sz w:val="24"/>
          <w:szCs w:val="24"/>
          <w:rtl w:val="0"/>
        </w:rPr>
        <w:t xml:space="preserve">Se deben incluir en control de configuración la mayor cantidad de productos  posibles, tomando en cuenta siempre las restricciones dadas por la duración del proyecto y por la capacidad organizativa del grupo. </w:t>
      </w:r>
    </w:p>
    <w:p w:rsidR="00000000" w:rsidDel="00000000" w:rsidP="00000000" w:rsidRDefault="00000000" w:rsidRPr="00000000" w14:paraId="0000002D">
      <w:pPr>
        <w:ind w:left="720" w:firstLine="0"/>
        <w:jc w:val="both"/>
        <w:rPr>
          <w:sz w:val="24"/>
          <w:szCs w:val="24"/>
        </w:rPr>
      </w:pPr>
      <w:r w:rsidDel="00000000" w:rsidR="00000000" w:rsidRPr="00000000">
        <w:rPr>
          <w:rtl w:val="0"/>
        </w:rPr>
      </w:r>
    </w:p>
    <w:p w:rsidR="00000000" w:rsidDel="00000000" w:rsidP="00000000" w:rsidRDefault="00000000" w:rsidRPr="00000000" w14:paraId="0000002E">
      <w:pPr>
        <w:numPr>
          <w:ilvl w:val="0"/>
          <w:numId w:val="3"/>
        </w:numPr>
        <w:ind w:left="720" w:hanging="360"/>
        <w:jc w:val="both"/>
        <w:rPr>
          <w:sz w:val="24"/>
          <w:szCs w:val="24"/>
        </w:rPr>
      </w:pPr>
      <w:r w:rsidDel="00000000" w:rsidR="00000000" w:rsidRPr="00000000">
        <w:rPr>
          <w:sz w:val="24"/>
          <w:szCs w:val="24"/>
          <w:rtl w:val="0"/>
        </w:rPr>
        <w:t xml:space="preserve"> Si es necesario, se realizará las modificaciones que el cliente ha pedido y se actuará con las estrategias pertinentes. </w:t>
      </w:r>
    </w:p>
    <w:p w:rsidR="00000000" w:rsidDel="00000000" w:rsidP="00000000" w:rsidRDefault="00000000" w:rsidRPr="00000000" w14:paraId="0000002F">
      <w:pPr>
        <w:ind w:left="720" w:firstLine="0"/>
        <w:jc w:val="both"/>
        <w:rPr>
          <w:sz w:val="24"/>
          <w:szCs w:val="24"/>
        </w:rPr>
      </w:pPr>
      <w:r w:rsidDel="00000000" w:rsidR="00000000" w:rsidRPr="00000000">
        <w:rPr>
          <w:rtl w:val="0"/>
        </w:rPr>
      </w:r>
    </w:p>
    <w:p w:rsidR="00000000" w:rsidDel="00000000" w:rsidP="00000000" w:rsidRDefault="00000000" w:rsidRPr="00000000" w14:paraId="00000030">
      <w:pPr>
        <w:numPr>
          <w:ilvl w:val="0"/>
          <w:numId w:val="3"/>
        </w:numPr>
        <w:ind w:left="720" w:hanging="360"/>
        <w:jc w:val="both"/>
        <w:rPr>
          <w:sz w:val="24"/>
          <w:szCs w:val="24"/>
        </w:rPr>
      </w:pPr>
      <w:r w:rsidDel="00000000" w:rsidR="00000000" w:rsidRPr="00000000">
        <w:rPr>
          <w:sz w:val="24"/>
          <w:szCs w:val="24"/>
          <w:rtl w:val="0"/>
        </w:rPr>
        <w:t xml:space="preserve">La elección de los elementos de configuración se realizará en base a los entregables,  siendo ésta responsabilidad del Responsable de SCM, apoyado por los integrantes de cada disciplina. </w:t>
      </w:r>
    </w:p>
    <w:p w:rsidR="00000000" w:rsidDel="00000000" w:rsidP="00000000" w:rsidRDefault="00000000" w:rsidRPr="00000000" w14:paraId="00000031">
      <w:pPr>
        <w:ind w:left="720" w:firstLine="0"/>
        <w:jc w:val="both"/>
        <w:rPr>
          <w:sz w:val="24"/>
          <w:szCs w:val="24"/>
        </w:rPr>
      </w:pPr>
      <w:r w:rsidDel="00000000" w:rsidR="00000000" w:rsidRPr="00000000">
        <w:rPr>
          <w:rtl w:val="0"/>
        </w:rPr>
      </w:r>
    </w:p>
    <w:p w:rsidR="00000000" w:rsidDel="00000000" w:rsidP="00000000" w:rsidRDefault="00000000" w:rsidRPr="00000000" w14:paraId="00000032">
      <w:pPr>
        <w:numPr>
          <w:ilvl w:val="0"/>
          <w:numId w:val="3"/>
        </w:numPr>
        <w:ind w:left="720" w:hanging="360"/>
        <w:jc w:val="both"/>
        <w:rPr>
          <w:sz w:val="24"/>
          <w:szCs w:val="24"/>
        </w:rPr>
      </w:pPr>
      <w:r w:rsidDel="00000000" w:rsidR="00000000" w:rsidRPr="00000000">
        <w:rPr>
          <w:sz w:val="24"/>
          <w:szCs w:val="24"/>
          <w:rtl w:val="0"/>
        </w:rPr>
        <w:t xml:space="preserve"> Al concluir cada una de las iteraciones, se llevará a cabo una prueba de verificación  de funcionalidad.</w:t>
      </w:r>
    </w:p>
    <w:p w:rsidR="00000000" w:rsidDel="00000000" w:rsidP="00000000" w:rsidRDefault="00000000" w:rsidRPr="00000000" w14:paraId="00000033">
      <w:pPr>
        <w:pStyle w:val="Heading1"/>
        <w:spacing w:line="360" w:lineRule="auto"/>
        <w:rPr>
          <w:b w:val="1"/>
          <w:sz w:val="30"/>
          <w:szCs w:val="30"/>
        </w:rPr>
      </w:pPr>
      <w:bookmarkStart w:colFirst="0" w:colLast="0" w:name="_p049z02dlsr2" w:id="5"/>
      <w:bookmarkEnd w:id="5"/>
      <w:r w:rsidDel="00000000" w:rsidR="00000000" w:rsidRPr="00000000">
        <w:rPr>
          <w:b w:val="1"/>
          <w:sz w:val="30"/>
          <w:szCs w:val="30"/>
          <w:rtl w:val="0"/>
        </w:rPr>
        <w:t xml:space="preserve">Referencias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9"/>
        </w:numPr>
        <w:spacing w:line="360" w:lineRule="auto"/>
        <w:ind w:left="720" w:hanging="360"/>
        <w:rPr>
          <w:sz w:val="26"/>
          <w:szCs w:val="26"/>
          <w:highlight w:val="white"/>
          <w:u w:val="none"/>
        </w:rPr>
      </w:pPr>
      <w:r w:rsidDel="00000000" w:rsidR="00000000" w:rsidRPr="00000000">
        <w:rPr>
          <w:sz w:val="26"/>
          <w:szCs w:val="26"/>
          <w:highlight w:val="white"/>
          <w:rtl w:val="0"/>
        </w:rPr>
        <w:t xml:space="preserve">ANSI/IEEE Std 828-1990, IEEE Standard for Software Configuration</w:t>
      </w:r>
    </w:p>
    <w:p w:rsidR="00000000" w:rsidDel="00000000" w:rsidP="00000000" w:rsidRDefault="00000000" w:rsidRPr="00000000" w14:paraId="00000036">
      <w:pPr>
        <w:spacing w:line="360" w:lineRule="auto"/>
        <w:ind w:firstLine="720"/>
        <w:rPr>
          <w:sz w:val="26"/>
          <w:szCs w:val="26"/>
          <w:highlight w:val="white"/>
        </w:rPr>
      </w:pPr>
      <w:r w:rsidDel="00000000" w:rsidR="00000000" w:rsidRPr="00000000">
        <w:rPr>
          <w:sz w:val="26"/>
          <w:szCs w:val="26"/>
          <w:highlight w:val="white"/>
          <w:rtl w:val="0"/>
        </w:rPr>
        <w:t xml:space="preserve">Management Plans</w:t>
      </w:r>
    </w:p>
    <w:p w:rsidR="00000000" w:rsidDel="00000000" w:rsidP="00000000" w:rsidRDefault="00000000" w:rsidRPr="00000000" w14:paraId="00000037">
      <w:pPr>
        <w:numPr>
          <w:ilvl w:val="0"/>
          <w:numId w:val="2"/>
        </w:numPr>
        <w:ind w:left="720" w:hanging="360"/>
        <w:jc w:val="both"/>
        <w:rPr>
          <w:sz w:val="24"/>
          <w:szCs w:val="24"/>
          <w:highlight w:val="white"/>
          <w:u w:val="none"/>
        </w:rPr>
      </w:pPr>
      <w:r w:rsidDel="00000000" w:rsidR="00000000" w:rsidRPr="00000000">
        <w:rPr>
          <w:sz w:val="24"/>
          <w:szCs w:val="24"/>
          <w:highlight w:val="white"/>
          <w:rtl w:val="0"/>
        </w:rPr>
        <w:t xml:space="preserve">IEEE 828-2012 - “Standard for configuration management in systems and software engineering”</w:t>
      </w:r>
      <w:r w:rsidDel="00000000" w:rsidR="00000000" w:rsidRPr="00000000">
        <w:rPr>
          <w:rtl w:val="0"/>
        </w:rPr>
      </w:r>
    </w:p>
    <w:p w:rsidR="00000000" w:rsidDel="00000000" w:rsidP="00000000" w:rsidRDefault="00000000" w:rsidRPr="00000000" w14:paraId="00000038">
      <w:pPr>
        <w:pStyle w:val="Heading1"/>
        <w:rPr>
          <w:b w:val="1"/>
          <w:sz w:val="30"/>
          <w:szCs w:val="30"/>
        </w:rPr>
      </w:pPr>
      <w:bookmarkStart w:colFirst="0" w:colLast="0" w:name="_jcckb878czix" w:id="6"/>
      <w:bookmarkEnd w:id="6"/>
      <w:r w:rsidDel="00000000" w:rsidR="00000000" w:rsidRPr="00000000">
        <w:rPr>
          <w:b w:val="1"/>
          <w:sz w:val="30"/>
          <w:szCs w:val="30"/>
          <w:rtl w:val="0"/>
        </w:rPr>
        <w:t xml:space="preserve">Glosario</w:t>
      </w:r>
    </w:p>
    <w:p w:rsidR="00000000" w:rsidDel="00000000" w:rsidP="00000000" w:rsidRDefault="00000000" w:rsidRPr="00000000" w14:paraId="00000039">
      <w:pPr>
        <w:numPr>
          <w:ilvl w:val="0"/>
          <w:numId w:val="8"/>
        </w:numPr>
        <w:spacing w:line="360" w:lineRule="auto"/>
        <w:ind w:left="720" w:hanging="360"/>
        <w:rPr>
          <w:sz w:val="24"/>
          <w:szCs w:val="24"/>
        </w:rPr>
      </w:pPr>
      <w:r w:rsidDel="00000000" w:rsidR="00000000" w:rsidRPr="00000000">
        <w:rPr>
          <w:sz w:val="24"/>
          <w:szCs w:val="24"/>
          <w:rtl w:val="0"/>
        </w:rPr>
        <w:t xml:space="preserve">CI (Ítem de configuración).</w:t>
      </w:r>
    </w:p>
    <w:p w:rsidR="00000000" w:rsidDel="00000000" w:rsidP="00000000" w:rsidRDefault="00000000" w:rsidRPr="00000000" w14:paraId="0000003A">
      <w:pPr>
        <w:numPr>
          <w:ilvl w:val="0"/>
          <w:numId w:val="8"/>
        </w:numPr>
        <w:spacing w:line="360" w:lineRule="auto"/>
        <w:ind w:left="720" w:hanging="360"/>
        <w:rPr>
          <w:sz w:val="24"/>
          <w:szCs w:val="24"/>
        </w:rPr>
      </w:pPr>
      <w:r w:rsidDel="00000000" w:rsidR="00000000" w:rsidRPr="00000000">
        <w:rPr>
          <w:sz w:val="24"/>
          <w:szCs w:val="24"/>
          <w:highlight w:val="white"/>
          <w:rtl w:val="0"/>
        </w:rPr>
        <w:t xml:space="preserve">SCA (Autorización de Cambio en el Software).</w:t>
      </w:r>
    </w:p>
    <w:p w:rsidR="00000000" w:rsidDel="00000000" w:rsidP="00000000" w:rsidRDefault="00000000" w:rsidRPr="00000000" w14:paraId="0000003B">
      <w:pPr>
        <w:numPr>
          <w:ilvl w:val="0"/>
          <w:numId w:val="8"/>
        </w:numPr>
        <w:spacing w:line="360" w:lineRule="auto"/>
        <w:ind w:left="720" w:hanging="360"/>
        <w:rPr>
          <w:sz w:val="24"/>
          <w:szCs w:val="24"/>
        </w:rPr>
      </w:pPr>
      <w:r w:rsidDel="00000000" w:rsidR="00000000" w:rsidRPr="00000000">
        <w:rPr>
          <w:sz w:val="24"/>
          <w:szCs w:val="24"/>
          <w:highlight w:val="white"/>
          <w:rtl w:val="0"/>
        </w:rPr>
        <w:t xml:space="preserve">SCMR (Responsable de SCM).</w:t>
      </w:r>
    </w:p>
    <w:p w:rsidR="00000000" w:rsidDel="00000000" w:rsidP="00000000" w:rsidRDefault="00000000" w:rsidRPr="00000000" w14:paraId="0000003C">
      <w:pPr>
        <w:numPr>
          <w:ilvl w:val="0"/>
          <w:numId w:val="8"/>
        </w:numPr>
        <w:spacing w:line="360" w:lineRule="auto"/>
        <w:ind w:left="720" w:hanging="360"/>
        <w:rPr>
          <w:sz w:val="24"/>
          <w:szCs w:val="24"/>
        </w:rPr>
      </w:pPr>
      <w:r w:rsidDel="00000000" w:rsidR="00000000" w:rsidRPr="00000000">
        <w:rPr>
          <w:sz w:val="24"/>
          <w:szCs w:val="24"/>
          <w:highlight w:val="white"/>
          <w:rtl w:val="0"/>
        </w:rPr>
        <w:t xml:space="preserve">SCM (Gestión de Configuración del Software).</w:t>
      </w:r>
    </w:p>
    <w:p w:rsidR="00000000" w:rsidDel="00000000" w:rsidP="00000000" w:rsidRDefault="00000000" w:rsidRPr="00000000" w14:paraId="0000003D">
      <w:pPr>
        <w:numPr>
          <w:ilvl w:val="0"/>
          <w:numId w:val="8"/>
        </w:numPr>
        <w:spacing w:line="360" w:lineRule="auto"/>
        <w:ind w:left="720" w:hanging="360"/>
        <w:rPr>
          <w:sz w:val="24"/>
          <w:szCs w:val="24"/>
        </w:rPr>
      </w:pPr>
      <w:r w:rsidDel="00000000" w:rsidR="00000000" w:rsidRPr="00000000">
        <w:rPr>
          <w:sz w:val="24"/>
          <w:szCs w:val="24"/>
          <w:highlight w:val="white"/>
          <w:rtl w:val="0"/>
        </w:rPr>
        <w:t xml:space="preserve">VR (Responsable de verificación). </w:t>
      </w:r>
      <w:r w:rsidDel="00000000" w:rsidR="00000000" w:rsidRPr="00000000">
        <w:rPr>
          <w:sz w:val="24"/>
          <w:szCs w:val="24"/>
          <w:rtl w:val="0"/>
        </w:rPr>
        <w:t xml:space="preserve"> </w:t>
      </w:r>
    </w:p>
    <w:p w:rsidR="00000000" w:rsidDel="00000000" w:rsidP="00000000" w:rsidRDefault="00000000" w:rsidRPr="00000000" w14:paraId="0000003E">
      <w:pPr>
        <w:numPr>
          <w:ilvl w:val="0"/>
          <w:numId w:val="8"/>
        </w:numPr>
        <w:spacing w:line="360" w:lineRule="auto"/>
        <w:ind w:left="720" w:hanging="360"/>
        <w:rPr/>
      </w:pPr>
      <w:r w:rsidDel="00000000" w:rsidR="00000000" w:rsidRPr="00000000">
        <w:rPr>
          <w:sz w:val="24"/>
          <w:szCs w:val="24"/>
          <w:highlight w:val="white"/>
          <w:rtl w:val="0"/>
        </w:rPr>
        <w:t xml:space="preserve">CCB (Comité de Control de Configuración).</w:t>
      </w:r>
    </w:p>
    <w:p w:rsidR="00000000" w:rsidDel="00000000" w:rsidP="00000000" w:rsidRDefault="00000000" w:rsidRPr="00000000" w14:paraId="0000003F">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40">
      <w:pPr>
        <w:spacing w:line="360" w:lineRule="auto"/>
        <w:ind w:left="0" w:firstLine="0"/>
        <w:rPr>
          <w:b w:val="1"/>
          <w:sz w:val="30"/>
          <w:szCs w:val="30"/>
        </w:rPr>
      </w:pPr>
      <w:r w:rsidDel="00000000" w:rsidR="00000000" w:rsidRPr="00000000">
        <w:rPr>
          <w:b w:val="1"/>
          <w:sz w:val="30"/>
          <w:szCs w:val="30"/>
          <w:rtl w:val="0"/>
        </w:rPr>
        <w:t xml:space="preserve">Responsabilidades </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Rol</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SCMR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Definir y supervisar plan de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SCMR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Definir versión base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CCB, SCMR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Control de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SCMR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Mantenimiento del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VR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Verificación items </w:t>
            </w:r>
          </w:p>
        </w:tc>
      </w:tr>
    </w:tbl>
    <w:p w:rsidR="00000000" w:rsidDel="00000000" w:rsidP="00000000" w:rsidRDefault="00000000" w:rsidRPr="00000000" w14:paraId="0000004D">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4E">
      <w:pPr>
        <w:pStyle w:val="Heading1"/>
        <w:spacing w:line="360" w:lineRule="auto"/>
        <w:rPr>
          <w:b w:val="1"/>
          <w:sz w:val="30"/>
          <w:szCs w:val="30"/>
        </w:rPr>
      </w:pPr>
      <w:bookmarkStart w:colFirst="0" w:colLast="0" w:name="_mvgvqirk4j52" w:id="7"/>
      <w:bookmarkEnd w:id="7"/>
      <w:r w:rsidDel="00000000" w:rsidR="00000000" w:rsidRPr="00000000">
        <w:rPr>
          <w:b w:val="1"/>
          <w:sz w:val="30"/>
          <w:szCs w:val="30"/>
          <w:rtl w:val="0"/>
        </w:rPr>
        <w:t xml:space="preserve">Nomenclatura CI</w:t>
      </w:r>
    </w:p>
    <w:p w:rsidR="00000000" w:rsidDel="00000000" w:rsidP="00000000" w:rsidRDefault="00000000" w:rsidRPr="00000000" w14:paraId="0000004F">
      <w:pPr>
        <w:spacing w:line="360" w:lineRule="auto"/>
        <w:rPr/>
      </w:pPr>
      <w:r w:rsidDel="00000000" w:rsidR="00000000" w:rsidRPr="00000000">
        <w:rPr>
          <w:rtl w:val="0"/>
        </w:rPr>
        <w:t xml:space="preserve">(Anexo CM-IEEE 828)</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Para todos los elementos de configuración (CI) se les deberá agregar, el nombre del mismo y la versión del mismo. </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Fase de Diseño y Análisis: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Nomenclatura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MOD-DS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highlight w:val="white"/>
                <w:rtl w:val="0"/>
              </w:rPr>
              <w:t xml:space="preserve">Modelo de diseño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REG-RAS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Registro de Rastreo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REP-ACT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Reporte de Actividades</w:t>
            </w:r>
          </w:p>
        </w:tc>
      </w:tr>
    </w:tbl>
    <w:p w:rsidR="00000000" w:rsidDel="00000000" w:rsidP="00000000" w:rsidRDefault="00000000" w:rsidRPr="00000000" w14:paraId="0000005B">
      <w:pPr>
        <w:pStyle w:val="Heading1"/>
        <w:spacing w:line="360" w:lineRule="auto"/>
        <w:rPr>
          <w:b w:val="1"/>
          <w:sz w:val="30"/>
          <w:szCs w:val="30"/>
        </w:rPr>
      </w:pPr>
      <w:bookmarkStart w:colFirst="0" w:colLast="0" w:name="_usooodkpje7j" w:id="8"/>
      <w:bookmarkEnd w:id="8"/>
      <w:r w:rsidDel="00000000" w:rsidR="00000000" w:rsidRPr="00000000">
        <w:rPr>
          <w:b w:val="1"/>
          <w:sz w:val="30"/>
          <w:szCs w:val="30"/>
          <w:rtl w:val="0"/>
        </w:rPr>
        <w:t xml:space="preserve">Actividades </w:t>
      </w:r>
    </w:p>
    <w:p w:rsidR="00000000" w:rsidDel="00000000" w:rsidP="00000000" w:rsidRDefault="00000000" w:rsidRPr="00000000" w14:paraId="0000005C">
      <w:pPr>
        <w:pStyle w:val="Heading1"/>
        <w:spacing w:line="360" w:lineRule="auto"/>
        <w:rPr>
          <w:b w:val="1"/>
          <w:sz w:val="24"/>
          <w:szCs w:val="24"/>
        </w:rPr>
      </w:pPr>
      <w:bookmarkStart w:colFirst="0" w:colLast="0" w:name="_bfpl2z18bdjv" w:id="9"/>
      <w:bookmarkEnd w:id="9"/>
      <w:r w:rsidDel="00000000" w:rsidR="00000000" w:rsidRPr="00000000">
        <w:rPr>
          <w:b w:val="1"/>
          <w:sz w:val="24"/>
          <w:szCs w:val="24"/>
          <w:rtl w:val="0"/>
        </w:rPr>
        <w:t xml:space="preserve">Definición de las líneas base</w:t>
      </w:r>
    </w:p>
    <w:p w:rsidR="00000000" w:rsidDel="00000000" w:rsidP="00000000" w:rsidRDefault="00000000" w:rsidRPr="00000000" w14:paraId="0000005D">
      <w:pPr>
        <w:rPr/>
      </w:pPr>
      <w:r w:rsidDel="00000000" w:rsidR="00000000" w:rsidRPr="00000000">
        <w:rPr>
          <w:rtl w:val="0"/>
        </w:rPr>
        <w:t xml:space="preserve">Esta tarea consiste en identificar: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Los eventos que establecen una línea base.</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6"/>
        </w:numPr>
        <w:ind w:left="1440" w:hanging="360"/>
        <w:jc w:val="both"/>
        <w:rPr>
          <w:u w:val="none"/>
        </w:rPr>
      </w:pPr>
      <w:r w:rsidDel="00000000" w:rsidR="00000000" w:rsidRPr="00000000">
        <w:rPr>
          <w:rtl w:val="0"/>
        </w:rPr>
        <w:t xml:space="preserve">Durante cada iteración o fase de un proyecto de desarrollo, los CI recién desarrollados y las nuevas versiones de los CI preexistentes se identificarán como CI.</w:t>
      </w:r>
    </w:p>
    <w:p w:rsidR="00000000" w:rsidDel="00000000" w:rsidP="00000000" w:rsidRDefault="00000000" w:rsidRPr="00000000" w14:paraId="00000062">
      <w:pPr>
        <w:numPr>
          <w:ilvl w:val="0"/>
          <w:numId w:val="6"/>
        </w:numPr>
        <w:ind w:left="1440" w:hanging="360"/>
        <w:jc w:val="both"/>
        <w:rPr>
          <w:u w:val="none"/>
        </w:rPr>
      </w:pPr>
      <w:r w:rsidDel="00000000" w:rsidR="00000000" w:rsidRPr="00000000">
        <w:rPr>
          <w:rtl w:val="0"/>
        </w:rPr>
        <w:t xml:space="preserve">Al cierre de cada iteración o fase, los CI aprobados se deben establecer como referencia para el proyecto.</w:t>
      </w:r>
    </w:p>
    <w:p w:rsidR="00000000" w:rsidDel="00000000" w:rsidP="00000000" w:rsidRDefault="00000000" w:rsidRPr="00000000" w14:paraId="00000063">
      <w:pPr>
        <w:numPr>
          <w:ilvl w:val="0"/>
          <w:numId w:val="6"/>
        </w:numPr>
        <w:ind w:left="1440" w:hanging="360"/>
        <w:jc w:val="both"/>
        <w:rPr>
          <w:u w:val="none"/>
        </w:rPr>
      </w:pPr>
      <w:r w:rsidDel="00000000" w:rsidR="00000000" w:rsidRPr="00000000">
        <w:rPr>
          <w:rtl w:val="0"/>
        </w:rPr>
        <w:t xml:space="preserve">SCM se asegurará de que todas las actualizaciones, eliminaciones y adiciones a los CI se realicen sólo como un resultado del proceso de control de cambios.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Los Ítems que se van a controlar en la línea base.</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4"/>
        </w:numPr>
        <w:ind w:left="1440" w:hanging="360"/>
        <w:rPr>
          <w:u w:val="none"/>
        </w:rPr>
      </w:pPr>
      <w:r w:rsidDel="00000000" w:rsidR="00000000" w:rsidRPr="00000000">
        <w:rPr>
          <w:rtl w:val="0"/>
        </w:rPr>
        <w:t xml:space="preserve">Los procedimientos de SMC describirán cómo recuperar y reproducir CI controlados del repositorio.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1"/>
        </w:numPr>
        <w:ind w:left="1440" w:hanging="360"/>
        <w:rPr>
          <w:u w:val="none"/>
        </w:rPr>
      </w:pPr>
      <w:r w:rsidDel="00000000" w:rsidR="00000000" w:rsidRPr="00000000">
        <w:rPr>
          <w:rtl w:val="0"/>
        </w:rPr>
        <w:t xml:space="preserve">Estas actividades incluirán la verificación del marcado y etiquetado, el seguimiento de las copias controladas y la protección de la información de propiedad y seguridad.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Los procedimientos utilizados para establecer y cambiar la línea base.</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7"/>
        </w:numPr>
        <w:ind w:left="1440" w:hanging="360"/>
        <w:rPr>
          <w:u w:val="none"/>
        </w:rPr>
      </w:pPr>
      <w:r w:rsidDel="00000000" w:rsidR="00000000" w:rsidRPr="00000000">
        <w:rPr>
          <w:rtl w:val="0"/>
        </w:rPr>
        <w:t xml:space="preserve">Las actividades del SCMR deben estar garantizadas por órganos de verificación y aprobación adecuados para cada cambio de línea base.</w:t>
      </w:r>
      <w:r w:rsidDel="00000000" w:rsidR="00000000" w:rsidRPr="00000000">
        <w:br w:type="page"/>
      </w:r>
      <w:r w:rsidDel="00000000" w:rsidR="00000000" w:rsidRPr="00000000">
        <w:rPr>
          <w:rtl w:val="0"/>
        </w:rPr>
      </w:r>
    </w:p>
    <w:p w:rsidR="00000000" w:rsidDel="00000000" w:rsidP="00000000" w:rsidRDefault="00000000" w:rsidRPr="00000000" w14:paraId="0000006E">
      <w:pPr>
        <w:ind w:left="0" w:firstLine="0"/>
        <w:rPr>
          <w:b w:val="1"/>
          <w:sz w:val="30"/>
          <w:szCs w:val="30"/>
        </w:rPr>
      </w:pPr>
      <w:r w:rsidDel="00000000" w:rsidR="00000000" w:rsidRPr="00000000">
        <w:rPr>
          <w:b w:val="1"/>
          <w:sz w:val="30"/>
          <w:szCs w:val="30"/>
          <w:rtl w:val="0"/>
        </w:rPr>
        <w:t xml:space="preserve">Solicitudes de cambio.</w:t>
      </w:r>
    </w:p>
    <w:p w:rsidR="00000000" w:rsidDel="00000000" w:rsidP="00000000" w:rsidRDefault="00000000" w:rsidRPr="00000000" w14:paraId="0000006F">
      <w:pPr>
        <w:jc w:val="both"/>
        <w:rPr/>
      </w:pPr>
      <w:r w:rsidDel="00000000" w:rsidR="00000000" w:rsidRPr="00000000">
        <w:rPr>
          <w:rtl w:val="0"/>
        </w:rPr>
        <w:t xml:space="preserve">Para facilitar el proceso formal de gestión de cambios, se utilizará un formulario de solicitud de cambio. Este formulario se completará de forma incremental a medida que pasa por todo el ciclo de vida del cambio, desde el origen de la solicitud hasta su disposición final. Se establecerá un formulario de solicitud de cambio con al menos los siguientes campos estándar:</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65"/>
        <w:gridCol w:w="2085"/>
        <w:gridCol w:w="105"/>
        <w:gridCol w:w="3360"/>
        <w:tblGridChange w:id="0">
          <w:tblGrid>
            <w:gridCol w:w="1800"/>
            <w:gridCol w:w="1665"/>
            <w:gridCol w:w="2085"/>
            <w:gridCol w:w="105"/>
            <w:gridCol w:w="3360"/>
          </w:tblGrid>
        </w:tblGridChange>
      </w:tblGrid>
      <w:tr>
        <w:trPr>
          <w:cantSplit w:val="0"/>
          <w:trHeight w:val="460" w:hRule="atLeast"/>
          <w:tblHeader w:val="0"/>
        </w:trPr>
        <w:tc>
          <w:tcPr>
            <w:gridSpan w:val="5"/>
            <w:shd w:fill="4a86e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SOLICITUD DE CAMBIO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rtl w:val="0"/>
              </w:rPr>
              <w:t xml:space="preserve">Fecha solicitud:</w:t>
            </w:r>
            <w:r w:rsidDel="00000000" w:rsidR="00000000" w:rsidRPr="00000000">
              <w:rPr>
                <w:rtl w:val="0"/>
              </w:rPr>
              <w:t xml:space="preserve">  __ / __ / 20__</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i w:val="1"/>
                <w:sz w:val="20"/>
                <w:szCs w:val="20"/>
              </w:rPr>
            </w:pPr>
            <w:r w:rsidDel="00000000" w:rsidR="00000000" w:rsidRPr="00000000">
              <w:rPr>
                <w:b w:val="1"/>
                <w:rtl w:val="0"/>
              </w:rPr>
              <w:t xml:space="preserve">Proyecto: </w:t>
            </w:r>
            <w:r w:rsidDel="00000000" w:rsidR="00000000" w:rsidRPr="00000000">
              <w:rPr>
                <w:i w:val="1"/>
                <w:sz w:val="20"/>
                <w:szCs w:val="20"/>
                <w:rtl w:val="0"/>
              </w:rPr>
              <w:t xml:space="preserve">&lt;Nombre del proyecto&gt;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Nombre solicitante:</w:t>
            </w:r>
            <w:r w:rsidDel="00000000" w:rsidR="00000000" w:rsidRPr="00000000">
              <w:rPr>
                <w:rtl w:val="0"/>
              </w:rPr>
              <w:t xml:space="preserve"> </w:t>
            </w:r>
            <w:r w:rsidDel="00000000" w:rsidR="00000000" w:rsidRPr="00000000">
              <w:rPr>
                <w:i w:val="1"/>
                <w:sz w:val="20"/>
                <w:szCs w:val="20"/>
                <w:rtl w:val="0"/>
              </w:rPr>
              <w:t xml:space="preserve">&lt;Persona(s) que formalizan la petición de cambio&gt;</w:t>
            </w:r>
            <w:r w:rsidDel="00000000" w:rsidR="00000000" w:rsidRPr="00000000">
              <w:rPr>
                <w:rtl w:val="0"/>
              </w:rPr>
            </w:r>
          </w:p>
          <w:p w:rsidR="00000000" w:rsidDel="00000000" w:rsidP="00000000" w:rsidRDefault="00000000" w:rsidRPr="00000000" w14:paraId="0000007D">
            <w:pPr>
              <w:widowControl w:val="0"/>
              <w:spacing w:line="240" w:lineRule="auto"/>
              <w:rPr>
                <w:b w:val="1"/>
              </w:rPr>
            </w:pPr>
            <w:r w:rsidDel="00000000" w:rsidR="00000000" w:rsidRPr="00000000">
              <w:rPr>
                <w:rtl w:val="0"/>
              </w:rPr>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Descripción del cambio propuesto: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84">
            <w:pPr>
              <w:ind w:left="0" w:firstLine="0"/>
              <w:jc w:val="both"/>
              <w:rPr>
                <w:i w:val="1"/>
                <w:sz w:val="20"/>
                <w:szCs w:val="20"/>
              </w:rPr>
            </w:pPr>
            <w:r w:rsidDel="00000000" w:rsidR="00000000" w:rsidRPr="00000000">
              <w:rPr>
                <w:i w:val="1"/>
                <w:sz w:val="20"/>
                <w:szCs w:val="20"/>
                <w:rtl w:val="0"/>
              </w:rPr>
              <w:t xml:space="preserve">&lt;De manera clara y  precisa explicar en qué consiste el cambio de CI que se está solicitando, así como el tiempo y los recursos que este cambio requerirá&gt;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rHeight w:val="1452.978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Justificación:</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ind w:left="0" w:firstLine="0"/>
              <w:jc w:val="both"/>
              <w:rPr>
                <w:i w:val="1"/>
                <w:sz w:val="20"/>
                <w:szCs w:val="20"/>
              </w:rPr>
            </w:pPr>
            <w:r w:rsidDel="00000000" w:rsidR="00000000" w:rsidRPr="00000000">
              <w:rPr>
                <w:i w:val="1"/>
                <w:sz w:val="20"/>
                <w:szCs w:val="20"/>
                <w:rtl w:val="0"/>
              </w:rPr>
              <w:t xml:space="preserve">&lt;Explicar la razón por la que se desea realizar este cambio, si es posible se deben explicar las consecuencias de que este cambio sea o no aprobado&gt;</w:t>
            </w:r>
          </w:p>
          <w:p w:rsidR="00000000" w:rsidDel="00000000" w:rsidP="00000000" w:rsidRDefault="00000000" w:rsidRPr="00000000" w14:paraId="0000008D">
            <w:pPr>
              <w:widowControl w:val="0"/>
              <w:spacing w:line="240" w:lineRule="auto"/>
              <w:rPr/>
            </w:pPr>
            <w:r w:rsidDel="00000000" w:rsidR="00000000" w:rsidRPr="00000000">
              <w:rPr>
                <w:rtl w:val="0"/>
              </w:rPr>
            </w:r>
          </w:p>
        </w:tc>
      </w:tr>
      <w:tr>
        <w:trPr>
          <w:cantSplit w:val="0"/>
          <w:trHeight w:val="1287.978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CI afectados: </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i w:val="1"/>
                <w:sz w:val="20"/>
                <w:szCs w:val="20"/>
              </w:rPr>
            </w:pPr>
            <w:r w:rsidDel="00000000" w:rsidR="00000000" w:rsidRPr="00000000">
              <w:rPr>
                <w:i w:val="1"/>
                <w:sz w:val="20"/>
                <w:szCs w:val="20"/>
                <w:rtl w:val="0"/>
              </w:rPr>
              <w:t xml:space="preserve">&lt;Enlistar los ítems de la configuración que se verían afectados con este cambio&gt;</w:t>
            </w:r>
          </w:p>
        </w:tc>
      </w:tr>
      <w:tr>
        <w:trPr>
          <w:cantSplit w:val="0"/>
          <w:trHeight w:val="1287.978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Impacto en proyecto: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i w:val="1"/>
                <w:sz w:val="20"/>
                <w:szCs w:val="20"/>
                <w:rtl w:val="0"/>
              </w:rPr>
              <w:t xml:space="preserve">&lt;En qué forma este cambio será de beneficio al proyecto&gt;</w:t>
            </w:r>
            <w:r w:rsidDel="00000000" w:rsidR="00000000" w:rsidRPr="00000000">
              <w:rPr>
                <w:rtl w:val="0"/>
              </w:rPr>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Alternativas: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i w:val="1"/>
                <w:sz w:val="20"/>
                <w:szCs w:val="20"/>
                <w:rtl w:val="0"/>
              </w:rPr>
              <w:t xml:space="preserve">&lt;En caso de existir, describir alternativas a este cambio&gt;</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559.785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Resolución: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i w:val="1"/>
                <w:sz w:val="18"/>
                <w:szCs w:val="18"/>
                <w:rtl w:val="0"/>
              </w:rPr>
              <w:t xml:space="preserve">&lt;</w:t>
            </w:r>
            <w:r w:rsidDel="00000000" w:rsidR="00000000" w:rsidRPr="00000000">
              <w:rPr>
                <w:i w:val="1"/>
                <w:sz w:val="20"/>
                <w:szCs w:val="20"/>
                <w:rtl w:val="0"/>
              </w:rPr>
              <w:t xml:space="preserve">En este campo el CCB y el SCMR darán la resolución justificada de las aprobaciones o de las no aprobaciones</w:t>
            </w:r>
            <w:r w:rsidDel="00000000" w:rsidR="00000000" w:rsidRPr="00000000">
              <w:rPr>
                <w:i w:val="1"/>
                <w:sz w:val="18"/>
                <w:szCs w:val="18"/>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Estado de aprobación: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190500</wp:posOffset>
                  </wp:positionV>
                  <wp:extent cx="283582" cy="25207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582" cy="252073"/>
                          </a:xfrm>
                          <a:prstGeom prst="rect"/>
                          <a:ln/>
                        </pic:spPr>
                      </pic:pic>
                    </a:graphicData>
                  </a:graphic>
                </wp:anchor>
              </w:drawing>
            </w:r>
          </w:p>
          <w:p w:rsidR="00000000" w:rsidDel="00000000" w:rsidP="00000000" w:rsidRDefault="00000000" w:rsidRPr="00000000" w14:paraId="000000B0">
            <w:pPr>
              <w:widowControl w:val="0"/>
              <w:spacing w:line="360" w:lineRule="auto"/>
              <w:rPr/>
            </w:pPr>
            <w:r w:rsidDel="00000000" w:rsidR="00000000" w:rsidRPr="00000000">
              <w:rPr>
                <w:rtl w:val="0"/>
              </w:rPr>
              <w:t xml:space="preserve">Aprobada </w:t>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197188</wp:posOffset>
                  </wp:positionV>
                  <wp:extent cx="283582" cy="25207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582" cy="252073"/>
                          </a:xfrm>
                          <a:prstGeom prst="rect"/>
                          <a:ln/>
                        </pic:spPr>
                      </pic:pic>
                    </a:graphicData>
                  </a:graphic>
                </wp:anchor>
              </w:drawing>
            </w:r>
          </w:p>
          <w:p w:rsidR="00000000" w:rsidDel="00000000" w:rsidP="00000000" w:rsidRDefault="00000000" w:rsidRPr="00000000" w14:paraId="000000B1">
            <w:pPr>
              <w:widowControl w:val="0"/>
              <w:spacing w:line="360" w:lineRule="auto"/>
              <w:rPr/>
            </w:pPr>
            <w:r w:rsidDel="00000000" w:rsidR="00000000" w:rsidRPr="00000000">
              <w:rPr>
                <w:rtl w:val="0"/>
              </w:rPr>
              <w:t xml:space="preserve">No aprobada </w:t>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209550</wp:posOffset>
                  </wp:positionV>
                  <wp:extent cx="283582" cy="25207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582" cy="252073"/>
                          </a:xfrm>
                          <a:prstGeom prst="rect"/>
                          <a:ln/>
                        </pic:spPr>
                      </pic:pic>
                    </a:graphicData>
                  </a:graphic>
                </wp:anchor>
              </w:drawing>
            </w:r>
          </w:p>
          <w:p w:rsidR="00000000" w:rsidDel="00000000" w:rsidP="00000000" w:rsidRDefault="00000000" w:rsidRPr="00000000" w14:paraId="000000B2">
            <w:pPr>
              <w:widowControl w:val="0"/>
              <w:spacing w:line="360" w:lineRule="auto"/>
              <w:rPr/>
            </w:pPr>
            <w:r w:rsidDel="00000000" w:rsidR="00000000" w:rsidRPr="00000000">
              <w:rPr>
                <w:rtl w:val="0"/>
              </w:rPr>
              <w:t xml:space="preserve">Pospuesta</w:t>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219075</wp:posOffset>
                  </wp:positionV>
                  <wp:extent cx="283582" cy="25207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582" cy="252073"/>
                          </a:xfrm>
                          <a:prstGeom prst="rect"/>
                          <a:ln/>
                        </pic:spPr>
                      </pic:pic>
                    </a:graphicData>
                  </a:graphic>
                </wp:anchor>
              </w:drawing>
            </w:r>
          </w:p>
          <w:p w:rsidR="00000000" w:rsidDel="00000000" w:rsidP="00000000" w:rsidRDefault="00000000" w:rsidRPr="00000000" w14:paraId="000000B3">
            <w:pPr>
              <w:widowControl w:val="0"/>
              <w:spacing w:line="360" w:lineRule="auto"/>
              <w:rPr/>
            </w:pPr>
            <w:r w:rsidDel="00000000" w:rsidR="00000000" w:rsidRPr="00000000">
              <w:rPr>
                <w:rtl w:val="0"/>
              </w:rPr>
              <w:t xml:space="preserve">Aprobación parcial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5">
      <w:pPr>
        <w:pStyle w:val="Heading1"/>
        <w:jc w:val="both"/>
        <w:rPr>
          <w:b w:val="1"/>
          <w:sz w:val="30"/>
          <w:szCs w:val="30"/>
        </w:rPr>
      </w:pPr>
      <w:bookmarkStart w:colFirst="0" w:colLast="0" w:name="_rz759uza83wb" w:id="10"/>
      <w:bookmarkEnd w:id="10"/>
      <w:r w:rsidDel="00000000" w:rsidR="00000000" w:rsidRPr="00000000">
        <w:rPr>
          <w:b w:val="1"/>
          <w:sz w:val="30"/>
          <w:szCs w:val="30"/>
          <w:rtl w:val="0"/>
        </w:rPr>
        <w:t xml:space="preserve">Gestión de configuración de software </w:t>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Modelo de procesos de software (MPS):</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4"/>
                <w:szCs w:val="24"/>
              </w:rPr>
            </w:pPr>
            <w:r w:rsidDel="00000000" w:rsidR="00000000" w:rsidRPr="00000000">
              <w:rPr>
                <w:b w:val="1"/>
                <w:sz w:val="24"/>
                <w:szCs w:val="24"/>
                <w:rtl w:val="0"/>
              </w:rPr>
              <w:t xml:space="preserve">Nomenclatura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4"/>
                <w:szCs w:val="24"/>
              </w:rPr>
            </w:pPr>
            <w:r w:rsidDel="00000000" w:rsidR="00000000" w:rsidRPr="00000000">
              <w:rPr>
                <w:b w:val="1"/>
                <w:sz w:val="24"/>
                <w:szCs w:val="24"/>
                <w:rtl w:val="0"/>
              </w:rPr>
              <w:t xml:space="preserve">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highlight w:val="white"/>
              </w:rPr>
            </w:pPr>
            <w:r w:rsidDel="00000000" w:rsidR="00000000" w:rsidRPr="00000000">
              <w:rPr>
                <w:sz w:val="24"/>
                <w:szCs w:val="24"/>
                <w:highlight w:val="white"/>
                <w:rtl w:val="0"/>
              </w:rPr>
              <w:t xml:space="preserve">Tabla de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PR-INI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Proceso de inicio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PR-ANYDS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Proceso de análisis y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PR-CONS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Proceso de construcción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PR-IMPYPR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Proceso de implementación y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PR-CIE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Proceso de cierre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CCS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Costos de Calidad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U-SQA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Unidad SQA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ANX-GCS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Anexo de gestión de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ANX-ANYDS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Anexo de análisis y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Control de procesos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CDE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Corrección de defectos encontrados</w:t>
            </w:r>
          </w:p>
        </w:tc>
      </w:tr>
    </w:tbl>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ind w:left="0" w:firstLine="0"/>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Versión y Fecha de lanzamiento</w:t>
            </w:r>
          </w:p>
        </w:tc>
      </w:tr>
      <w:tr>
        <w:trPr>
          <w:cantSplit w:val="0"/>
          <w:trHeight w:val="420" w:hRule="atLeast"/>
          <w:tblHeader w:val="0"/>
        </w:trPr>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r>
          </w:p>
          <w:p w:rsidR="00000000" w:rsidDel="00000000" w:rsidP="00000000" w:rsidRDefault="00000000" w:rsidRPr="00000000" w14:paraId="000000D7">
            <w:pPr>
              <w:widowControl w:val="0"/>
              <w:spacing w:line="240" w:lineRule="auto"/>
              <w:jc w:val="center"/>
              <w:rPr>
                <w:b w:val="1"/>
                <w:sz w:val="26"/>
                <w:szCs w:val="26"/>
              </w:rPr>
            </w:pPr>
            <w:r w:rsidDel="00000000" w:rsidR="00000000" w:rsidRPr="00000000">
              <w:rPr>
                <w:b w:val="1"/>
                <w:sz w:val="26"/>
                <w:szCs w:val="26"/>
                <w:rtl w:val="0"/>
              </w:rPr>
              <w:t xml:space="preserve">CI</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sz w:val="26"/>
                <w:szCs w:val="26"/>
              </w:rPr>
            </w:pPr>
            <w:r w:rsidDel="00000000" w:rsidR="00000000" w:rsidRPr="00000000">
              <w:rPr>
                <w:b w:val="1"/>
                <w:sz w:val="26"/>
                <w:szCs w:val="26"/>
                <w:rtl w:val="0"/>
              </w:rPr>
              <w:t xml:space="preserve">MPS v1.0</w:t>
            </w:r>
            <w:r w:rsidDel="00000000" w:rsidR="00000000" w:rsidRPr="00000000">
              <w:rPr>
                <w:rtl w:val="0"/>
              </w:rPr>
            </w:r>
          </w:p>
          <w:p w:rsidR="00000000" w:rsidDel="00000000" w:rsidP="00000000" w:rsidRDefault="00000000" w:rsidRPr="00000000" w14:paraId="000000D9">
            <w:pPr>
              <w:widowControl w:val="0"/>
              <w:spacing w:line="240" w:lineRule="auto"/>
              <w:jc w:val="center"/>
              <w:rPr>
                <w:b w:val="1"/>
                <w:sz w:val="26"/>
                <w:szCs w:val="26"/>
              </w:rPr>
            </w:pPr>
            <w:r w:rsidDel="00000000" w:rsidR="00000000" w:rsidRPr="00000000">
              <w:rPr>
                <w:b w:val="1"/>
                <w:sz w:val="26"/>
                <w:szCs w:val="26"/>
                <w:rtl w:val="0"/>
              </w:rPr>
              <w:t xml:space="preserve">07 febrero, 2023</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sz w:val="26"/>
                <w:szCs w:val="26"/>
              </w:rPr>
            </w:pPr>
            <w:r w:rsidDel="00000000" w:rsidR="00000000" w:rsidRPr="00000000">
              <w:rPr>
                <w:b w:val="1"/>
                <w:sz w:val="26"/>
                <w:szCs w:val="26"/>
                <w:rtl w:val="0"/>
              </w:rPr>
              <w:t xml:space="preserve">MPS v2.0</w:t>
            </w:r>
            <w:r w:rsidDel="00000000" w:rsidR="00000000" w:rsidRPr="00000000">
              <w:rPr>
                <w:rtl w:val="0"/>
              </w:rPr>
            </w:r>
          </w:p>
          <w:p w:rsidR="00000000" w:rsidDel="00000000" w:rsidP="00000000" w:rsidRDefault="00000000" w:rsidRPr="00000000" w14:paraId="000000DB">
            <w:pPr>
              <w:widowControl w:val="0"/>
              <w:spacing w:line="240" w:lineRule="auto"/>
              <w:jc w:val="center"/>
              <w:rPr>
                <w:b w:val="1"/>
                <w:sz w:val="26"/>
                <w:szCs w:val="26"/>
              </w:rPr>
            </w:pPr>
            <w:r w:rsidDel="00000000" w:rsidR="00000000" w:rsidRPr="00000000">
              <w:rPr>
                <w:b w:val="1"/>
                <w:sz w:val="26"/>
                <w:szCs w:val="26"/>
                <w:rtl w:val="0"/>
              </w:rPr>
              <w:t xml:space="preserve">07 Marzo, 2023</w:t>
            </w:r>
          </w:p>
        </w:tc>
      </w:tr>
      <w:tr>
        <w:trPr>
          <w:cantSplit w:val="0"/>
          <w:trHeight w:val="500" w:hRule="atLeast"/>
          <w:tblHeader w:val="0"/>
        </w:trPr>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ind w:left="0" w:firstLine="0"/>
              <w:jc w:val="center"/>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ind w:left="0" w:firstLine="0"/>
              <w:jc w:val="center"/>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24"/>
                <w:szCs w:val="24"/>
              </w:rPr>
            </w:pPr>
            <w:r w:rsidDel="00000000" w:rsidR="00000000" w:rsidRPr="00000000">
              <w:rPr>
                <w:sz w:val="24"/>
                <w:szCs w:val="24"/>
                <w:rtl w:val="0"/>
              </w:rPr>
              <w:t xml:space="preserve">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24"/>
                <w:szCs w:val="24"/>
              </w:rPr>
            </w:pPr>
            <w:r w:rsidDel="00000000" w:rsidR="00000000" w:rsidRPr="00000000">
              <w:rPr>
                <w:sz w:val="24"/>
                <w:szCs w:val="24"/>
                <w:rtl w:val="0"/>
              </w:rPr>
              <w:t xml:space="preserve">PR-INI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24"/>
                <w:szCs w:val="24"/>
              </w:rPr>
            </w:pPr>
            <w:r w:rsidDel="00000000" w:rsidR="00000000" w:rsidRPr="00000000">
              <w:rPr>
                <w:sz w:val="24"/>
                <w:szCs w:val="24"/>
                <w:rtl w:val="0"/>
              </w:rPr>
              <w:t xml:space="preserve">PR-ANYDS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4"/>
                <w:szCs w:val="24"/>
              </w:rPr>
            </w:pPr>
            <w:r w:rsidDel="00000000" w:rsidR="00000000" w:rsidRPr="00000000">
              <w:rPr>
                <w:sz w:val="24"/>
                <w:szCs w:val="24"/>
                <w:rtl w:val="0"/>
              </w:rPr>
              <w:t xml:space="preserve">PR-CONS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4"/>
                <w:szCs w:val="24"/>
              </w:rPr>
            </w:pPr>
            <w:r w:rsidDel="00000000" w:rsidR="00000000" w:rsidRPr="00000000">
              <w:rPr>
                <w:sz w:val="24"/>
                <w:szCs w:val="24"/>
                <w:rtl w:val="0"/>
              </w:rPr>
              <w:t xml:space="preserve">PR-IMPYPR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4"/>
                <w:szCs w:val="24"/>
              </w:rPr>
            </w:pPr>
            <w:r w:rsidDel="00000000" w:rsidR="00000000" w:rsidRPr="00000000">
              <w:rPr>
                <w:sz w:val="24"/>
                <w:szCs w:val="24"/>
                <w:rtl w:val="0"/>
              </w:rPr>
              <w:t xml:space="preserve">PR-CIE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sz w:val="24"/>
                <w:szCs w:val="24"/>
                <w:rtl w:val="0"/>
              </w:rPr>
              <w:t xml:space="preserve">ANX-GCS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4"/>
                <w:szCs w:val="24"/>
              </w:rPr>
            </w:pPr>
            <w:r w:rsidDel="00000000" w:rsidR="00000000" w:rsidRPr="00000000">
              <w:rPr>
                <w:sz w:val="24"/>
                <w:szCs w:val="24"/>
                <w:rtl w:val="0"/>
              </w:rPr>
              <w:t xml:space="preserve">ANX-ANYDS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sz w:val="24"/>
                <w:szCs w:val="24"/>
              </w:rPr>
            </w:pPr>
            <w:r w:rsidDel="00000000" w:rsidR="00000000" w:rsidRPr="00000000">
              <w:rPr>
                <w:sz w:val="24"/>
                <w:szCs w:val="24"/>
                <w:rtl w:val="0"/>
              </w:rPr>
              <w:t xml:space="preserve">CDE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bl>
    <w:p w:rsidR="00000000" w:rsidDel="00000000" w:rsidP="00000000" w:rsidRDefault="00000000" w:rsidRPr="00000000" w14:paraId="000000FA">
      <w:pPr>
        <w:ind w:left="0" w:firstLine="0"/>
        <w:jc w:val="both"/>
        <w:rPr/>
      </w:pPr>
      <w:r w:rsidDel="00000000" w:rsidR="00000000" w:rsidRPr="00000000">
        <w:rPr>
          <w:rtl w:val="0"/>
        </w:rPr>
      </w:r>
    </w:p>
    <w:p w:rsidR="00000000" w:rsidDel="00000000" w:rsidP="00000000" w:rsidRDefault="00000000" w:rsidRPr="00000000" w14:paraId="000000FB">
      <w:pPr>
        <w:ind w:left="0" w:firstLine="0"/>
        <w:jc w:val="both"/>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r>
          </w:p>
        </w:tc>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sz w:val="28"/>
                <w:szCs w:val="28"/>
              </w:rPr>
            </w:pPr>
            <w:r w:rsidDel="00000000" w:rsidR="00000000" w:rsidRPr="00000000">
              <w:rPr>
                <w:b w:val="1"/>
                <w:sz w:val="28"/>
                <w:szCs w:val="28"/>
                <w:rtl w:val="0"/>
              </w:rPr>
              <w:t xml:space="preserve">Versión y Fecha de lanzamiento</w:t>
            </w:r>
          </w:p>
        </w:tc>
      </w:tr>
      <w:tr>
        <w:trPr>
          <w:cantSplit w:val="0"/>
          <w:trHeight w:val="420" w:hRule="atLeast"/>
          <w:tblHeader w:val="0"/>
        </w:trPr>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r>
          </w:p>
          <w:p w:rsidR="00000000" w:rsidDel="00000000" w:rsidP="00000000" w:rsidRDefault="00000000" w:rsidRPr="00000000" w14:paraId="00000102">
            <w:pPr>
              <w:widowControl w:val="0"/>
              <w:spacing w:line="240" w:lineRule="auto"/>
              <w:jc w:val="center"/>
              <w:rPr>
                <w:b w:val="1"/>
                <w:sz w:val="26"/>
                <w:szCs w:val="26"/>
              </w:rPr>
            </w:pPr>
            <w:r w:rsidDel="00000000" w:rsidR="00000000" w:rsidRPr="00000000">
              <w:rPr>
                <w:b w:val="1"/>
                <w:sz w:val="26"/>
                <w:szCs w:val="26"/>
                <w:rtl w:val="0"/>
              </w:rPr>
              <w:t xml:space="preserve">CI</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sz w:val="26"/>
                <w:szCs w:val="26"/>
              </w:rPr>
            </w:pPr>
            <w:r w:rsidDel="00000000" w:rsidR="00000000" w:rsidRPr="00000000">
              <w:rPr>
                <w:b w:val="1"/>
                <w:sz w:val="26"/>
                <w:szCs w:val="26"/>
                <w:rtl w:val="0"/>
              </w:rPr>
              <w:t xml:space="preserve">MPS v2.0</w:t>
            </w:r>
            <w:r w:rsidDel="00000000" w:rsidR="00000000" w:rsidRPr="00000000">
              <w:rPr>
                <w:rtl w:val="0"/>
              </w:rPr>
            </w:r>
          </w:p>
          <w:p w:rsidR="00000000" w:rsidDel="00000000" w:rsidP="00000000" w:rsidRDefault="00000000" w:rsidRPr="00000000" w14:paraId="00000104">
            <w:pPr>
              <w:widowControl w:val="0"/>
              <w:spacing w:line="240" w:lineRule="auto"/>
              <w:jc w:val="center"/>
              <w:rPr>
                <w:b w:val="1"/>
                <w:sz w:val="26"/>
                <w:szCs w:val="26"/>
              </w:rPr>
            </w:pPr>
            <w:r w:rsidDel="00000000" w:rsidR="00000000" w:rsidRPr="00000000">
              <w:rPr>
                <w:b w:val="1"/>
                <w:sz w:val="26"/>
                <w:szCs w:val="26"/>
                <w:rtl w:val="0"/>
              </w:rPr>
              <w:t xml:space="preserve">07 Marzo, 2023</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sz w:val="26"/>
                <w:szCs w:val="26"/>
              </w:rPr>
            </w:pPr>
            <w:r w:rsidDel="00000000" w:rsidR="00000000" w:rsidRPr="00000000">
              <w:rPr>
                <w:b w:val="1"/>
                <w:sz w:val="26"/>
                <w:szCs w:val="26"/>
                <w:rtl w:val="0"/>
              </w:rPr>
              <w:t xml:space="preserve">MPS v3.0</w:t>
            </w:r>
            <w:r w:rsidDel="00000000" w:rsidR="00000000" w:rsidRPr="00000000">
              <w:rPr>
                <w:rtl w:val="0"/>
              </w:rPr>
            </w:r>
          </w:p>
          <w:p w:rsidR="00000000" w:rsidDel="00000000" w:rsidP="00000000" w:rsidRDefault="00000000" w:rsidRPr="00000000" w14:paraId="00000106">
            <w:pPr>
              <w:widowControl w:val="0"/>
              <w:spacing w:line="240" w:lineRule="auto"/>
              <w:jc w:val="center"/>
              <w:rPr>
                <w:b w:val="1"/>
                <w:sz w:val="26"/>
                <w:szCs w:val="26"/>
              </w:rPr>
            </w:pPr>
            <w:r w:rsidDel="00000000" w:rsidR="00000000" w:rsidRPr="00000000">
              <w:rPr>
                <w:b w:val="1"/>
                <w:sz w:val="26"/>
                <w:szCs w:val="26"/>
                <w:rtl w:val="0"/>
              </w:rPr>
              <w:t xml:space="preserve">18 abril, 2023</w:t>
            </w:r>
          </w:p>
        </w:tc>
      </w:tr>
      <w:tr>
        <w:trPr>
          <w:cantSplit w:val="0"/>
          <w:trHeight w:val="500" w:hRule="atLeast"/>
          <w:tblHeader w:val="0"/>
        </w:trPr>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24"/>
                <w:szCs w:val="24"/>
              </w:rPr>
            </w:pPr>
            <w:r w:rsidDel="00000000" w:rsidR="00000000" w:rsidRPr="00000000">
              <w:rPr>
                <w:sz w:val="24"/>
                <w:szCs w:val="24"/>
                <w:rtl w:val="0"/>
              </w:rPr>
              <w:t xml:space="preserve">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4"/>
                <w:szCs w:val="24"/>
              </w:rPr>
            </w:pPr>
            <w:r w:rsidDel="00000000" w:rsidR="00000000" w:rsidRPr="00000000">
              <w:rPr>
                <w:sz w:val="24"/>
                <w:szCs w:val="24"/>
                <w:rtl w:val="0"/>
              </w:rPr>
              <w:t xml:space="preserve">PR-INI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sz w:val="24"/>
                <w:szCs w:val="24"/>
              </w:rPr>
            </w:pPr>
            <w:r w:rsidDel="00000000" w:rsidR="00000000" w:rsidRPr="00000000">
              <w:rPr>
                <w:sz w:val="24"/>
                <w:szCs w:val="24"/>
                <w:rtl w:val="0"/>
              </w:rPr>
              <w:t xml:space="preserve">PR-ANYDS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sz w:val="24"/>
                <w:szCs w:val="24"/>
              </w:rPr>
            </w:pPr>
            <w:r w:rsidDel="00000000" w:rsidR="00000000" w:rsidRPr="00000000">
              <w:rPr>
                <w:sz w:val="24"/>
                <w:szCs w:val="24"/>
                <w:rtl w:val="0"/>
              </w:rPr>
              <w:t xml:space="preserve">PR-CONS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4"/>
                <w:szCs w:val="24"/>
              </w:rPr>
            </w:pPr>
            <w:r w:rsidDel="00000000" w:rsidR="00000000" w:rsidRPr="00000000">
              <w:rPr>
                <w:sz w:val="24"/>
                <w:szCs w:val="24"/>
                <w:rtl w:val="0"/>
              </w:rPr>
              <w:t xml:space="preserve">PR-IMPYPR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4"/>
                <w:szCs w:val="24"/>
              </w:rPr>
            </w:pPr>
            <w:r w:rsidDel="00000000" w:rsidR="00000000" w:rsidRPr="00000000">
              <w:rPr>
                <w:sz w:val="24"/>
                <w:szCs w:val="24"/>
                <w:rtl w:val="0"/>
              </w:rPr>
              <w:t xml:space="preserve">PR-CIE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CCS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4"/>
                <w:szCs w:val="24"/>
              </w:rPr>
            </w:pPr>
            <w:r w:rsidDel="00000000" w:rsidR="00000000" w:rsidRPr="00000000">
              <w:rPr>
                <w:sz w:val="24"/>
                <w:szCs w:val="24"/>
                <w:rtl w:val="0"/>
              </w:rPr>
              <w:t xml:space="preserve">U-SQA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4"/>
                <w:szCs w:val="24"/>
              </w:rPr>
            </w:pPr>
            <w:r w:rsidDel="00000000" w:rsidR="00000000" w:rsidRPr="00000000">
              <w:rPr>
                <w:sz w:val="24"/>
                <w:szCs w:val="24"/>
                <w:rtl w:val="0"/>
              </w:rPr>
              <w:t xml:space="preserve">ANX-GCS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4"/>
                <w:szCs w:val="24"/>
              </w:rPr>
            </w:pPr>
            <w:r w:rsidDel="00000000" w:rsidR="00000000" w:rsidRPr="00000000">
              <w:rPr>
                <w:sz w:val="24"/>
                <w:szCs w:val="24"/>
                <w:rtl w:val="0"/>
              </w:rPr>
              <w:t xml:space="preserve">ANX-ANYDS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4"/>
                <w:szCs w:val="24"/>
              </w:rPr>
            </w:pPr>
            <w:r w:rsidDel="00000000" w:rsidR="00000000" w:rsidRPr="00000000">
              <w:rPr>
                <w:sz w:val="24"/>
                <w:szCs w:val="24"/>
                <w:rtl w:val="0"/>
              </w:rPr>
              <w:t xml:space="preserve">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sz w:val="24"/>
                <w:szCs w:val="24"/>
              </w:rPr>
            </w:pPr>
            <w:r w:rsidDel="00000000" w:rsidR="00000000" w:rsidRPr="00000000">
              <w:rPr>
                <w:sz w:val="24"/>
                <w:szCs w:val="24"/>
                <w:rtl w:val="0"/>
              </w:rPr>
              <w:t xml:space="preserve">CDE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1.0</w:t>
            </w:r>
          </w:p>
        </w:tc>
      </w:tr>
    </w:tbl>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