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5451"/>
        <w:gridCol w:w="3367"/>
      </w:tblGrid>
      <w:tr w:rsidRPr="002F314B" w:rsidR="002F314B" w:rsidTr="232F908B" w14:paraId="4D96D079" w14:textId="77777777">
        <w:trPr>
          <w:trHeight w:val="460"/>
        </w:trPr>
        <w:tc>
          <w:tcPr>
            <w:tcW w:w="0" w:type="auto"/>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F314B" w:rsidR="002F314B" w:rsidP="002F314B" w:rsidRDefault="002F314B" w14:paraId="06217BCB" w14:textId="77777777">
            <w:pPr>
              <w:spacing w:after="0" w:line="240" w:lineRule="auto"/>
              <w:jc w:val="center"/>
              <w:rPr>
                <w:rFonts w:ascii="Times New Roman" w:hAnsi="Times New Roman" w:eastAsia="Times New Roman" w:cs="Times New Roman"/>
                <w:sz w:val="24"/>
                <w:szCs w:val="24"/>
                <w:lang w:eastAsia="es-MX"/>
              </w:rPr>
            </w:pPr>
            <w:r w:rsidRPr="002F314B">
              <w:rPr>
                <w:rFonts w:ascii="Arial" w:hAnsi="Arial" w:eastAsia="Times New Roman" w:cs="Arial"/>
                <w:b/>
                <w:bCs/>
                <w:color w:val="000000"/>
                <w:sz w:val="26"/>
                <w:szCs w:val="26"/>
                <w:lang w:eastAsia="es-MX"/>
              </w:rPr>
              <w:t>SOLICITUD DE CAMBIO</w:t>
            </w:r>
          </w:p>
        </w:tc>
      </w:tr>
      <w:tr w:rsidRPr="002F314B" w:rsidR="004122EF" w:rsidTr="232F908B" w14:paraId="63CF4C0A" w14:textId="77777777">
        <w:trPr>
          <w:trHeight w:val="420"/>
        </w:trPr>
        <w:tc>
          <w:tcPr>
            <w:tcW w:w="84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F314B" w:rsidR="002F314B" w:rsidP="002F314B" w:rsidRDefault="002F314B" w14:paraId="2DC8857F" w14:textId="05E53EFF">
            <w:pPr>
              <w:spacing w:after="0" w:line="240" w:lineRule="auto"/>
              <w:rPr>
                <w:rFonts w:ascii="Times New Roman" w:hAnsi="Times New Roman" w:eastAsia="Times New Roman" w:cs="Times New Roman"/>
                <w:sz w:val="24"/>
                <w:szCs w:val="24"/>
                <w:lang w:eastAsia="es-MX"/>
              </w:rPr>
            </w:pPr>
            <w:r w:rsidRPr="002F314B">
              <w:rPr>
                <w:rFonts w:ascii="Arial" w:hAnsi="Arial" w:eastAsia="Times New Roman" w:cs="Arial"/>
                <w:b/>
                <w:bCs/>
                <w:color w:val="000000"/>
                <w:lang w:eastAsia="es-MX"/>
              </w:rPr>
              <w:t>Fecha solicitud:</w:t>
            </w:r>
            <w:r w:rsidRPr="002F314B">
              <w:rPr>
                <w:rFonts w:ascii="Arial" w:hAnsi="Arial" w:eastAsia="Times New Roman" w:cs="Arial"/>
                <w:color w:val="000000"/>
                <w:lang w:eastAsia="es-MX"/>
              </w:rPr>
              <w:t xml:space="preserve">  </w:t>
            </w:r>
            <w:r>
              <w:rPr>
                <w:rFonts w:ascii="Arial" w:hAnsi="Arial" w:eastAsia="Times New Roman" w:cs="Arial"/>
                <w:color w:val="000000"/>
                <w:lang w:eastAsia="es-MX"/>
              </w:rPr>
              <w:t>02</w:t>
            </w:r>
            <w:r w:rsidRPr="002F314B">
              <w:rPr>
                <w:rFonts w:ascii="Arial" w:hAnsi="Arial" w:eastAsia="Times New Roman" w:cs="Arial"/>
                <w:color w:val="000000"/>
                <w:lang w:eastAsia="es-MX"/>
              </w:rPr>
              <w:t xml:space="preserve"> / </w:t>
            </w:r>
            <w:r>
              <w:rPr>
                <w:rFonts w:ascii="Arial" w:hAnsi="Arial" w:eastAsia="Times New Roman" w:cs="Arial"/>
                <w:color w:val="000000"/>
                <w:lang w:eastAsia="es-MX"/>
              </w:rPr>
              <w:t>03</w:t>
            </w:r>
            <w:r w:rsidRPr="002F314B">
              <w:rPr>
                <w:rFonts w:ascii="Arial" w:hAnsi="Arial" w:eastAsia="Times New Roman" w:cs="Arial"/>
                <w:color w:val="000000"/>
                <w:lang w:eastAsia="es-MX"/>
              </w:rPr>
              <w:t xml:space="preserve"> / 20</w:t>
            </w:r>
            <w:r>
              <w:rPr>
                <w:rFonts w:ascii="Arial" w:hAnsi="Arial" w:eastAsia="Times New Roman" w:cs="Arial"/>
                <w:color w:val="000000"/>
                <w:lang w:eastAsia="es-MX"/>
              </w:rPr>
              <w:t>23</w:t>
            </w:r>
          </w:p>
        </w:tc>
        <w:tc>
          <w:tcPr>
            <w:tcW w:w="32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F314B" w:rsidR="002F314B" w:rsidP="232F908B" w:rsidRDefault="002F314B" w14:paraId="00B611A3" w14:textId="38388298">
            <w:pPr>
              <w:spacing w:after="0" w:line="240" w:lineRule="auto"/>
              <w:rPr>
                <w:rFonts w:ascii="Times New Roman" w:hAnsi="Times New Roman" w:eastAsia="Times New Roman" w:cs="Times New Roman"/>
                <w:sz w:val="24"/>
                <w:szCs w:val="24"/>
                <w:lang w:eastAsia="es-MX"/>
              </w:rPr>
            </w:pPr>
            <w:r w:rsidRPr="232F908B" w:rsidR="660FB00B">
              <w:rPr>
                <w:rFonts w:ascii="Arial" w:hAnsi="Arial" w:eastAsia="Times New Roman" w:cs="Arial"/>
                <w:b w:val="1"/>
                <w:bCs w:val="1"/>
                <w:color w:val="000000" w:themeColor="text1" w:themeTint="FF" w:themeShade="FF"/>
                <w:lang w:eastAsia="es-MX"/>
              </w:rPr>
              <w:t xml:space="preserve">Proyecto: </w:t>
            </w:r>
            <w:r w:rsidRPr="232F908B" w:rsidR="660FB00B">
              <w:rPr>
                <w:rFonts w:ascii="Arial" w:hAnsi="Arial" w:eastAsia="Times New Roman" w:cs="Arial"/>
                <w:color w:val="000000" w:themeColor="text1" w:themeTint="FF" w:themeShade="FF"/>
                <w:sz w:val="20"/>
                <w:szCs w:val="20"/>
                <w:lang w:eastAsia="es-MX"/>
              </w:rPr>
              <w:t>Modelo de Procesos</w:t>
            </w:r>
          </w:p>
        </w:tc>
      </w:tr>
      <w:tr w:rsidRPr="002F314B" w:rsidR="002F314B" w:rsidTr="232F908B" w14:paraId="31F62BB8" w14:textId="77777777">
        <w:trPr>
          <w:trHeight w:val="66"/>
        </w:trPr>
        <w:tc>
          <w:tcPr>
            <w:tcW w:w="0" w:type="auto"/>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F314B" w:rsidR="002F314B" w:rsidP="232F908B" w:rsidRDefault="002F314B" w14:paraId="3DA93A08" w14:textId="77777777">
            <w:pPr>
              <w:spacing w:after="0" w:line="240" w:lineRule="auto"/>
              <w:rPr>
                <w:rFonts w:ascii="Arial" w:hAnsi="Arial" w:eastAsia="Times New Roman" w:cs="Arial"/>
                <w:i w:val="1"/>
                <w:iCs w:val="1"/>
                <w:color w:val="000000" w:themeColor="text1" w:themeTint="FF" w:themeShade="FF"/>
                <w:sz w:val="20"/>
                <w:szCs w:val="20"/>
                <w:lang w:eastAsia="es-MX"/>
              </w:rPr>
            </w:pPr>
            <w:r w:rsidRPr="232F908B" w:rsidR="660FB00B">
              <w:rPr>
                <w:rFonts w:ascii="Arial" w:hAnsi="Arial" w:eastAsia="Times New Roman" w:cs="Arial"/>
                <w:b w:val="1"/>
                <w:bCs w:val="1"/>
                <w:color w:val="000000" w:themeColor="text1" w:themeTint="FF" w:themeShade="FF"/>
                <w:lang w:eastAsia="es-MX"/>
              </w:rPr>
              <w:t>Nombre solicitante:</w:t>
            </w:r>
            <w:r w:rsidRPr="232F908B" w:rsidR="660FB00B">
              <w:rPr>
                <w:rFonts w:ascii="Arial" w:hAnsi="Arial" w:eastAsia="Times New Roman" w:cs="Arial"/>
                <w:color w:val="000000" w:themeColor="text1" w:themeTint="FF" w:themeShade="FF"/>
                <w:lang w:eastAsia="es-MX"/>
              </w:rPr>
              <w:t xml:space="preserve"> </w:t>
            </w:r>
          </w:p>
          <w:p w:rsidRPr="002F314B" w:rsidR="002F314B" w:rsidP="232F908B" w:rsidRDefault="002F314B" w14:paraId="24200E20" w14:textId="1D423DC1">
            <w:pPr>
              <w:pStyle w:val="Prrafodelista"/>
              <w:numPr>
                <w:ilvl w:val="0"/>
                <w:numId w:val="1"/>
              </w:numPr>
              <w:spacing w:after="0" w:line="240" w:lineRule="auto"/>
              <w:rPr>
                <w:rFonts w:ascii="Arial" w:hAnsi="Arial" w:eastAsia="Times New Roman" w:cs="Arial"/>
                <w:lang w:eastAsia="es-MX"/>
              </w:rPr>
            </w:pPr>
            <w:r w:rsidRPr="232F908B" w:rsidR="660FB00B">
              <w:rPr>
                <w:rFonts w:ascii="Arial" w:hAnsi="Arial" w:eastAsia="Times New Roman" w:cs="Arial"/>
                <w:lang w:eastAsia="es-MX"/>
              </w:rPr>
              <w:t>Emanuel Chávez</w:t>
            </w:r>
          </w:p>
          <w:p w:rsidRPr="002F314B" w:rsidR="002F314B" w:rsidP="232F908B" w:rsidRDefault="002F314B" w14:paraId="70D946B6" w14:textId="27028408">
            <w:pPr>
              <w:pStyle w:val="Prrafodelista"/>
              <w:numPr>
                <w:ilvl w:val="0"/>
                <w:numId w:val="1"/>
              </w:numPr>
              <w:spacing w:after="0" w:line="240" w:lineRule="auto"/>
              <w:rPr>
                <w:rFonts w:ascii="Arial" w:hAnsi="Arial" w:eastAsia="Times New Roman" w:cs="Arial"/>
                <w:lang w:eastAsia="es-MX"/>
              </w:rPr>
            </w:pPr>
            <w:r w:rsidRPr="232F908B" w:rsidR="660FB00B">
              <w:rPr>
                <w:rFonts w:ascii="Arial" w:hAnsi="Arial" w:eastAsia="Times New Roman" w:cs="Arial"/>
                <w:lang w:eastAsia="es-MX"/>
              </w:rPr>
              <w:t>Eduardo Mendoza</w:t>
            </w:r>
          </w:p>
          <w:p w:rsidRPr="002F314B" w:rsidR="002F314B" w:rsidP="232F908B" w:rsidRDefault="002F314B" w14:paraId="4448C4A4" w14:textId="77777777">
            <w:pPr>
              <w:pStyle w:val="Prrafodelista"/>
              <w:numPr>
                <w:ilvl w:val="0"/>
                <w:numId w:val="1"/>
              </w:numPr>
              <w:spacing w:after="0" w:line="240" w:lineRule="auto"/>
              <w:rPr>
                <w:rFonts w:ascii="Arial" w:hAnsi="Arial" w:eastAsia="Times New Roman" w:cs="Arial"/>
                <w:lang w:eastAsia="es-MX"/>
              </w:rPr>
            </w:pPr>
            <w:r w:rsidRPr="232F908B" w:rsidR="660FB00B">
              <w:rPr>
                <w:rFonts w:ascii="Arial" w:hAnsi="Arial" w:eastAsia="Times New Roman" w:cs="Arial"/>
                <w:lang w:eastAsia="es-MX"/>
              </w:rPr>
              <w:t>Andrea Ortega</w:t>
            </w:r>
          </w:p>
          <w:p w:rsidRPr="002F314B" w:rsidR="002F314B" w:rsidP="232F908B" w:rsidRDefault="002F314B" w14:paraId="2A2DD255" w14:textId="77777777">
            <w:pPr>
              <w:pStyle w:val="Prrafodelista"/>
              <w:numPr>
                <w:ilvl w:val="0"/>
                <w:numId w:val="1"/>
              </w:numPr>
              <w:spacing w:after="0" w:line="240" w:lineRule="auto"/>
              <w:rPr>
                <w:rFonts w:ascii="Arial" w:hAnsi="Arial" w:eastAsia="Times New Roman" w:cs="Arial"/>
                <w:lang w:eastAsia="es-MX"/>
              </w:rPr>
            </w:pPr>
            <w:r w:rsidRPr="232F908B" w:rsidR="660FB00B">
              <w:rPr>
                <w:rFonts w:ascii="Arial" w:hAnsi="Arial" w:eastAsia="Times New Roman" w:cs="Arial"/>
                <w:lang w:eastAsia="es-MX"/>
              </w:rPr>
              <w:t>Jamart Pérez</w:t>
            </w:r>
          </w:p>
          <w:p w:rsidRPr="002F314B" w:rsidR="002F314B" w:rsidP="232F908B" w:rsidRDefault="002F314B" w14:paraId="3A2BDD6F" w14:textId="6D20739D">
            <w:pPr>
              <w:pStyle w:val="Prrafodelista"/>
              <w:numPr>
                <w:ilvl w:val="0"/>
                <w:numId w:val="1"/>
              </w:numPr>
              <w:spacing w:after="0" w:line="240" w:lineRule="auto"/>
              <w:rPr>
                <w:rFonts w:ascii="Times New Roman" w:hAnsi="Times New Roman" w:eastAsia="Times New Roman" w:cs="Times New Roman"/>
                <w:sz w:val="24"/>
                <w:szCs w:val="24"/>
                <w:lang w:eastAsia="es-MX"/>
              </w:rPr>
            </w:pPr>
            <w:r w:rsidRPr="232F908B" w:rsidR="660FB00B">
              <w:rPr>
                <w:rFonts w:ascii="Arial" w:hAnsi="Arial" w:eastAsia="Times New Roman" w:cs="Arial"/>
                <w:lang w:eastAsia="es-MX"/>
              </w:rPr>
              <w:t>Emiliano Valencia</w:t>
            </w:r>
          </w:p>
          <w:p w:rsidRPr="002F314B" w:rsidR="002F314B" w:rsidP="232F908B" w:rsidRDefault="002F314B" w14:paraId="22A513D2" w14:textId="7AF25CBE">
            <w:pPr>
              <w:pStyle w:val="Normal"/>
              <w:spacing w:after="0" w:line="240" w:lineRule="auto"/>
              <w:rPr>
                <w:rFonts w:ascii="Arial" w:hAnsi="Arial" w:eastAsia="Times New Roman" w:cs="Arial"/>
                <w:b w:val="1"/>
                <w:bCs w:val="1"/>
                <w:color w:val="000000" w:themeColor="text1" w:themeTint="FF" w:themeShade="FF"/>
                <w:lang w:eastAsia="es-MX"/>
              </w:rPr>
            </w:pPr>
          </w:p>
        </w:tc>
      </w:tr>
      <w:tr w:rsidRPr="002F314B" w:rsidR="002F314B" w:rsidTr="232F908B" w14:paraId="0630634E" w14:textId="77777777">
        <w:trPr>
          <w:trHeight w:val="420"/>
        </w:trPr>
        <w:tc>
          <w:tcPr>
            <w:tcW w:w="0" w:type="auto"/>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F314B" w:rsidR="002F314B" w:rsidP="002F314B" w:rsidRDefault="002F314B" w14:paraId="4BF7EFCF" w14:textId="77777777">
            <w:pPr>
              <w:spacing w:after="0" w:line="240" w:lineRule="auto"/>
              <w:rPr>
                <w:rFonts w:ascii="Times New Roman" w:hAnsi="Times New Roman" w:eastAsia="Times New Roman" w:cs="Times New Roman"/>
                <w:sz w:val="24"/>
                <w:szCs w:val="24"/>
                <w:lang w:eastAsia="es-MX"/>
              </w:rPr>
            </w:pPr>
            <w:r w:rsidRPr="002F314B">
              <w:rPr>
                <w:rFonts w:ascii="Arial" w:hAnsi="Arial" w:eastAsia="Times New Roman" w:cs="Arial"/>
                <w:b/>
                <w:bCs/>
                <w:color w:val="000000"/>
                <w:lang w:eastAsia="es-MX"/>
              </w:rPr>
              <w:t>Descripción del cambio propuesto:</w:t>
            </w:r>
          </w:p>
          <w:p w:rsidR="002F314B" w:rsidP="002F314B" w:rsidRDefault="002F314B" w14:paraId="01B7BA5C" w14:textId="2E1E865F">
            <w:pPr>
              <w:spacing w:after="0" w:line="240" w:lineRule="auto"/>
              <w:rPr>
                <w:rFonts w:ascii="Arial" w:hAnsi="Arial" w:eastAsia="Times New Roman" w:cs="Arial"/>
                <w:lang w:eastAsia="es-MX"/>
              </w:rPr>
            </w:pPr>
            <w:r>
              <w:rPr>
                <w:rFonts w:ascii="Arial" w:hAnsi="Arial" w:eastAsia="Times New Roman" w:cs="Arial"/>
                <w:lang w:eastAsia="es-MX"/>
              </w:rPr>
              <w:t>Se solicita modificar y agregar las partes desglosadas a continuación:</w:t>
            </w:r>
          </w:p>
          <w:p w:rsidR="002F314B" w:rsidP="002F314B" w:rsidRDefault="002F314B" w14:paraId="1901B117" w14:textId="64E190A1">
            <w:pPr>
              <w:pStyle w:val="Prrafodelista"/>
              <w:numPr>
                <w:ilvl w:val="0"/>
                <w:numId w:val="2"/>
              </w:numPr>
              <w:spacing w:after="0" w:line="240" w:lineRule="auto"/>
              <w:rPr>
                <w:rFonts w:ascii="Arial" w:hAnsi="Arial" w:eastAsia="Times New Roman" w:cs="Arial"/>
                <w:lang w:eastAsia="es-MX"/>
              </w:rPr>
            </w:pPr>
            <w:r>
              <w:rPr>
                <w:rFonts w:ascii="Arial" w:hAnsi="Arial" w:eastAsia="Times New Roman" w:cs="Arial"/>
                <w:lang w:eastAsia="es-MX"/>
              </w:rPr>
              <w:t>Los roles del modelado, adecuarlos al modelado de procesos Moprosoft y agregar los roles que no se hayan tomado.</w:t>
            </w:r>
          </w:p>
          <w:p w:rsidR="002F314B" w:rsidP="002F314B" w:rsidRDefault="002F314B" w14:paraId="3C767017" w14:textId="6415B8A9">
            <w:pPr>
              <w:pStyle w:val="Prrafodelista"/>
              <w:numPr>
                <w:ilvl w:val="0"/>
                <w:numId w:val="2"/>
              </w:numPr>
              <w:spacing w:after="0" w:line="240" w:lineRule="auto"/>
              <w:rPr>
                <w:rFonts w:ascii="Arial" w:hAnsi="Arial" w:eastAsia="Times New Roman" w:cs="Arial"/>
                <w:lang w:eastAsia="es-MX"/>
              </w:rPr>
            </w:pPr>
            <w:r>
              <w:rPr>
                <w:rFonts w:ascii="Arial" w:hAnsi="Arial" w:eastAsia="Times New Roman" w:cs="Arial"/>
                <w:lang w:eastAsia="es-MX"/>
              </w:rPr>
              <w:t>Las actividades de cada subproceso, añadir un panorama completo de las actividades a seguir en cada subproceso, especificando los momentos de verificación y validación.</w:t>
            </w:r>
          </w:p>
          <w:p w:rsidR="002F314B" w:rsidP="002F314B" w:rsidRDefault="002F314B" w14:paraId="305A168B" w14:textId="6B630FD8">
            <w:pPr>
              <w:pStyle w:val="Prrafodelista"/>
              <w:numPr>
                <w:ilvl w:val="0"/>
                <w:numId w:val="2"/>
              </w:numPr>
              <w:spacing w:after="0" w:line="240" w:lineRule="auto"/>
              <w:rPr>
                <w:rFonts w:ascii="Arial" w:hAnsi="Arial" w:eastAsia="Times New Roman" w:cs="Arial"/>
                <w:lang w:eastAsia="es-MX"/>
              </w:rPr>
            </w:pPr>
            <w:r>
              <w:rPr>
                <w:rFonts w:ascii="Arial" w:hAnsi="Arial" w:eastAsia="Times New Roman" w:cs="Arial"/>
                <w:lang w:eastAsia="es-MX"/>
              </w:rPr>
              <w:t>Las verificaciones y validaciones, añadir el apartado de verificaciones y validaciones para cada subproceso, de manera que se pueda saber el producto al que se aplica y quién lo aplica.</w:t>
            </w:r>
          </w:p>
          <w:p w:rsidR="00264AFC" w:rsidP="002F314B" w:rsidRDefault="00C160E2" w14:paraId="781E2719" w14:textId="36F894A8">
            <w:pPr>
              <w:pStyle w:val="Prrafodelista"/>
              <w:numPr>
                <w:ilvl w:val="0"/>
                <w:numId w:val="2"/>
              </w:numPr>
              <w:spacing w:after="0" w:line="240" w:lineRule="auto"/>
              <w:rPr>
                <w:rFonts w:ascii="Arial" w:hAnsi="Arial" w:eastAsia="Times New Roman" w:cs="Arial"/>
                <w:lang w:eastAsia="es-MX"/>
              </w:rPr>
            </w:pPr>
            <w:r>
              <w:rPr>
                <w:rFonts w:ascii="Arial" w:hAnsi="Arial" w:eastAsia="Times New Roman" w:cs="Arial"/>
                <w:lang w:eastAsia="es-MX"/>
              </w:rPr>
              <w:t>Las acciones correctivas y de prevención, añadir un apartado para explicar los estándares a seguir en caso de necesitar acciones correctivas.</w:t>
            </w:r>
          </w:p>
          <w:p w:rsidR="00C160E2" w:rsidP="002F314B" w:rsidRDefault="00C160E2" w14:paraId="3430A2C4" w14:textId="1891A7A2">
            <w:pPr>
              <w:pStyle w:val="Prrafodelista"/>
              <w:numPr>
                <w:ilvl w:val="0"/>
                <w:numId w:val="2"/>
              </w:numPr>
              <w:spacing w:after="0" w:line="240" w:lineRule="auto"/>
              <w:rPr>
                <w:rFonts w:ascii="Arial" w:hAnsi="Arial" w:eastAsia="Times New Roman" w:cs="Arial"/>
                <w:lang w:eastAsia="es-MX"/>
              </w:rPr>
            </w:pPr>
            <w:r>
              <w:rPr>
                <w:rFonts w:ascii="Arial" w:hAnsi="Arial" w:eastAsia="Times New Roman" w:cs="Arial"/>
                <w:lang w:eastAsia="es-MX"/>
              </w:rPr>
              <w:t>La</w:t>
            </w:r>
            <w:r w:rsidR="003E3FBE">
              <w:rPr>
                <w:rFonts w:ascii="Arial" w:hAnsi="Arial" w:eastAsia="Times New Roman" w:cs="Arial"/>
                <w:lang w:eastAsia="es-MX"/>
              </w:rPr>
              <w:t xml:space="preserve"> gestión de configuración, especificar el estándar que se seguirá para realizar</w:t>
            </w:r>
            <w:r w:rsidR="00930C34">
              <w:rPr>
                <w:rFonts w:ascii="Arial" w:hAnsi="Arial" w:eastAsia="Times New Roman" w:cs="Arial"/>
                <w:lang w:eastAsia="es-MX"/>
              </w:rPr>
              <w:t xml:space="preserve"> la gestión de configuración del proceso de software, así como</w:t>
            </w:r>
            <w:r w:rsidR="00E44936">
              <w:rPr>
                <w:rFonts w:ascii="Arial" w:hAnsi="Arial" w:eastAsia="Times New Roman" w:cs="Arial"/>
                <w:lang w:eastAsia="es-MX"/>
              </w:rPr>
              <w:t xml:space="preserve"> de</w:t>
            </w:r>
            <w:r w:rsidR="00930C34">
              <w:rPr>
                <w:rFonts w:ascii="Arial" w:hAnsi="Arial" w:eastAsia="Times New Roman" w:cs="Arial"/>
                <w:lang w:eastAsia="es-MX"/>
              </w:rPr>
              <w:t xml:space="preserve"> los ítems</w:t>
            </w:r>
            <w:r w:rsidR="00E44936">
              <w:rPr>
                <w:rFonts w:ascii="Arial" w:hAnsi="Arial" w:eastAsia="Times New Roman" w:cs="Arial"/>
                <w:lang w:eastAsia="es-MX"/>
              </w:rPr>
              <w:t xml:space="preserve"> de configuración.</w:t>
            </w:r>
          </w:p>
          <w:p w:rsidR="00E44936" w:rsidP="002F314B" w:rsidRDefault="00AA18C4" w14:paraId="60E0D276" w14:textId="476C4818">
            <w:pPr>
              <w:pStyle w:val="Prrafodelista"/>
              <w:numPr>
                <w:ilvl w:val="0"/>
                <w:numId w:val="2"/>
              </w:numPr>
              <w:spacing w:after="0" w:line="240" w:lineRule="auto"/>
              <w:rPr>
                <w:rFonts w:ascii="Arial" w:hAnsi="Arial" w:eastAsia="Times New Roman" w:cs="Arial"/>
                <w:lang w:eastAsia="es-MX"/>
              </w:rPr>
            </w:pPr>
            <w:r>
              <w:rPr>
                <w:rFonts w:ascii="Arial" w:hAnsi="Arial" w:eastAsia="Times New Roman" w:cs="Arial"/>
                <w:lang w:eastAsia="es-MX"/>
              </w:rPr>
              <w:t>Los documentos de control, especificar los documentos de control dentro del subproceso de Análisis y Diseño</w:t>
            </w:r>
            <w:r w:rsidR="00964454">
              <w:rPr>
                <w:rFonts w:ascii="Arial" w:hAnsi="Arial" w:eastAsia="Times New Roman" w:cs="Arial"/>
                <w:lang w:eastAsia="es-MX"/>
              </w:rPr>
              <w:t>, así como los estándares a utilizar.</w:t>
            </w:r>
          </w:p>
          <w:p w:rsidR="00964454" w:rsidP="002F314B" w:rsidRDefault="00964454" w14:paraId="1FE35E39" w14:textId="56A73436">
            <w:pPr>
              <w:pStyle w:val="Prrafodelista"/>
              <w:numPr>
                <w:ilvl w:val="0"/>
                <w:numId w:val="2"/>
              </w:numPr>
              <w:spacing w:after="0" w:line="240" w:lineRule="auto"/>
              <w:rPr>
                <w:rFonts w:ascii="Arial" w:hAnsi="Arial" w:eastAsia="Times New Roman" w:cs="Arial"/>
                <w:lang w:eastAsia="es-MX"/>
              </w:rPr>
            </w:pPr>
            <w:r>
              <w:rPr>
                <w:rFonts w:ascii="Arial" w:hAnsi="Arial" w:eastAsia="Times New Roman" w:cs="Arial"/>
                <w:lang w:eastAsia="es-MX"/>
              </w:rPr>
              <w:t>Las plantillas</w:t>
            </w:r>
            <w:r w:rsidR="00E10CF6">
              <w:rPr>
                <w:rFonts w:ascii="Arial" w:hAnsi="Arial" w:eastAsia="Times New Roman" w:cs="Arial"/>
                <w:lang w:eastAsia="es-MX"/>
              </w:rPr>
              <w:t xml:space="preserve"> y listas de verificación, determinar las plantillas y listas de verificación que se utilizarán</w:t>
            </w:r>
            <w:r w:rsidR="00795808">
              <w:rPr>
                <w:rFonts w:ascii="Arial" w:hAnsi="Arial" w:eastAsia="Times New Roman" w:cs="Arial"/>
                <w:lang w:eastAsia="es-MX"/>
              </w:rPr>
              <w:t xml:space="preserve"> para </w:t>
            </w:r>
            <w:r w:rsidR="0040568E">
              <w:rPr>
                <w:rFonts w:ascii="Arial" w:hAnsi="Arial" w:eastAsia="Times New Roman" w:cs="Arial"/>
                <w:lang w:eastAsia="es-MX"/>
              </w:rPr>
              <w:t>el subproceso de Análisis y Diseño.</w:t>
            </w:r>
          </w:p>
          <w:p w:rsidR="004122EF" w:rsidP="002F314B" w:rsidRDefault="004122EF" w14:paraId="2E27BCFE" w14:textId="77777777">
            <w:pPr>
              <w:spacing w:after="0" w:line="240" w:lineRule="auto"/>
              <w:rPr>
                <w:rFonts w:ascii="Arial" w:hAnsi="Arial" w:eastAsia="Times New Roman" w:cs="Arial"/>
                <w:lang w:eastAsia="es-MX"/>
              </w:rPr>
            </w:pPr>
          </w:p>
          <w:p w:rsidRPr="002F314B" w:rsidR="002F314B" w:rsidP="004122EF" w:rsidRDefault="002F314B" w14:paraId="257EA298" w14:textId="7655B00F">
            <w:pPr>
              <w:spacing w:after="0" w:line="240" w:lineRule="auto"/>
              <w:rPr>
                <w:rFonts w:ascii="Arial" w:hAnsi="Arial" w:eastAsia="Times New Roman" w:cs="Arial"/>
                <w:lang w:eastAsia="es-MX"/>
              </w:rPr>
            </w:pPr>
            <w:r>
              <w:rPr>
                <w:rFonts w:ascii="Arial" w:hAnsi="Arial" w:eastAsia="Times New Roman" w:cs="Arial"/>
                <w:lang w:eastAsia="es-MX"/>
              </w:rPr>
              <w:t xml:space="preserve">Se estima un periodo de </w:t>
            </w:r>
            <w:r w:rsidR="00264AFC">
              <w:rPr>
                <w:rFonts w:ascii="Arial" w:hAnsi="Arial" w:eastAsia="Times New Roman" w:cs="Arial"/>
                <w:lang w:eastAsia="es-MX"/>
              </w:rPr>
              <w:t>4</w:t>
            </w:r>
            <w:r w:rsidR="004122EF">
              <w:rPr>
                <w:rFonts w:ascii="Arial" w:hAnsi="Arial" w:eastAsia="Times New Roman" w:cs="Arial"/>
                <w:lang w:eastAsia="es-MX"/>
              </w:rPr>
              <w:t xml:space="preserve"> día</w:t>
            </w:r>
            <w:r w:rsidR="003C79AF">
              <w:rPr>
                <w:rFonts w:ascii="Arial" w:hAnsi="Arial" w:eastAsia="Times New Roman" w:cs="Arial"/>
                <w:lang w:eastAsia="es-MX"/>
              </w:rPr>
              <w:t>s</w:t>
            </w:r>
            <w:r>
              <w:rPr>
                <w:rFonts w:ascii="Arial" w:hAnsi="Arial" w:eastAsia="Times New Roman" w:cs="Arial"/>
                <w:lang w:eastAsia="es-MX"/>
              </w:rPr>
              <w:t xml:space="preserve"> para realizar las modificaciones antes descritas, necesitando que el equipo</w:t>
            </w:r>
            <w:r w:rsidR="004122EF">
              <w:rPr>
                <w:rFonts w:ascii="Arial" w:hAnsi="Arial" w:eastAsia="Times New Roman" w:cs="Arial"/>
                <w:lang w:eastAsia="es-MX"/>
              </w:rPr>
              <w:t>, los 4 solicitantes,</w:t>
            </w:r>
            <w:r>
              <w:rPr>
                <w:rFonts w:ascii="Arial" w:hAnsi="Arial" w:eastAsia="Times New Roman" w:cs="Arial"/>
                <w:lang w:eastAsia="es-MX"/>
              </w:rPr>
              <w:t xml:space="preserve"> realice un trabajo </w:t>
            </w:r>
            <w:r w:rsidR="004122EF">
              <w:rPr>
                <w:rFonts w:ascii="Arial" w:hAnsi="Arial" w:eastAsia="Times New Roman" w:cs="Arial"/>
                <w:lang w:eastAsia="es-MX"/>
              </w:rPr>
              <w:t xml:space="preserve">de aproximadamente </w:t>
            </w:r>
            <w:r w:rsidR="00264AFC">
              <w:rPr>
                <w:rFonts w:ascii="Arial" w:hAnsi="Arial" w:eastAsia="Times New Roman" w:cs="Arial"/>
                <w:lang w:eastAsia="es-MX"/>
              </w:rPr>
              <w:t>5</w:t>
            </w:r>
            <w:r w:rsidR="004122EF">
              <w:rPr>
                <w:rFonts w:ascii="Arial" w:hAnsi="Arial" w:eastAsia="Times New Roman" w:cs="Arial"/>
                <w:lang w:eastAsia="es-MX"/>
              </w:rPr>
              <w:t xml:space="preserve"> horas</w:t>
            </w:r>
            <w:r w:rsidR="00264AFC">
              <w:rPr>
                <w:rFonts w:ascii="Arial" w:hAnsi="Arial" w:eastAsia="Times New Roman" w:cs="Arial"/>
                <w:lang w:eastAsia="es-MX"/>
              </w:rPr>
              <w:t xml:space="preserve"> por día.</w:t>
            </w:r>
          </w:p>
        </w:tc>
      </w:tr>
      <w:tr w:rsidRPr="002F314B" w:rsidR="002F314B" w:rsidTr="232F908B" w14:paraId="1FF873D0" w14:textId="77777777">
        <w:trPr>
          <w:trHeight w:val="1453"/>
        </w:trPr>
        <w:tc>
          <w:tcPr>
            <w:tcW w:w="0" w:type="auto"/>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F314B" w:rsidR="002F314B" w:rsidP="002F314B" w:rsidRDefault="002F314B" w14:paraId="095E4F9D" w14:textId="77777777">
            <w:pPr>
              <w:spacing w:after="0" w:line="240" w:lineRule="auto"/>
              <w:rPr>
                <w:rFonts w:ascii="Times New Roman" w:hAnsi="Times New Roman" w:eastAsia="Times New Roman" w:cs="Times New Roman"/>
                <w:sz w:val="24"/>
                <w:szCs w:val="24"/>
                <w:lang w:eastAsia="es-MX"/>
              </w:rPr>
            </w:pPr>
            <w:r w:rsidRPr="002F314B">
              <w:rPr>
                <w:rFonts w:ascii="Arial" w:hAnsi="Arial" w:eastAsia="Times New Roman" w:cs="Arial"/>
                <w:b/>
                <w:bCs/>
                <w:color w:val="000000"/>
                <w:lang w:eastAsia="es-MX"/>
              </w:rPr>
              <w:t>Justificación:</w:t>
            </w:r>
          </w:p>
          <w:p w:rsidR="00EF18A0" w:rsidP="004122EF" w:rsidRDefault="004122EF" w14:paraId="699184AD" w14:textId="377B5C81">
            <w:pPr>
              <w:spacing w:after="0" w:line="240" w:lineRule="auto"/>
              <w:jc w:val="both"/>
              <w:rPr>
                <w:rFonts w:ascii="Arial" w:hAnsi="Arial" w:eastAsia="Times New Roman" w:cs="Arial"/>
                <w:lang w:eastAsia="es-MX"/>
              </w:rPr>
            </w:pPr>
            <w:r>
              <w:rPr>
                <w:rFonts w:ascii="Arial" w:hAnsi="Arial" w:eastAsia="Times New Roman" w:cs="Arial"/>
                <w:lang w:eastAsia="es-MX"/>
              </w:rPr>
              <w:t>Se necesitan realizar las modificaciones mencionadas, para conservar consistencia dentro del documento. Además, esto lograría que el modelado de procesos esté completo y detallado</w:t>
            </w:r>
            <w:r w:rsidR="00EF18A0">
              <w:rPr>
                <w:rFonts w:ascii="Arial" w:hAnsi="Arial" w:eastAsia="Times New Roman" w:cs="Arial"/>
                <w:lang w:eastAsia="es-MX"/>
              </w:rPr>
              <w:t>, teniendo referencias y sustentación a</w:t>
            </w:r>
            <w:r w:rsidR="00214A36">
              <w:rPr>
                <w:rFonts w:ascii="Arial" w:hAnsi="Arial" w:eastAsia="Times New Roman" w:cs="Arial"/>
                <w:lang w:eastAsia="es-MX"/>
              </w:rPr>
              <w:t xml:space="preserve"> estándares.</w:t>
            </w:r>
          </w:p>
          <w:p w:rsidRPr="002F314B" w:rsidR="002F314B" w:rsidP="004122EF" w:rsidRDefault="004122EF" w14:paraId="2856AB5A" w14:textId="46CE479C">
            <w:pPr>
              <w:spacing w:after="0" w:line="240" w:lineRule="auto"/>
              <w:jc w:val="both"/>
              <w:rPr>
                <w:rFonts w:ascii="Arial" w:hAnsi="Arial" w:eastAsia="Times New Roman" w:cs="Arial"/>
                <w:lang w:eastAsia="es-MX"/>
              </w:rPr>
            </w:pPr>
            <w:r>
              <w:rPr>
                <w:rFonts w:ascii="Arial" w:hAnsi="Arial" w:eastAsia="Times New Roman" w:cs="Arial"/>
                <w:lang w:eastAsia="es-MX"/>
              </w:rPr>
              <w:t>De otro modo, el doc</w:t>
            </w:r>
            <w:r w:rsidR="00B00E63">
              <w:rPr>
                <w:rFonts w:ascii="Arial" w:hAnsi="Arial" w:eastAsia="Times New Roman" w:cs="Arial"/>
                <w:lang w:eastAsia="es-MX"/>
              </w:rPr>
              <w:t>umento no proporcionaría información completa sobre el modelado de procesos y tampoco tendría argumentación sobre la manera en que se realizan los subprocesos</w:t>
            </w:r>
            <w:r w:rsidR="005F276D">
              <w:rPr>
                <w:rFonts w:ascii="Arial" w:hAnsi="Arial" w:eastAsia="Times New Roman" w:cs="Arial"/>
                <w:lang w:eastAsia="es-MX"/>
              </w:rPr>
              <w:t>, c</w:t>
            </w:r>
            <w:r w:rsidR="00B00E63">
              <w:rPr>
                <w:rFonts w:ascii="Arial" w:hAnsi="Arial" w:eastAsia="Times New Roman" w:cs="Arial"/>
                <w:lang w:eastAsia="es-MX"/>
              </w:rPr>
              <w:t>ausando que se considere inválido o desconfiable.</w:t>
            </w:r>
          </w:p>
        </w:tc>
      </w:tr>
      <w:tr w:rsidRPr="002F314B" w:rsidR="002F314B" w:rsidTr="232F908B" w14:paraId="66A3090E" w14:textId="77777777">
        <w:trPr>
          <w:trHeight w:val="453"/>
        </w:trPr>
        <w:tc>
          <w:tcPr>
            <w:tcW w:w="0" w:type="auto"/>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F314B" w:rsidR="002F314B" w:rsidP="002F314B" w:rsidRDefault="002F314B" w14:paraId="549276F4" w14:textId="321557AF">
            <w:pPr>
              <w:spacing w:after="0" w:line="240" w:lineRule="auto"/>
              <w:rPr>
                <w:rFonts w:ascii="Times New Roman" w:hAnsi="Times New Roman" w:eastAsia="Times New Roman" w:cs="Times New Roman"/>
                <w:sz w:val="24"/>
                <w:szCs w:val="24"/>
                <w:lang w:eastAsia="es-MX"/>
              </w:rPr>
            </w:pPr>
            <w:r w:rsidRPr="002F314B">
              <w:rPr>
                <w:rFonts w:ascii="Arial" w:hAnsi="Arial" w:eastAsia="Times New Roman" w:cs="Arial"/>
                <w:b/>
                <w:bCs/>
                <w:color w:val="000000"/>
                <w:lang w:eastAsia="es-MX"/>
              </w:rPr>
              <w:t>CI afectados: </w:t>
            </w:r>
          </w:p>
          <w:p w:rsidRPr="004122EF" w:rsidR="002F314B" w:rsidP="004122EF" w:rsidRDefault="004122EF" w14:paraId="11EA5A9E" w14:textId="48D86E89">
            <w:pPr>
              <w:pStyle w:val="Prrafodelista"/>
              <w:numPr>
                <w:ilvl w:val="0"/>
                <w:numId w:val="3"/>
              </w:numPr>
              <w:spacing w:after="0" w:line="240" w:lineRule="auto"/>
              <w:jc w:val="both"/>
              <w:rPr>
                <w:rFonts w:ascii="Times New Roman" w:hAnsi="Times New Roman" w:eastAsia="Times New Roman" w:cs="Times New Roman"/>
                <w:sz w:val="24"/>
                <w:szCs w:val="24"/>
                <w:lang w:eastAsia="es-MX"/>
              </w:rPr>
            </w:pPr>
            <w:r w:rsidRPr="004122EF">
              <w:rPr>
                <w:rFonts w:ascii="Arial" w:hAnsi="Arial" w:eastAsia="Times New Roman" w:cs="Arial"/>
                <w:color w:val="000000"/>
                <w:lang w:eastAsia="es-MX"/>
              </w:rPr>
              <w:t>Modelado de Procesos</w:t>
            </w:r>
          </w:p>
        </w:tc>
      </w:tr>
      <w:tr w:rsidRPr="002F314B" w:rsidR="002F314B" w:rsidTr="232F908B" w14:paraId="6FC0A23B" w14:textId="77777777">
        <w:trPr>
          <w:trHeight w:val="1288"/>
        </w:trPr>
        <w:tc>
          <w:tcPr>
            <w:tcW w:w="0" w:type="auto"/>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F314B" w:rsidR="002F314B" w:rsidP="002F314B" w:rsidRDefault="002F314B" w14:paraId="179F5DFE" w14:textId="77777777">
            <w:pPr>
              <w:spacing w:after="0" w:line="240" w:lineRule="auto"/>
              <w:rPr>
                <w:rFonts w:ascii="Times New Roman" w:hAnsi="Times New Roman" w:eastAsia="Times New Roman" w:cs="Times New Roman"/>
                <w:sz w:val="24"/>
                <w:szCs w:val="24"/>
                <w:lang w:eastAsia="es-MX"/>
              </w:rPr>
            </w:pPr>
            <w:r w:rsidRPr="002F314B">
              <w:rPr>
                <w:rFonts w:ascii="Arial" w:hAnsi="Arial" w:eastAsia="Times New Roman" w:cs="Arial"/>
                <w:b/>
                <w:bCs/>
                <w:color w:val="000000"/>
                <w:lang w:eastAsia="es-MX"/>
              </w:rPr>
              <w:lastRenderedPageBreak/>
              <w:t>Impacto en proyecto:</w:t>
            </w:r>
          </w:p>
          <w:p w:rsidRPr="002F314B" w:rsidR="002F314B" w:rsidP="002F314B" w:rsidRDefault="002A2107" w14:paraId="1CAE8F6A" w14:textId="1A4DEB18">
            <w:pPr>
              <w:spacing w:after="0" w:line="240" w:lineRule="auto"/>
              <w:jc w:val="both"/>
              <w:rPr>
                <w:rFonts w:ascii="Arial" w:hAnsi="Arial" w:eastAsia="Times New Roman" w:cs="Arial"/>
                <w:lang w:eastAsia="es-MX"/>
              </w:rPr>
            </w:pPr>
            <w:r>
              <w:rPr>
                <w:rFonts w:ascii="Arial" w:hAnsi="Arial" w:eastAsia="Times New Roman" w:cs="Arial"/>
                <w:lang w:eastAsia="es-MX"/>
              </w:rPr>
              <w:t>Debido a que la finalidad del proyecto es elaborar un documento de modelado de procesos que permita realizar un proceso de software estructurado y organizado, al no completar el documento, el objetivo principal, antes mencionado, no sería alcanzado y el proyecto no tendría una finalidad.</w:t>
            </w:r>
          </w:p>
        </w:tc>
      </w:tr>
      <w:tr w:rsidRPr="002F314B" w:rsidR="002F314B" w:rsidTr="232F908B" w14:paraId="20663A0D" w14:textId="77777777">
        <w:trPr>
          <w:trHeight w:val="420"/>
        </w:trPr>
        <w:tc>
          <w:tcPr>
            <w:tcW w:w="0" w:type="auto"/>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F314B" w:rsidR="002F314B" w:rsidP="002F314B" w:rsidRDefault="002F314B" w14:paraId="4C1CB1A3" w14:textId="77777777">
            <w:pPr>
              <w:spacing w:after="0" w:line="240" w:lineRule="auto"/>
              <w:rPr>
                <w:rFonts w:ascii="Times New Roman" w:hAnsi="Times New Roman" w:eastAsia="Times New Roman" w:cs="Times New Roman"/>
                <w:sz w:val="24"/>
                <w:szCs w:val="24"/>
                <w:lang w:eastAsia="es-MX"/>
              </w:rPr>
            </w:pPr>
            <w:r w:rsidRPr="002F314B">
              <w:rPr>
                <w:rFonts w:ascii="Arial" w:hAnsi="Arial" w:eastAsia="Times New Roman" w:cs="Arial"/>
                <w:b/>
                <w:bCs/>
                <w:color w:val="000000"/>
                <w:lang w:eastAsia="es-MX"/>
              </w:rPr>
              <w:t>Alternativas:</w:t>
            </w:r>
          </w:p>
          <w:p w:rsidRPr="002F314B" w:rsidR="002F314B" w:rsidP="002A2107" w:rsidRDefault="002A2107" w14:paraId="392375AD" w14:textId="2A81C577">
            <w:pPr>
              <w:spacing w:after="0" w:line="240" w:lineRule="auto"/>
              <w:jc w:val="both"/>
              <w:rPr>
                <w:rFonts w:ascii="Times New Roman" w:hAnsi="Times New Roman" w:eastAsia="Times New Roman" w:cs="Times New Roman"/>
                <w:sz w:val="24"/>
                <w:szCs w:val="24"/>
                <w:lang w:eastAsia="es-MX"/>
              </w:rPr>
            </w:pPr>
            <w:r w:rsidRPr="002A2107">
              <w:rPr>
                <w:rFonts w:ascii="Arial" w:hAnsi="Arial" w:eastAsia="Times New Roman" w:cs="Arial"/>
                <w:color w:val="000000"/>
                <w:lang w:eastAsia="es-MX"/>
              </w:rPr>
              <w:t>Añadir un anexo con las actividades, verificaciones y validaciones de cada subproceso.</w:t>
            </w:r>
          </w:p>
        </w:tc>
      </w:tr>
      <w:tr w:rsidRPr="002F314B" w:rsidR="004122EF" w:rsidTr="232F908B" w14:paraId="5A8D9073" w14:textId="77777777">
        <w:trPr>
          <w:trHeight w:val="2560"/>
        </w:trPr>
        <w:tc>
          <w:tcPr>
            <w:tcW w:w="84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F314B" w:rsidR="002F314B" w:rsidP="002F314B" w:rsidRDefault="002F314B" w14:paraId="0CCDD426" w14:textId="77777777">
            <w:pPr>
              <w:spacing w:after="0" w:line="240" w:lineRule="auto"/>
              <w:rPr>
                <w:rFonts w:ascii="Times New Roman" w:hAnsi="Times New Roman" w:eastAsia="Times New Roman" w:cs="Times New Roman"/>
                <w:sz w:val="24"/>
                <w:szCs w:val="24"/>
                <w:lang w:eastAsia="es-MX"/>
              </w:rPr>
            </w:pPr>
            <w:r w:rsidRPr="002F314B">
              <w:rPr>
                <w:rFonts w:ascii="Arial" w:hAnsi="Arial" w:eastAsia="Times New Roman" w:cs="Arial"/>
                <w:b/>
                <w:bCs/>
                <w:color w:val="000000"/>
                <w:lang w:eastAsia="es-MX"/>
              </w:rPr>
              <w:t>Resolución:</w:t>
            </w:r>
          </w:p>
          <w:p w:rsidRPr="002F314B" w:rsidR="002F314B" w:rsidP="002F314B" w:rsidRDefault="002A2107" w14:paraId="5DFD1D22" w14:textId="4E4E02A7">
            <w:pPr>
              <w:spacing w:after="0" w:line="240" w:lineRule="auto"/>
              <w:jc w:val="both"/>
              <w:rPr>
                <w:rFonts w:ascii="Arial" w:hAnsi="Arial" w:eastAsia="Times New Roman" w:cs="Arial"/>
                <w:sz w:val="24"/>
                <w:szCs w:val="24"/>
                <w:lang w:eastAsia="es-MX"/>
              </w:rPr>
            </w:pPr>
            <w:r w:rsidRPr="002A2107">
              <w:rPr>
                <w:rFonts w:ascii="Arial" w:hAnsi="Arial" w:eastAsia="Times New Roman" w:cs="Arial"/>
                <w:lang w:eastAsia="es-MX"/>
              </w:rPr>
              <w:t>Debido a la</w:t>
            </w:r>
            <w:r>
              <w:rPr>
                <w:rFonts w:ascii="Arial" w:hAnsi="Arial" w:eastAsia="Times New Roman" w:cs="Arial"/>
                <w:lang w:eastAsia="es-MX"/>
              </w:rPr>
              <w:t xml:space="preserve"> importancia del cambio, se aprueba la solicitud con el propósito de mejorar la calidad del Modelado de procesos y, así, alcanzar el objetivo del proyecto. Se espera que se termine en el tiempo estimado y la colaboración de todo el equipo con el propósito de evitar retrasos.</w:t>
            </w:r>
          </w:p>
        </w:tc>
        <w:tc>
          <w:tcPr>
            <w:tcW w:w="32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F314B" w:rsidR="002F314B" w:rsidP="002F314B" w:rsidRDefault="002F314B" w14:paraId="5253883A" w14:textId="77777777">
            <w:pPr>
              <w:spacing w:after="0" w:line="240" w:lineRule="auto"/>
              <w:rPr>
                <w:rFonts w:ascii="Times New Roman" w:hAnsi="Times New Roman" w:eastAsia="Times New Roman" w:cs="Times New Roman"/>
                <w:sz w:val="24"/>
                <w:szCs w:val="24"/>
                <w:lang w:eastAsia="es-MX"/>
              </w:rPr>
            </w:pPr>
            <w:r w:rsidRPr="002F314B">
              <w:rPr>
                <w:rFonts w:ascii="Arial" w:hAnsi="Arial" w:eastAsia="Times New Roman" w:cs="Arial"/>
                <w:b/>
                <w:bCs/>
                <w:color w:val="000000"/>
                <w:lang w:eastAsia="es-MX"/>
              </w:rPr>
              <w:t>Estado de aprobación:</w:t>
            </w:r>
          </w:p>
          <w:p w:rsidRPr="002F314B" w:rsidR="002F314B" w:rsidP="002F314B" w:rsidRDefault="002F314B" w14:paraId="699E01F8" w14:textId="25BD3270">
            <w:pPr>
              <w:spacing w:after="0" w:line="240" w:lineRule="auto"/>
              <w:rPr>
                <w:rFonts w:ascii="Times New Roman" w:hAnsi="Times New Roman" w:eastAsia="Times New Roman" w:cs="Times New Roman"/>
                <w:sz w:val="24"/>
                <w:szCs w:val="24"/>
                <w:lang w:eastAsia="es-MX"/>
              </w:rPr>
            </w:pPr>
            <w:r w:rsidRPr="002F314B">
              <w:rPr>
                <w:rFonts w:ascii="Times New Roman" w:hAnsi="Times New Roman" w:eastAsia="Times New Roman" w:cs="Times New Roman"/>
                <w:sz w:val="24"/>
                <w:szCs w:val="24"/>
                <w:lang w:eastAsia="es-MX"/>
              </w:rPr>
              <w:br/>
            </w:r>
          </w:p>
          <w:p w:rsidRPr="002F314B" w:rsidR="002F314B" w:rsidP="002F314B" w:rsidRDefault="002A2107" w14:paraId="6DBE6C52" w14:textId="4C29AAF2">
            <w:pPr>
              <w:spacing w:after="0" w:line="240" w:lineRule="auto"/>
              <w:rPr>
                <w:rFonts w:ascii="Times New Roman" w:hAnsi="Times New Roman" w:eastAsia="Times New Roman" w:cs="Times New Roman"/>
                <w:sz w:val="24"/>
                <w:szCs w:val="24"/>
                <w:lang w:eastAsia="es-MX"/>
              </w:rPr>
            </w:pPr>
            <w:r>
              <w:rPr>
                <w:rFonts w:ascii="Arial" w:hAnsi="Arial" w:eastAsia="Times New Roman" w:cs="Arial"/>
                <w:noProof/>
                <w:color w:val="000000"/>
                <w:lang w:eastAsia="es-MX"/>
              </w:rPr>
              <mc:AlternateContent>
                <mc:Choice Requires="wpi">
                  <w:drawing>
                    <wp:anchor distT="0" distB="0" distL="114300" distR="114300" simplePos="0" relativeHeight="251659264" behindDoc="0" locked="0" layoutInCell="1" allowOverlap="1" wp14:anchorId="758FE080" wp14:editId="30B90BF5">
                      <wp:simplePos x="0" y="0"/>
                      <wp:positionH relativeFrom="column">
                        <wp:posOffset>1300480</wp:posOffset>
                      </wp:positionH>
                      <wp:positionV relativeFrom="paragraph">
                        <wp:posOffset>-24010</wp:posOffset>
                      </wp:positionV>
                      <wp:extent cx="171360" cy="195480"/>
                      <wp:effectExtent l="38100" t="57150" r="57785" b="52705"/>
                      <wp:wrapNone/>
                      <wp:docPr id="5" name="Entrada de lápiz 5"/>
                      <wp:cNvGraphicFramePr/>
                      <a:graphic xmlns:a="http://schemas.openxmlformats.org/drawingml/2006/main">
                        <a:graphicData uri="http://schemas.microsoft.com/office/word/2010/wordprocessingInk">
                          <w14:contentPart bwMode="auto" r:id="rId5">
                            <w14:nvContentPartPr>
                              <w14:cNvContentPartPr/>
                            </w14:nvContentPartPr>
                            <w14:xfrm>
                              <a:off x="0" y="0"/>
                              <a:ext cx="171360" cy="195480"/>
                            </w14:xfrm>
                          </w14:contentPart>
                        </a:graphicData>
                      </a:graphic>
                    </wp:anchor>
                  </w:drawing>
                </mc:Choice>
                <mc:Fallback>
                  <w:pict>
                    <v:shapetype id="_x0000_t75" coordsize="21600,21600" filled="f" stroked="f" o:spt="75" o:preferrelative="t" path="m@4@5l@4@11@9@11@9@5xe" w14:anchorId="7F74E24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trada de lápiz 5" style="position:absolute;margin-left:101.7pt;margin-top:-2.6pt;width:14.95pt;height:16.8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">
                      <v:imagedata o:title="" r:id="rId6"/>
                    </v:shape>
                  </w:pict>
                </mc:Fallback>
              </mc:AlternateContent>
            </w:r>
            <w:r w:rsidRPr="002F314B" w:rsidR="002F314B">
              <w:rPr>
                <w:rFonts w:ascii="Arial" w:hAnsi="Arial" w:eastAsia="Times New Roman" w:cs="Arial"/>
                <w:color w:val="000000"/>
                <w:lang w:eastAsia="es-MX"/>
              </w:rPr>
              <w:t>Aprobada</w:t>
            </w:r>
            <w:r>
              <w:rPr>
                <w:rFonts w:ascii="Arial" w:hAnsi="Arial" w:eastAsia="Times New Roman" w:cs="Arial"/>
                <w:color w:val="000000"/>
                <w:lang w:eastAsia="es-MX"/>
              </w:rPr>
              <w:t xml:space="preserve">               </w:t>
            </w:r>
            <w:r w:rsidRPr="002F314B" w:rsidR="002F314B">
              <w:rPr>
                <w:rFonts w:ascii="Arial" w:hAnsi="Arial" w:eastAsia="Times New Roman" w:cs="Arial"/>
                <w:color w:val="000000"/>
                <w:lang w:eastAsia="es-MX"/>
              </w:rPr>
              <w:t> </w:t>
            </w:r>
            <w:r w:rsidRPr="002F314B">
              <w:rPr>
                <w:rFonts w:ascii="Times New Roman" w:hAnsi="Times New Roman" w:eastAsia="Times New Roman" w:cs="Times New Roman"/>
                <w:noProof/>
                <w:sz w:val="24"/>
                <w:szCs w:val="24"/>
                <w:bdr w:val="none" w:color="auto" w:sz="0" w:space="0" w:frame="1"/>
                <w:lang w:eastAsia="es-MX"/>
              </w:rPr>
              <w:drawing>
                <wp:inline distT="0" distB="0" distL="0" distR="0" wp14:anchorId="2FB39479" wp14:editId="1753C5CB">
                  <wp:extent cx="281940" cy="243840"/>
                  <wp:effectExtent l="0" t="0" r="3810" b="3810"/>
                  <wp:docPr id="4" name="Imagen 4"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a persona&#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 cy="243840"/>
                          </a:xfrm>
                          <a:prstGeom prst="rect">
                            <a:avLst/>
                          </a:prstGeom>
                          <a:noFill/>
                          <a:ln>
                            <a:noFill/>
                          </a:ln>
                        </pic:spPr>
                      </pic:pic>
                    </a:graphicData>
                  </a:graphic>
                </wp:inline>
              </w:drawing>
            </w:r>
          </w:p>
          <w:p w:rsidRPr="002F314B" w:rsidR="002F314B" w:rsidP="002F314B" w:rsidRDefault="002F314B" w14:paraId="3D4E6ED7" w14:textId="05916C65">
            <w:pPr>
              <w:spacing w:after="0" w:line="240" w:lineRule="auto"/>
              <w:rPr>
                <w:rFonts w:ascii="Times New Roman" w:hAnsi="Times New Roman" w:eastAsia="Times New Roman" w:cs="Times New Roman"/>
                <w:sz w:val="24"/>
                <w:szCs w:val="24"/>
                <w:lang w:eastAsia="es-MX"/>
              </w:rPr>
            </w:pPr>
            <w:r w:rsidRPr="002F314B">
              <w:rPr>
                <w:rFonts w:ascii="Arial" w:hAnsi="Arial" w:eastAsia="Times New Roman" w:cs="Arial"/>
                <w:color w:val="000000"/>
                <w:lang w:eastAsia="es-MX"/>
              </w:rPr>
              <w:t>No aprobada </w:t>
            </w:r>
            <w:r w:rsidR="002A2107">
              <w:rPr>
                <w:rFonts w:ascii="Arial" w:hAnsi="Arial" w:eastAsia="Times New Roman" w:cs="Arial"/>
                <w:color w:val="000000"/>
                <w:lang w:eastAsia="es-MX"/>
              </w:rPr>
              <w:t xml:space="preserve">          </w:t>
            </w:r>
            <w:r w:rsidRPr="002F314B" w:rsidR="002A2107">
              <w:rPr>
                <w:rFonts w:ascii="Times New Roman" w:hAnsi="Times New Roman" w:eastAsia="Times New Roman" w:cs="Times New Roman"/>
                <w:noProof/>
                <w:sz w:val="24"/>
                <w:szCs w:val="24"/>
                <w:bdr w:val="none" w:color="auto" w:sz="0" w:space="0" w:frame="1"/>
                <w:lang w:eastAsia="es-MX"/>
              </w:rPr>
              <w:drawing>
                <wp:inline distT="0" distB="0" distL="0" distR="0" wp14:anchorId="7ED2C63D" wp14:editId="770C1894">
                  <wp:extent cx="281940" cy="243840"/>
                  <wp:effectExtent l="0" t="0" r="3810" b="3810"/>
                  <wp:docPr id="3" name="Imagen 3"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persona&#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 cy="243840"/>
                          </a:xfrm>
                          <a:prstGeom prst="rect">
                            <a:avLst/>
                          </a:prstGeom>
                          <a:noFill/>
                          <a:ln>
                            <a:noFill/>
                          </a:ln>
                        </pic:spPr>
                      </pic:pic>
                    </a:graphicData>
                  </a:graphic>
                </wp:inline>
              </w:drawing>
            </w:r>
          </w:p>
          <w:p w:rsidRPr="002F314B" w:rsidR="002F314B" w:rsidP="002F314B" w:rsidRDefault="002F314B" w14:paraId="04FEFB10" w14:textId="14127B47">
            <w:pPr>
              <w:spacing w:after="0" w:line="240" w:lineRule="auto"/>
              <w:rPr>
                <w:rFonts w:ascii="Times New Roman" w:hAnsi="Times New Roman" w:eastAsia="Times New Roman" w:cs="Times New Roman"/>
                <w:sz w:val="24"/>
                <w:szCs w:val="24"/>
                <w:lang w:eastAsia="es-MX"/>
              </w:rPr>
            </w:pPr>
            <w:r w:rsidRPr="002F314B">
              <w:rPr>
                <w:rFonts w:ascii="Arial" w:hAnsi="Arial" w:eastAsia="Times New Roman" w:cs="Arial"/>
                <w:color w:val="000000"/>
                <w:lang w:eastAsia="es-MX"/>
              </w:rPr>
              <w:t>Pospuesta</w:t>
            </w:r>
            <w:r w:rsidR="002A2107">
              <w:rPr>
                <w:rFonts w:ascii="Arial" w:hAnsi="Arial" w:eastAsia="Times New Roman" w:cs="Arial"/>
                <w:color w:val="000000"/>
                <w:lang w:eastAsia="es-MX"/>
              </w:rPr>
              <w:t xml:space="preserve">               </w:t>
            </w:r>
            <w:r w:rsidRPr="002F314B" w:rsidR="002A2107">
              <w:rPr>
                <w:rFonts w:ascii="Times New Roman" w:hAnsi="Times New Roman" w:eastAsia="Times New Roman" w:cs="Times New Roman"/>
                <w:noProof/>
                <w:sz w:val="24"/>
                <w:szCs w:val="24"/>
                <w:bdr w:val="none" w:color="auto" w:sz="0" w:space="0" w:frame="1"/>
                <w:lang w:eastAsia="es-MX"/>
              </w:rPr>
              <w:drawing>
                <wp:inline distT="0" distB="0" distL="0" distR="0" wp14:anchorId="05F34FAB" wp14:editId="6243F3CA">
                  <wp:extent cx="281940" cy="243840"/>
                  <wp:effectExtent l="0" t="0" r="3810" b="3810"/>
                  <wp:docPr id="2" name="Imagen 2"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persona&#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 cy="243840"/>
                          </a:xfrm>
                          <a:prstGeom prst="rect">
                            <a:avLst/>
                          </a:prstGeom>
                          <a:noFill/>
                          <a:ln>
                            <a:noFill/>
                          </a:ln>
                        </pic:spPr>
                      </pic:pic>
                    </a:graphicData>
                  </a:graphic>
                </wp:inline>
              </w:drawing>
            </w:r>
          </w:p>
          <w:p w:rsidRPr="002F314B" w:rsidR="002F314B" w:rsidP="002F314B" w:rsidRDefault="002F314B" w14:paraId="44F236D4" w14:textId="04FE3ED2">
            <w:pPr>
              <w:spacing w:after="0" w:line="240" w:lineRule="auto"/>
              <w:rPr>
                <w:rFonts w:ascii="Times New Roman" w:hAnsi="Times New Roman" w:eastAsia="Times New Roman" w:cs="Times New Roman"/>
                <w:sz w:val="24"/>
                <w:szCs w:val="24"/>
                <w:lang w:eastAsia="es-MX"/>
              </w:rPr>
            </w:pPr>
            <w:r w:rsidRPr="002F314B">
              <w:rPr>
                <w:rFonts w:ascii="Arial" w:hAnsi="Arial" w:eastAsia="Times New Roman" w:cs="Arial"/>
                <w:color w:val="000000"/>
                <w:lang w:eastAsia="es-MX"/>
              </w:rPr>
              <w:t>Aprobación parcial</w:t>
            </w:r>
            <w:r w:rsidR="002A2107">
              <w:rPr>
                <w:rFonts w:ascii="Arial" w:hAnsi="Arial" w:eastAsia="Times New Roman" w:cs="Arial"/>
                <w:color w:val="000000"/>
                <w:lang w:eastAsia="es-MX"/>
              </w:rPr>
              <w:t xml:space="preserve">  </w:t>
            </w:r>
            <w:r w:rsidRPr="002F314B" w:rsidR="002A2107">
              <w:rPr>
                <w:rFonts w:ascii="Times New Roman" w:hAnsi="Times New Roman" w:eastAsia="Times New Roman" w:cs="Times New Roman"/>
                <w:noProof/>
                <w:sz w:val="24"/>
                <w:szCs w:val="24"/>
                <w:bdr w:val="none" w:color="auto" w:sz="0" w:space="0" w:frame="1"/>
                <w:lang w:eastAsia="es-MX"/>
              </w:rPr>
              <w:drawing>
                <wp:inline distT="0" distB="0" distL="0" distR="0" wp14:anchorId="158B5B7B" wp14:editId="1E41459E">
                  <wp:extent cx="281940" cy="24384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 cy="243840"/>
                          </a:xfrm>
                          <a:prstGeom prst="rect">
                            <a:avLst/>
                          </a:prstGeom>
                          <a:noFill/>
                          <a:ln>
                            <a:noFill/>
                          </a:ln>
                        </pic:spPr>
                      </pic:pic>
                    </a:graphicData>
                  </a:graphic>
                </wp:inline>
              </w:drawing>
            </w:r>
          </w:p>
          <w:p w:rsidRPr="002F314B" w:rsidR="002F314B" w:rsidP="002F314B" w:rsidRDefault="002F314B" w14:paraId="1B2E4EB1" w14:textId="77777777">
            <w:pPr>
              <w:spacing w:after="0" w:line="240" w:lineRule="auto"/>
              <w:rPr>
                <w:rFonts w:ascii="Times New Roman" w:hAnsi="Times New Roman" w:eastAsia="Times New Roman" w:cs="Times New Roman"/>
                <w:sz w:val="24"/>
                <w:szCs w:val="24"/>
                <w:lang w:eastAsia="es-MX"/>
              </w:rPr>
            </w:pPr>
          </w:p>
        </w:tc>
      </w:tr>
    </w:tbl>
    <w:p w:rsidR="00C06DCA" w:rsidRDefault="00C06DCA" w14:paraId="1169B4A9" w14:textId="77777777"/>
    <w:sectPr w:rsidR="00C06DCA">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0674B"/>
    <w:multiLevelType w:val="hybridMultilevel"/>
    <w:tmpl w:val="E7C6252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2E0A7539"/>
    <w:multiLevelType w:val="hybridMultilevel"/>
    <w:tmpl w:val="B770C80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7B507A3D"/>
    <w:multiLevelType w:val="hybridMultilevel"/>
    <w:tmpl w:val="8FDA39E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958494864">
    <w:abstractNumId w:val="2"/>
  </w:num>
  <w:num w:numId="2" w16cid:durableId="372193210">
    <w:abstractNumId w:val="0"/>
  </w:num>
  <w:num w:numId="3" w16cid:durableId="879705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4B"/>
    <w:rsid w:val="00210602"/>
    <w:rsid w:val="00214A36"/>
    <w:rsid w:val="00264AFC"/>
    <w:rsid w:val="002A2107"/>
    <w:rsid w:val="002F314B"/>
    <w:rsid w:val="003C79AF"/>
    <w:rsid w:val="003E3FBE"/>
    <w:rsid w:val="0040568E"/>
    <w:rsid w:val="00407F36"/>
    <w:rsid w:val="004122EF"/>
    <w:rsid w:val="005F276D"/>
    <w:rsid w:val="00795808"/>
    <w:rsid w:val="00861C59"/>
    <w:rsid w:val="00930C34"/>
    <w:rsid w:val="00964454"/>
    <w:rsid w:val="00AA18C4"/>
    <w:rsid w:val="00B00E63"/>
    <w:rsid w:val="00C06DCA"/>
    <w:rsid w:val="00C160E2"/>
    <w:rsid w:val="00E10CF6"/>
    <w:rsid w:val="00E44936"/>
    <w:rsid w:val="00EF18A0"/>
    <w:rsid w:val="232F908B"/>
    <w:rsid w:val="56A04F5A"/>
    <w:rsid w:val="660FB0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F287"/>
  <w15:chartTrackingRefBased/>
  <w15:docId w15:val="{EDDFC2D1-613C-47F2-9620-2AC367FA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semiHidden/>
    <w:unhideWhenUsed/>
    <w:rsid w:val="002F314B"/>
    <w:pPr>
      <w:spacing w:before="100" w:beforeAutospacing="1" w:after="100" w:afterAutospacing="1" w:line="240" w:lineRule="auto"/>
    </w:pPr>
    <w:rPr>
      <w:rFonts w:ascii="Times New Roman" w:hAnsi="Times New Roman" w:eastAsia="Times New Roman" w:cs="Times New Roman"/>
      <w:sz w:val="24"/>
      <w:szCs w:val="24"/>
      <w:lang w:eastAsia="es-MX"/>
    </w:rPr>
  </w:style>
  <w:style w:type="paragraph" w:styleId="Prrafodelista">
    <w:name w:val="List Paragraph"/>
    <w:basedOn w:val="Normal"/>
    <w:uiPriority w:val="34"/>
    <w:qFormat/>
    <w:rsid w:val="002F3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customXml" Target="ink/ink1.xml" Id="rId5" /><Relationship Type="http://schemas.openxmlformats.org/officeDocument/2006/relationships/webSettings" Target="webSettings.xml" Id="rId4" /><Relationship Type="http://schemas.openxmlformats.org/officeDocument/2006/relationships/theme" Target="theme/theme1.xml" Id="rId9"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7T17:40:20.393"/>
    </inkml:context>
    <inkml:brush xml:id="br0">
      <inkml:brushProperty name="width" value="0.05" units="cm"/>
      <inkml:brushProperty name="height" value="0.05" units="cm"/>
      <inkml:brushProperty name="color" value="#008C3A"/>
    </inkml:brush>
  </inkml:definitions>
  <inkml:trace contextRef="#ctx0" brushRef="#br0">0 402 24575,'11'23'0,"1"1"0,0-1 0,21 29 0,-32-50 0,0-1 0,0 0 0,0 1 0,0-1 0,0 0 0,1 0 0,-1 0 0,0 0 0,1 0 0,-1 0 0,1 0 0,-1 0 0,1 0 0,-1-1 0,1 1 0,0-1 0,-1 1 0,1-1 0,0 1 0,0-1 0,-1 0 0,1 0 0,0 0 0,2 0 0,0-1 0,-1-1 0,1 1 0,0 0 0,-1-1 0,1 0 0,-1 1 0,1-2 0,-1 1 0,0 0 0,5-5 0,5-6 0,0-1 0,-1 0 0,16-25 0,1-9 0,33-71 0,-42 76 0,2 1 0,48-69 0,-29 57-1365,-26 33-5461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Lich Aguilar Flores</dc:creator>
  <keywords/>
  <dc:description/>
  <lastModifiedBy>JAMART URIEL PEREZ VAZQUEZ</lastModifiedBy>
  <revision>20</revision>
  <dcterms:created xsi:type="dcterms:W3CDTF">2023-03-07T17:16:00.0000000Z</dcterms:created>
  <dcterms:modified xsi:type="dcterms:W3CDTF">2023-03-07T23:11:56.6723995Z</dcterms:modified>
</coreProperties>
</file>